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BEA" w:rsidRPr="003737CC" w:rsidRDefault="001C3BEA" w:rsidP="001C3BEA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3737CC">
        <w:rPr>
          <w:rFonts w:ascii="Times New Roman" w:hAnsi="Times New Roman"/>
          <w:b/>
          <w:sz w:val="28"/>
          <w:szCs w:val="28"/>
          <w:lang w:val="kk-KZ"/>
        </w:rPr>
        <w:t>Оқуға ұсынылатын әдебиеттер</w:t>
      </w:r>
    </w:p>
    <w:p w:rsidR="001C3BEA" w:rsidRPr="003737CC" w:rsidRDefault="001C3BEA" w:rsidP="001C3BEA">
      <w:pPr>
        <w:pStyle w:val="a3"/>
        <w:numPr>
          <w:ilvl w:val="1"/>
          <w:numId w:val="1"/>
        </w:numPr>
        <w:tabs>
          <w:tab w:val="left" w:pos="851"/>
        </w:tabs>
        <w:spacing w:before="240"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 w:rsidRPr="003737CC">
        <w:rPr>
          <w:rFonts w:ascii="Times New Roman" w:hAnsi="Times New Roman"/>
          <w:sz w:val="28"/>
          <w:szCs w:val="28"/>
          <w:lang w:val="kk-KZ"/>
        </w:rPr>
        <w:t>Байтұрсынов А. Шығармалары: өлеңдер, аудармалар, зерттеулер. – Алматы</w:t>
      </w:r>
      <w:r>
        <w:rPr>
          <w:rFonts w:ascii="Times New Roman" w:hAnsi="Times New Roman"/>
          <w:sz w:val="28"/>
          <w:szCs w:val="28"/>
          <w:lang w:val="kk-KZ"/>
        </w:rPr>
        <w:t>: Жазушы</w:t>
      </w:r>
      <w:r w:rsidRPr="003737CC">
        <w:rPr>
          <w:rFonts w:ascii="Times New Roman" w:hAnsi="Times New Roman"/>
          <w:sz w:val="28"/>
          <w:szCs w:val="28"/>
          <w:lang w:val="kk-KZ"/>
        </w:rPr>
        <w:t>, 1989</w:t>
      </w:r>
      <w:r>
        <w:rPr>
          <w:rFonts w:ascii="Times New Roman" w:hAnsi="Times New Roman"/>
          <w:sz w:val="28"/>
          <w:szCs w:val="28"/>
          <w:lang w:val="kk-KZ"/>
        </w:rPr>
        <w:t>. – 320 б.</w:t>
      </w:r>
    </w:p>
    <w:p w:rsidR="001C3BEA" w:rsidRPr="00D53545" w:rsidRDefault="001C3BEA" w:rsidP="001C3BE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D53545">
        <w:rPr>
          <w:rFonts w:ascii="Times New Roman" w:hAnsi="Times New Roman"/>
          <w:sz w:val="28"/>
          <w:szCs w:val="28"/>
          <w:lang w:val="kk-KZ"/>
        </w:rPr>
        <w:t>Негимов С. Шешендік өнер. – Алматы</w:t>
      </w:r>
      <w:r>
        <w:rPr>
          <w:rFonts w:ascii="Times New Roman" w:hAnsi="Times New Roman"/>
          <w:sz w:val="28"/>
          <w:szCs w:val="28"/>
          <w:lang w:val="kk-KZ"/>
        </w:rPr>
        <w:t>: Білім</w:t>
      </w:r>
      <w:r w:rsidRPr="00D53545">
        <w:rPr>
          <w:rFonts w:ascii="Times New Roman" w:hAnsi="Times New Roman"/>
          <w:sz w:val="28"/>
          <w:szCs w:val="28"/>
          <w:lang w:val="kk-KZ"/>
        </w:rPr>
        <w:t>, 1996</w:t>
      </w:r>
      <w:r>
        <w:rPr>
          <w:rFonts w:ascii="Times New Roman" w:hAnsi="Times New Roman"/>
          <w:sz w:val="28"/>
          <w:szCs w:val="28"/>
          <w:lang w:val="kk-KZ"/>
        </w:rPr>
        <w:t>. – 340 б.</w:t>
      </w:r>
    </w:p>
    <w:p w:rsidR="001C3BEA" w:rsidRPr="003737CC" w:rsidRDefault="001C3BEA" w:rsidP="001C3BE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 w:rsidRPr="003737CC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У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а</w:t>
      </w:r>
      <w:r w:rsidRPr="003737CC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хатов Б. Қазақтың тұрмыс-салт жырларының типологиясы. – Алматы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: Ғылым</w:t>
      </w:r>
      <w:r w:rsidRPr="003737CC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, 1983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. – 160 б.</w:t>
      </w:r>
    </w:p>
    <w:p w:rsidR="001C3BEA" w:rsidRPr="00D53545" w:rsidRDefault="001C3BEA" w:rsidP="001C3BE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D53545">
        <w:rPr>
          <w:rFonts w:ascii="Times New Roman" w:hAnsi="Times New Roman"/>
          <w:sz w:val="28"/>
          <w:szCs w:val="28"/>
          <w:lang w:val="kk-KZ"/>
        </w:rPr>
        <w:t>Аверинцев С. Античная риторика и судьбы античного рационализма// Античная поэтика</w:t>
      </w:r>
      <w:r>
        <w:rPr>
          <w:rFonts w:ascii="Times New Roman" w:hAnsi="Times New Roman"/>
          <w:sz w:val="28"/>
          <w:szCs w:val="28"/>
          <w:lang w:val="kk-KZ"/>
        </w:rPr>
        <w:t>.</w:t>
      </w:r>
      <w:r w:rsidRPr="00D53545">
        <w:rPr>
          <w:rFonts w:ascii="Times New Roman" w:hAnsi="Times New Roman"/>
          <w:sz w:val="28"/>
          <w:szCs w:val="28"/>
          <w:lang w:val="kk-KZ"/>
        </w:rPr>
        <w:t xml:space="preserve"> – М</w:t>
      </w:r>
      <w:r>
        <w:rPr>
          <w:rFonts w:ascii="Times New Roman" w:hAnsi="Times New Roman"/>
          <w:sz w:val="28"/>
          <w:szCs w:val="28"/>
          <w:lang w:val="kk-KZ"/>
        </w:rPr>
        <w:t>осква: Азбука</w:t>
      </w:r>
      <w:r>
        <w:rPr>
          <w:rFonts w:ascii="Times New Roman" w:hAnsi="Times New Roman"/>
          <w:sz w:val="28"/>
          <w:szCs w:val="28"/>
        </w:rPr>
        <w:t>-классика</w:t>
      </w:r>
      <w:r w:rsidRPr="00D53545">
        <w:rPr>
          <w:rFonts w:ascii="Times New Roman" w:hAnsi="Times New Roman"/>
          <w:sz w:val="28"/>
          <w:szCs w:val="28"/>
          <w:lang w:val="kk-KZ"/>
        </w:rPr>
        <w:t>, 1991</w:t>
      </w:r>
      <w:r>
        <w:rPr>
          <w:rFonts w:ascii="Times New Roman" w:hAnsi="Times New Roman"/>
          <w:sz w:val="28"/>
          <w:szCs w:val="28"/>
          <w:lang w:val="kk-KZ"/>
        </w:rPr>
        <w:t>. – 256 с.</w:t>
      </w:r>
    </w:p>
    <w:p w:rsidR="001C3BEA" w:rsidRPr="00D53545" w:rsidRDefault="001C3BEA" w:rsidP="001C3BE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D53545">
        <w:rPr>
          <w:rFonts w:ascii="Times New Roman" w:hAnsi="Times New Roman"/>
          <w:sz w:val="28"/>
          <w:szCs w:val="28"/>
          <w:lang w:val="kk-KZ"/>
        </w:rPr>
        <w:t>Потебня А. Теоретическая поэтика. – М</w:t>
      </w:r>
      <w:r>
        <w:rPr>
          <w:rFonts w:ascii="Times New Roman" w:hAnsi="Times New Roman"/>
          <w:sz w:val="28"/>
          <w:szCs w:val="28"/>
          <w:lang w:val="kk-KZ"/>
        </w:rPr>
        <w:t>осква: Высшая школа</w:t>
      </w:r>
      <w:r w:rsidRPr="00D53545">
        <w:rPr>
          <w:rFonts w:ascii="Times New Roman" w:hAnsi="Times New Roman"/>
          <w:sz w:val="28"/>
          <w:szCs w:val="28"/>
          <w:lang w:val="kk-KZ"/>
        </w:rPr>
        <w:t>, 1990</w:t>
      </w:r>
      <w:r>
        <w:rPr>
          <w:rFonts w:ascii="Times New Roman" w:hAnsi="Times New Roman"/>
          <w:sz w:val="28"/>
          <w:szCs w:val="28"/>
          <w:lang w:val="kk-KZ"/>
        </w:rPr>
        <w:t>. – 344 с.</w:t>
      </w:r>
    </w:p>
    <w:p w:rsidR="001C3BEA" w:rsidRPr="00D53545" w:rsidRDefault="001C3BEA" w:rsidP="001C3BE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D53545">
        <w:rPr>
          <w:rFonts w:ascii="Times New Roman" w:hAnsi="Times New Roman"/>
          <w:sz w:val="28"/>
          <w:szCs w:val="28"/>
          <w:lang w:val="kk-KZ"/>
        </w:rPr>
        <w:t>Васильева Ю.В. Повтор как принцип организации фол</w:t>
      </w:r>
      <w:r>
        <w:rPr>
          <w:rFonts w:ascii="Times New Roman" w:hAnsi="Times New Roman"/>
          <w:sz w:val="28"/>
          <w:szCs w:val="28"/>
          <w:lang w:val="kk-KZ"/>
        </w:rPr>
        <w:t>ь</w:t>
      </w:r>
      <w:r w:rsidRPr="00D53545">
        <w:rPr>
          <w:rFonts w:ascii="Times New Roman" w:hAnsi="Times New Roman"/>
          <w:sz w:val="28"/>
          <w:szCs w:val="28"/>
          <w:lang w:val="kk-KZ"/>
        </w:rPr>
        <w:t xml:space="preserve">клорного текста. </w:t>
      </w:r>
      <w:r w:rsidRPr="00292C99">
        <w:rPr>
          <w:rFonts w:ascii="Times New Roman" w:hAnsi="Times New Roman"/>
          <w:sz w:val="28"/>
          <w:szCs w:val="28"/>
          <w:lang w:val="kk-KZ"/>
        </w:rPr>
        <w:t xml:space="preserve">автореф. ... канд. филол. наук. </w:t>
      </w:r>
      <w:r w:rsidRPr="00D53545">
        <w:rPr>
          <w:rFonts w:ascii="Times New Roman" w:hAnsi="Times New Roman"/>
          <w:sz w:val="28"/>
          <w:szCs w:val="28"/>
          <w:lang w:val="kk-KZ"/>
        </w:rPr>
        <w:t>– М</w:t>
      </w:r>
      <w:r>
        <w:rPr>
          <w:rFonts w:ascii="Times New Roman" w:hAnsi="Times New Roman"/>
          <w:sz w:val="28"/>
          <w:szCs w:val="28"/>
          <w:lang w:val="kk-KZ"/>
        </w:rPr>
        <w:t>осква, 20</w:t>
      </w:r>
      <w:r>
        <w:rPr>
          <w:rFonts w:ascii="Times New Roman" w:hAnsi="Times New Roman"/>
          <w:sz w:val="28"/>
          <w:szCs w:val="28"/>
        </w:rPr>
        <w:t>0</w:t>
      </w:r>
      <w:r w:rsidRPr="00D53545">
        <w:rPr>
          <w:rFonts w:ascii="Times New Roman" w:hAnsi="Times New Roman"/>
          <w:sz w:val="28"/>
          <w:szCs w:val="28"/>
          <w:lang w:val="kk-KZ"/>
        </w:rPr>
        <w:t>4</w:t>
      </w:r>
      <w:r>
        <w:rPr>
          <w:rFonts w:ascii="Times New Roman" w:hAnsi="Times New Roman"/>
          <w:sz w:val="28"/>
          <w:szCs w:val="28"/>
          <w:lang w:val="kk-KZ"/>
        </w:rPr>
        <w:t>. – 28 с.</w:t>
      </w:r>
    </w:p>
    <w:p w:rsidR="003F1454" w:rsidRPr="001C3BEA" w:rsidRDefault="003F1454">
      <w:pPr>
        <w:rPr>
          <w:lang w:val="kk-KZ"/>
        </w:rPr>
      </w:pPr>
      <w:bookmarkStart w:id="0" w:name="_GoBack"/>
      <w:bookmarkEnd w:id="0"/>
    </w:p>
    <w:sectPr w:rsidR="003F1454" w:rsidRPr="001C3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3459F"/>
    <w:multiLevelType w:val="multilevel"/>
    <w:tmpl w:val="98D8409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647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14A"/>
    <w:rsid w:val="00033B82"/>
    <w:rsid w:val="001C3BEA"/>
    <w:rsid w:val="0024414A"/>
    <w:rsid w:val="003F1454"/>
    <w:rsid w:val="00401781"/>
    <w:rsid w:val="00CF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BE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3B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BE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3B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330</dc:creator>
  <cp:keywords/>
  <dc:description/>
  <cp:lastModifiedBy>330</cp:lastModifiedBy>
  <cp:revision>2</cp:revision>
  <dcterms:created xsi:type="dcterms:W3CDTF">2023-11-02T14:31:00Z</dcterms:created>
  <dcterms:modified xsi:type="dcterms:W3CDTF">2023-11-02T14:31:00Z</dcterms:modified>
</cp:coreProperties>
</file>