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4967" w:rsidRPr="003737CC" w:rsidRDefault="00254967" w:rsidP="00254967">
      <w:pPr>
        <w:spacing w:after="0" w:line="240" w:lineRule="auto"/>
        <w:ind w:firstLine="567"/>
        <w:jc w:val="both"/>
        <w:rPr>
          <w:rFonts w:ascii="Times New Roman" w:hAnsi="Times New Roman"/>
          <w:b/>
          <w:sz w:val="28"/>
          <w:szCs w:val="28"/>
          <w:lang w:val="kk-KZ"/>
        </w:rPr>
      </w:pPr>
      <w:r w:rsidRPr="003737CC">
        <w:rPr>
          <w:rFonts w:ascii="Times New Roman" w:hAnsi="Times New Roman"/>
          <w:b/>
          <w:caps/>
          <w:sz w:val="28"/>
          <w:szCs w:val="28"/>
          <w:lang w:val="kk-KZ"/>
        </w:rPr>
        <w:t>Дәріс тақырыбы</w:t>
      </w:r>
      <w:r w:rsidRPr="003737CC">
        <w:rPr>
          <w:rFonts w:ascii="Times New Roman" w:hAnsi="Times New Roman"/>
          <w:b/>
          <w:sz w:val="28"/>
          <w:szCs w:val="28"/>
          <w:lang w:val="kk-KZ"/>
        </w:rPr>
        <w:t>: ТҮРКІ ХАЛЫҚТАРЫ АҢЫЗДЫҚ ПРОЗАСЫНЫҢ ЖАНРЛЫҚ КЛАССИФИКАЦИЯСЫ</w:t>
      </w:r>
    </w:p>
    <w:p w:rsidR="00254967" w:rsidRPr="003737CC" w:rsidRDefault="00254967" w:rsidP="00254967">
      <w:pPr>
        <w:spacing w:after="0" w:line="240" w:lineRule="auto"/>
        <w:ind w:firstLine="567"/>
        <w:rPr>
          <w:rFonts w:ascii="Times New Roman" w:hAnsi="Times New Roman"/>
          <w:b/>
          <w:sz w:val="28"/>
          <w:szCs w:val="28"/>
          <w:lang w:val="kk-KZ"/>
        </w:rPr>
      </w:pPr>
    </w:p>
    <w:p w:rsidR="00254967" w:rsidRPr="003737CC" w:rsidRDefault="00254967" w:rsidP="00254967">
      <w:pPr>
        <w:spacing w:after="0" w:line="240" w:lineRule="auto"/>
        <w:ind w:firstLine="567"/>
        <w:rPr>
          <w:rFonts w:ascii="Times New Roman" w:hAnsi="Times New Roman"/>
          <w:b/>
          <w:sz w:val="28"/>
          <w:szCs w:val="28"/>
          <w:lang w:val="kk-KZ"/>
        </w:rPr>
      </w:pPr>
      <w:r w:rsidRPr="003737CC">
        <w:rPr>
          <w:rFonts w:ascii="Times New Roman" w:hAnsi="Times New Roman"/>
          <w:b/>
          <w:sz w:val="28"/>
          <w:szCs w:val="28"/>
          <w:lang w:val="kk-KZ"/>
        </w:rPr>
        <w:t>Жоспар:</w:t>
      </w:r>
    </w:p>
    <w:p w:rsidR="00254967" w:rsidRPr="003737CC" w:rsidRDefault="00254967" w:rsidP="00254967">
      <w:pPr>
        <w:pStyle w:val="a3"/>
        <w:numPr>
          <w:ilvl w:val="0"/>
          <w:numId w:val="13"/>
        </w:numPr>
        <w:tabs>
          <w:tab w:val="left" w:pos="993"/>
        </w:tabs>
        <w:spacing w:after="0" w:line="240" w:lineRule="auto"/>
        <w:ind w:left="0" w:firstLine="567"/>
        <w:rPr>
          <w:rFonts w:ascii="Times New Roman" w:hAnsi="Times New Roman"/>
          <w:sz w:val="28"/>
          <w:szCs w:val="28"/>
          <w:lang w:val="kk-KZ"/>
        </w:rPr>
      </w:pPr>
      <w:r w:rsidRPr="003737CC">
        <w:rPr>
          <w:rFonts w:ascii="Times New Roman" w:hAnsi="Times New Roman"/>
          <w:sz w:val="28"/>
          <w:szCs w:val="28"/>
          <w:lang w:val="kk-KZ"/>
        </w:rPr>
        <w:t>Фольклордағы жанрлық дифференциация</w:t>
      </w:r>
      <w:r>
        <w:rPr>
          <w:rFonts w:ascii="Times New Roman" w:hAnsi="Times New Roman"/>
          <w:sz w:val="28"/>
          <w:szCs w:val="28"/>
          <w:lang w:val="kk-KZ"/>
        </w:rPr>
        <w:t>.</w:t>
      </w:r>
    </w:p>
    <w:p w:rsidR="00254967" w:rsidRPr="003737CC" w:rsidRDefault="00254967" w:rsidP="00254967">
      <w:pPr>
        <w:pStyle w:val="a3"/>
        <w:numPr>
          <w:ilvl w:val="0"/>
          <w:numId w:val="13"/>
        </w:numPr>
        <w:tabs>
          <w:tab w:val="left" w:pos="993"/>
        </w:tabs>
        <w:spacing w:after="0" w:line="240" w:lineRule="auto"/>
        <w:ind w:left="0" w:firstLine="567"/>
        <w:rPr>
          <w:rFonts w:ascii="Times New Roman" w:hAnsi="Times New Roman"/>
          <w:sz w:val="28"/>
          <w:szCs w:val="28"/>
          <w:lang w:val="kk-KZ"/>
        </w:rPr>
      </w:pPr>
      <w:r w:rsidRPr="003737CC">
        <w:rPr>
          <w:rFonts w:ascii="Times New Roman" w:hAnsi="Times New Roman"/>
          <w:sz w:val="28"/>
          <w:szCs w:val="28"/>
          <w:lang w:val="kk-KZ"/>
        </w:rPr>
        <w:t>Қазақ фольклортануындағы аңыздық проза жіктелімі</w:t>
      </w:r>
      <w:r>
        <w:rPr>
          <w:rFonts w:ascii="Times New Roman" w:hAnsi="Times New Roman"/>
          <w:sz w:val="28"/>
          <w:szCs w:val="28"/>
          <w:lang w:val="kk-KZ"/>
        </w:rPr>
        <w:t>.</w:t>
      </w:r>
      <w:r w:rsidRPr="003737CC">
        <w:rPr>
          <w:rFonts w:ascii="Times New Roman" w:hAnsi="Times New Roman"/>
          <w:sz w:val="28"/>
          <w:szCs w:val="28"/>
          <w:lang w:val="kk-KZ"/>
        </w:rPr>
        <w:t xml:space="preserve"> </w:t>
      </w:r>
    </w:p>
    <w:p w:rsidR="00254967" w:rsidRPr="003737CC" w:rsidRDefault="00254967" w:rsidP="00254967">
      <w:pPr>
        <w:pStyle w:val="a3"/>
        <w:numPr>
          <w:ilvl w:val="0"/>
          <w:numId w:val="13"/>
        </w:numPr>
        <w:tabs>
          <w:tab w:val="left" w:pos="993"/>
        </w:tabs>
        <w:spacing w:after="0" w:line="240" w:lineRule="auto"/>
        <w:ind w:left="0" w:firstLine="567"/>
        <w:rPr>
          <w:rFonts w:ascii="Times New Roman" w:hAnsi="Times New Roman"/>
          <w:sz w:val="28"/>
          <w:szCs w:val="28"/>
          <w:lang w:val="kk-KZ"/>
        </w:rPr>
      </w:pPr>
      <w:r w:rsidRPr="003737CC">
        <w:rPr>
          <w:rFonts w:ascii="Times New Roman" w:hAnsi="Times New Roman"/>
          <w:sz w:val="28"/>
          <w:szCs w:val="28"/>
          <w:lang w:val="kk-KZ"/>
        </w:rPr>
        <w:t>Жанр және терминология</w:t>
      </w:r>
      <w:r>
        <w:rPr>
          <w:rFonts w:ascii="Times New Roman" w:hAnsi="Times New Roman"/>
          <w:sz w:val="28"/>
          <w:szCs w:val="28"/>
          <w:lang w:val="kk-KZ"/>
        </w:rPr>
        <w:t>.</w:t>
      </w:r>
    </w:p>
    <w:p w:rsidR="00254967" w:rsidRPr="003737CC" w:rsidRDefault="00254967" w:rsidP="00254967">
      <w:pPr>
        <w:spacing w:after="0" w:line="240" w:lineRule="auto"/>
        <w:ind w:firstLine="567"/>
        <w:jc w:val="both"/>
        <w:rPr>
          <w:rFonts w:ascii="Times New Roman" w:hAnsi="Times New Roman"/>
          <w:b/>
          <w:sz w:val="28"/>
          <w:szCs w:val="28"/>
          <w:lang w:val="kk-KZ"/>
        </w:rPr>
      </w:pPr>
    </w:p>
    <w:p w:rsidR="00254967" w:rsidRPr="003737CC" w:rsidRDefault="00254967" w:rsidP="00254967">
      <w:pPr>
        <w:spacing w:after="0" w:line="240" w:lineRule="auto"/>
        <w:ind w:firstLine="567"/>
        <w:jc w:val="both"/>
        <w:rPr>
          <w:rFonts w:ascii="Times New Roman" w:hAnsi="Times New Roman"/>
          <w:sz w:val="28"/>
          <w:szCs w:val="28"/>
          <w:lang w:val="kk-KZ"/>
        </w:rPr>
      </w:pPr>
      <w:r w:rsidRPr="003737CC">
        <w:rPr>
          <w:rFonts w:ascii="Times New Roman" w:hAnsi="Times New Roman"/>
          <w:b/>
          <w:sz w:val="28"/>
          <w:szCs w:val="28"/>
          <w:lang w:val="kk-KZ"/>
        </w:rPr>
        <w:t xml:space="preserve">Мақсаты: </w:t>
      </w:r>
      <w:r w:rsidRPr="003737CC">
        <w:rPr>
          <w:rFonts w:ascii="Times New Roman" w:hAnsi="Times New Roman"/>
          <w:sz w:val="28"/>
          <w:szCs w:val="28"/>
          <w:lang w:val="kk-KZ"/>
        </w:rPr>
        <w:t>Түркі халықтарының аңыздық прозасының жанрлық жіктелім сипатымен таныстыру. Ғылыми және халықтық терминология жайын қарастыру.</w:t>
      </w:r>
    </w:p>
    <w:p w:rsidR="00254967" w:rsidRPr="003737CC" w:rsidRDefault="00254967" w:rsidP="00254967">
      <w:pPr>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 xml:space="preserve"> </w:t>
      </w:r>
    </w:p>
    <w:p w:rsidR="00254967" w:rsidRPr="003737CC" w:rsidRDefault="00254967" w:rsidP="00254967">
      <w:pPr>
        <w:spacing w:after="0" w:line="240" w:lineRule="auto"/>
        <w:ind w:firstLine="567"/>
        <w:jc w:val="both"/>
        <w:rPr>
          <w:rFonts w:ascii="Times New Roman" w:hAnsi="Times New Roman"/>
          <w:sz w:val="28"/>
          <w:szCs w:val="28"/>
          <w:lang w:val="kk-KZ"/>
        </w:rPr>
      </w:pPr>
      <w:r w:rsidRPr="003737CC">
        <w:rPr>
          <w:rFonts w:ascii="Times New Roman" w:hAnsi="Times New Roman"/>
          <w:b/>
          <w:sz w:val="28"/>
          <w:szCs w:val="28"/>
          <w:lang w:val="kk-KZ"/>
        </w:rPr>
        <w:t xml:space="preserve">Негізгі ұғымдар: </w:t>
      </w:r>
      <w:r w:rsidRPr="003737CC">
        <w:rPr>
          <w:rFonts w:ascii="Times New Roman" w:hAnsi="Times New Roman"/>
          <w:sz w:val="28"/>
          <w:szCs w:val="28"/>
          <w:lang w:val="kk-KZ"/>
        </w:rPr>
        <w:t>фольклор, фольклортану, аңыздық проза, ертегілік емес проза, ертегі, әпсана, аңыз.</w:t>
      </w:r>
    </w:p>
    <w:p w:rsidR="00254967" w:rsidRPr="003737CC" w:rsidRDefault="00254967" w:rsidP="00254967">
      <w:pPr>
        <w:spacing w:after="0" w:line="240" w:lineRule="auto"/>
        <w:ind w:firstLine="567"/>
        <w:jc w:val="both"/>
        <w:rPr>
          <w:rFonts w:ascii="Times New Roman" w:hAnsi="Times New Roman"/>
          <w:b/>
          <w:sz w:val="28"/>
          <w:szCs w:val="28"/>
          <w:lang w:val="kk-KZ"/>
        </w:rPr>
      </w:pPr>
    </w:p>
    <w:p w:rsidR="00254967" w:rsidRPr="003737CC" w:rsidRDefault="00254967" w:rsidP="00254967">
      <w:pPr>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 xml:space="preserve">Фольклорлық дәстүр әрбір дәуірге, кезеңге байланысты генетикалық түрде зерттеледі. Яғни диахронды, синхронды әдістер қолданылады. Диахронды әдіс кезінде дәстүрдің шығуы, әрі қарайғы тарихи дамуы, оның өзгеру мәселелері қарастырылады. Синхронды әдіс кезінде белгілі бір дәуір шегіндегі фольклордың дамуы, ондағы жекелеген тек, жанрға қатысты шығармалардың өзгерісі, араласуы, тоғысуы қарастырылады. Фольклорлық дәстүрді зерттеу әр түрлі деңгейді қажет етеді. Яғни тілдік, статика, динамика тұрғысынан, заттық-тақырыптық тұрғыда қарастыру керек. Көркемдік тұрғыда қайсысы  тұрақты, қайсысы өзгеріске бейім, қайсысы бір-бірін алмастыра алады – осының бәрі айқындалуы шарт. Сол сияқты егер, эпикалық шығармашылықты қарастырғанда фольклорлық дәстүрдегі композициялық-сюжеттік құрамды талдау аса маңызды. Композицияда статикалық элементтердің қайталануы – онда сюжет пен эпизодтардың дамуындағы тұрақтылықты білдіреді. Сол сияқты фольклорлық дәстүрді зерттеу кезінде шығарманың идеялық-көркемдік мәні де маңызды. Бұл туралы кейде ол өте субъективті деген пікірлер де кездеседі. Фольклорлық дәстүрді қарастырудың соңғы деңгейі – жанрлық-құрылымдық қайталаушылық тұрғыдан қарастыру. Әрбір жанр түріне қарай фольклорлық дәстүрдің жүйесі – компоненттердің тұрақтылығы мен жылжымалылығы орнығады. </w:t>
      </w:r>
      <w:r w:rsidRPr="003737CC">
        <w:rPr>
          <w:rFonts w:ascii="Times New Roman" w:hAnsi="Times New Roman"/>
          <w:sz w:val="28"/>
          <w:szCs w:val="28"/>
          <w:lang w:val="kk-KZ"/>
        </w:rPr>
        <w:tab/>
        <w:t xml:space="preserve">Жанрлық ерекшелікті, жанрлық дифференциацияны айқындау – фольклортанушылар алдында тұрған маңызды міндет. Алайда, көптеген түркі халықтары фольклорындағы кейбір жанрлар үшін бұл – шешімі қиын мәселе болып табылады. Бұл, әсіресе, фольклорлық проза туындыларына қатысты келеді. Ғалым В.Я. Пропп өз еңбегінде: «Жанровый состав фольклора одного народа не может быть механически перенесен на состав фольклора другого народа» дейді. Бұл пікірмен башқұрт ғалымы Н.Т. Зариповтың да тұжырымы үндес: «Жанровая классификация фольклорных произведений разных народов не может быть одинаковой, в полном смысле идентичной». Бұдан көретініміз, кез келген халықтың фольклорына тән спецификалық ерекшелік сол халықтың өмірі мен тұрмысына, оның </w:t>
      </w:r>
      <w:r w:rsidRPr="003737CC">
        <w:rPr>
          <w:rFonts w:ascii="Times New Roman" w:hAnsi="Times New Roman"/>
          <w:sz w:val="28"/>
          <w:szCs w:val="28"/>
          <w:lang w:val="kk-KZ"/>
        </w:rPr>
        <w:lastRenderedPageBreak/>
        <w:t xml:space="preserve">қоғамдық және мәдени дамуына негізделеді. Сондықтан түркі халықтары фольклорының жанрлары семантикалық және терминологиялық жағынан көп жағдайда сәйкес келе бермейді. Бұл түркі елдерінің ертегілік емес проза немесе аңыздық прозасына да қатысты. </w:t>
      </w:r>
    </w:p>
    <w:p w:rsidR="00254967" w:rsidRPr="003737CC" w:rsidRDefault="00254967" w:rsidP="00254967">
      <w:pPr>
        <w:tabs>
          <w:tab w:val="left" w:pos="0"/>
        </w:tabs>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 xml:space="preserve">Қазақ фольклортану тарихында халық прозасын жанрға сараламай, түгелімен «ертегі» деп ұғу қалыптасқан. Мысалы, қазақ фольклорына арналған М. Ғабдулиннің оқулығында былай деп жазылған: «Қазақ ертегілерін мазмұнына, әр алуан ерекшеліктеріне қарай бірнеше түрге бөлеміз. Солардың ішінде бастылары: </w:t>
      </w:r>
    </w:p>
    <w:p w:rsidR="00254967" w:rsidRPr="003737CC" w:rsidRDefault="00254967" w:rsidP="00254967">
      <w:pPr>
        <w:tabs>
          <w:tab w:val="left" w:pos="0"/>
        </w:tabs>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 xml:space="preserve">а) қиял-ғажайып ертегілер; </w:t>
      </w:r>
    </w:p>
    <w:p w:rsidR="00254967" w:rsidRPr="003737CC" w:rsidRDefault="00254967" w:rsidP="00254967">
      <w:pPr>
        <w:tabs>
          <w:tab w:val="left" w:pos="0"/>
        </w:tabs>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 xml:space="preserve">ә) хайуанаттар жайындағы ертегілер; </w:t>
      </w:r>
    </w:p>
    <w:p w:rsidR="00254967" w:rsidRPr="003737CC" w:rsidRDefault="00254967" w:rsidP="00254967">
      <w:pPr>
        <w:tabs>
          <w:tab w:val="left" w:pos="0"/>
        </w:tabs>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 xml:space="preserve">б) тұрмыс-салт ертегілер және аңыздар». </w:t>
      </w:r>
    </w:p>
    <w:p w:rsidR="00254967" w:rsidRPr="003737CC" w:rsidRDefault="00254967" w:rsidP="00254967">
      <w:pPr>
        <w:tabs>
          <w:tab w:val="left" w:pos="0"/>
        </w:tabs>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Байқағанымыздай, ертегі жанрына аңыздар да кіріп кеткен. Себебі айтылмайды. Бұл еңбекте автор аңыз-әңгімелерді ертегілерден бөліп атайтын тұсы бар. Оған Алдар көсе, Асан қайғы, Жиренше шешен туралы шығармаларды жатқызады.</w:t>
      </w:r>
    </w:p>
    <w:p w:rsidR="00254967" w:rsidRPr="003737CC" w:rsidRDefault="00254967" w:rsidP="00254967">
      <w:pPr>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М. Ғабдуллин қазақ халық прозасында ертегіден өзгеше жанр бар екендігін аңғарып, М. Әуезовтің пікірімен қосыла отырып, оны аңыз-әңгіме деп атайды. Бұл жанрды жіктеудегі принцип – шығарма оқиғасының шындығы. Бұл да М. Әуезовтің пікірінен шыққан.</w:t>
      </w:r>
    </w:p>
    <w:p w:rsidR="00254967" w:rsidRPr="003737CC" w:rsidRDefault="00254967" w:rsidP="00254967">
      <w:pPr>
        <w:tabs>
          <w:tab w:val="left" w:pos="0"/>
        </w:tabs>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М. Әуезов өз еңбектерінде халық прозасында ертегіден тыс жанрлар бар екенін анықтап, оларды бірде аңыз ертегілер, бірде аңыз әңгімелер деп атаған: «Ертегі қатарында қара сөзбен айтылатын аңыз-әңгіме, тарихта болған кейбір адамдар жайындағы мұраларды да тексереміз. Әсіресе, бұл адамдардың тарихтағы дәл болған кездері анық еместіктен және жұрт әңгімесі, олар жайындағы сөздерді ертегіше өскелең, еркін қиялмен бейнелегендіктен ол мұраларды осы топқа қосамыз. Жалғыз-ақ жалпы ертегінің өзге түрлерінен айыра ұғыну үшін олар жайындағы халық шығармаларын «аңыз ертегі», «күй аңыз» деген түрге бөлеміз. Және ертегі атаулы мен бұл түрдегі ескерткіштерді бір арада тексеруіміздің себебі, қара сөзбен айтылатын тіл, стиль жөніндегі бір тектестіктен екенін ескертеміз»,- дейді.</w:t>
      </w:r>
    </w:p>
    <w:p w:rsidR="00254967" w:rsidRPr="003737CC" w:rsidRDefault="00254967" w:rsidP="00254967">
      <w:pPr>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Міне, М. Әуезов халық прозасын ғылыми тұрғыда классификациялауды ұсынып, басты шарттарын көрсеткен. Алайда, ертегіден тыс сюжеттерді ертегілік топтың ішінде қарастырды. Кейінгі жылдары М. Әуезов өзі анықтап, жіктеген жанрына терминдер жасап, оларға ұғымдық мағына беруге талпынды. 1957, 1959, 1961 жылдары жарық көрген еңбектерінде ол халық прозасы жанрларын атау үшін бір топ терминдерді қолдан</w:t>
      </w:r>
      <w:r>
        <w:rPr>
          <w:rFonts w:ascii="Times New Roman" w:hAnsi="Times New Roman"/>
          <w:sz w:val="28"/>
          <w:szCs w:val="28"/>
          <w:lang w:val="kk-KZ"/>
        </w:rPr>
        <w:t>а</w:t>
      </w:r>
      <w:r w:rsidRPr="003737CC">
        <w:rPr>
          <w:rFonts w:ascii="Times New Roman" w:hAnsi="Times New Roman"/>
          <w:sz w:val="28"/>
          <w:szCs w:val="28"/>
          <w:lang w:val="kk-KZ"/>
        </w:rPr>
        <w:t>ды. Әсіресе, ертегіден басқа прозалық фольклорды атаған терминдері көңіл аударарлық: аңыз, аңыз ертегілер, ертегі-аңыз, жұмысшы нақылдары, өмірбаяндық әңгімелер – «болғандар», анекдот әңгімелер.</w:t>
      </w:r>
    </w:p>
    <w:p w:rsidR="00254967" w:rsidRPr="003737CC" w:rsidRDefault="00254967" w:rsidP="00254967">
      <w:pPr>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 xml:space="preserve">Орыс тілінде жарық көрген «Қазақ әдебиетінің тарихында (1968)» халық прозасы түгелдей «Ертегілер» тарауында қарастырылды. Дегенмен, ертегіден тыс жанрлар «былички, предания, легенды» деген атпен арнайы аталды. </w:t>
      </w:r>
    </w:p>
    <w:p w:rsidR="00254967" w:rsidRPr="003737CC" w:rsidRDefault="00254967" w:rsidP="00254967">
      <w:pPr>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lastRenderedPageBreak/>
        <w:t>Е. Тұрсынов ертегілік емес проза ішінде хайуанаттар туралы сюжеттерді қарастырып, оларды төмендегідей жіктейді:</w:t>
      </w:r>
    </w:p>
    <w:p w:rsidR="00254967" w:rsidRPr="003737CC" w:rsidRDefault="00254967" w:rsidP="00254967">
      <w:pPr>
        <w:pStyle w:val="a3"/>
        <w:numPr>
          <w:ilvl w:val="0"/>
          <w:numId w:val="1"/>
        </w:numPr>
        <w:tabs>
          <w:tab w:val="left" w:pos="851"/>
        </w:tabs>
        <w:spacing w:after="0" w:line="240" w:lineRule="auto"/>
        <w:ind w:left="0" w:firstLine="567"/>
        <w:jc w:val="both"/>
        <w:rPr>
          <w:rFonts w:ascii="Times New Roman" w:hAnsi="Times New Roman"/>
          <w:sz w:val="28"/>
          <w:szCs w:val="28"/>
          <w:lang w:val="kk-KZ"/>
        </w:rPr>
      </w:pPr>
      <w:r w:rsidRPr="003737CC">
        <w:rPr>
          <w:rFonts w:ascii="Times New Roman" w:hAnsi="Times New Roman"/>
          <w:sz w:val="28"/>
          <w:szCs w:val="28"/>
          <w:lang w:val="kk-KZ"/>
        </w:rPr>
        <w:t>Себепті әпсана-хикаяттар.</w:t>
      </w:r>
    </w:p>
    <w:p w:rsidR="00254967" w:rsidRPr="003737CC" w:rsidRDefault="00254967" w:rsidP="00254967">
      <w:pPr>
        <w:pStyle w:val="a3"/>
        <w:numPr>
          <w:ilvl w:val="0"/>
          <w:numId w:val="1"/>
        </w:numPr>
        <w:tabs>
          <w:tab w:val="left" w:pos="851"/>
        </w:tabs>
        <w:spacing w:after="0" w:line="240" w:lineRule="auto"/>
        <w:ind w:left="0" w:firstLine="567"/>
        <w:jc w:val="both"/>
        <w:rPr>
          <w:rFonts w:ascii="Times New Roman" w:hAnsi="Times New Roman"/>
          <w:sz w:val="28"/>
          <w:szCs w:val="28"/>
          <w:lang w:val="kk-KZ"/>
        </w:rPr>
      </w:pPr>
      <w:r w:rsidRPr="003737CC">
        <w:rPr>
          <w:rFonts w:ascii="Times New Roman" w:hAnsi="Times New Roman"/>
          <w:sz w:val="28"/>
          <w:szCs w:val="28"/>
          <w:lang w:val="kk-KZ"/>
        </w:rPr>
        <w:t>Аспани әпсана-хикаяттар.</w:t>
      </w:r>
    </w:p>
    <w:p w:rsidR="00254967" w:rsidRPr="003737CC" w:rsidRDefault="00254967" w:rsidP="00254967">
      <w:pPr>
        <w:pStyle w:val="a3"/>
        <w:numPr>
          <w:ilvl w:val="0"/>
          <w:numId w:val="1"/>
        </w:numPr>
        <w:tabs>
          <w:tab w:val="left" w:pos="851"/>
        </w:tabs>
        <w:spacing w:after="0" w:line="240" w:lineRule="auto"/>
        <w:ind w:left="0" w:firstLine="567"/>
        <w:jc w:val="both"/>
        <w:rPr>
          <w:rFonts w:ascii="Times New Roman" w:hAnsi="Times New Roman"/>
          <w:sz w:val="28"/>
          <w:szCs w:val="28"/>
          <w:lang w:val="kk-KZ"/>
        </w:rPr>
      </w:pPr>
      <w:r w:rsidRPr="003737CC">
        <w:rPr>
          <w:rFonts w:ascii="Times New Roman" w:hAnsi="Times New Roman"/>
          <w:sz w:val="28"/>
          <w:szCs w:val="28"/>
          <w:lang w:val="kk-KZ"/>
        </w:rPr>
        <w:t>Түсіндірме әпсана-хикаяттар.</w:t>
      </w:r>
    </w:p>
    <w:p w:rsidR="00254967" w:rsidRPr="003737CC" w:rsidRDefault="00254967" w:rsidP="00254967">
      <w:pPr>
        <w:pStyle w:val="a3"/>
        <w:numPr>
          <w:ilvl w:val="0"/>
          <w:numId w:val="1"/>
        </w:numPr>
        <w:tabs>
          <w:tab w:val="left" w:pos="851"/>
        </w:tabs>
        <w:spacing w:after="0" w:line="240" w:lineRule="auto"/>
        <w:ind w:left="0" w:firstLine="567"/>
        <w:jc w:val="both"/>
        <w:rPr>
          <w:rFonts w:ascii="Times New Roman" w:hAnsi="Times New Roman"/>
          <w:sz w:val="28"/>
          <w:szCs w:val="28"/>
          <w:lang w:val="kk-KZ"/>
        </w:rPr>
      </w:pPr>
      <w:r w:rsidRPr="003737CC">
        <w:rPr>
          <w:rFonts w:ascii="Times New Roman" w:hAnsi="Times New Roman"/>
          <w:sz w:val="28"/>
          <w:szCs w:val="28"/>
          <w:lang w:val="kk-KZ"/>
        </w:rPr>
        <w:t>Шежірелер.</w:t>
      </w:r>
    </w:p>
    <w:p w:rsidR="00254967" w:rsidRPr="003737CC" w:rsidRDefault="00254967" w:rsidP="00254967">
      <w:pPr>
        <w:pStyle w:val="a3"/>
        <w:numPr>
          <w:ilvl w:val="0"/>
          <w:numId w:val="1"/>
        </w:numPr>
        <w:tabs>
          <w:tab w:val="left" w:pos="851"/>
        </w:tabs>
        <w:spacing w:after="0" w:line="240" w:lineRule="auto"/>
        <w:ind w:left="0" w:firstLine="567"/>
        <w:jc w:val="both"/>
        <w:rPr>
          <w:rFonts w:ascii="Times New Roman" w:hAnsi="Times New Roman"/>
          <w:sz w:val="28"/>
          <w:szCs w:val="28"/>
          <w:lang w:val="kk-KZ"/>
        </w:rPr>
      </w:pPr>
      <w:r w:rsidRPr="003737CC">
        <w:rPr>
          <w:rFonts w:ascii="Times New Roman" w:hAnsi="Times New Roman"/>
          <w:sz w:val="28"/>
          <w:szCs w:val="28"/>
          <w:lang w:val="kk-KZ"/>
        </w:rPr>
        <w:t>Аңыздар.</w:t>
      </w:r>
    </w:p>
    <w:p w:rsidR="00254967" w:rsidRPr="003737CC" w:rsidRDefault="00254967" w:rsidP="00254967">
      <w:pPr>
        <w:pStyle w:val="a3"/>
        <w:numPr>
          <w:ilvl w:val="0"/>
          <w:numId w:val="1"/>
        </w:numPr>
        <w:tabs>
          <w:tab w:val="left" w:pos="851"/>
        </w:tabs>
        <w:spacing w:after="0" w:line="240" w:lineRule="auto"/>
        <w:ind w:left="0" w:firstLine="567"/>
        <w:jc w:val="both"/>
        <w:rPr>
          <w:rFonts w:ascii="Times New Roman" w:hAnsi="Times New Roman"/>
          <w:sz w:val="28"/>
          <w:szCs w:val="28"/>
          <w:lang w:val="kk-KZ"/>
        </w:rPr>
      </w:pPr>
      <w:r w:rsidRPr="003737CC">
        <w:rPr>
          <w:rFonts w:ascii="Times New Roman" w:hAnsi="Times New Roman"/>
          <w:sz w:val="28"/>
          <w:szCs w:val="28"/>
          <w:lang w:val="kk-KZ"/>
        </w:rPr>
        <w:t>Жай әңгімелер.</w:t>
      </w:r>
    </w:p>
    <w:p w:rsidR="00254967" w:rsidRPr="003737CC" w:rsidRDefault="00254967" w:rsidP="00254967">
      <w:pPr>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 xml:space="preserve">Қазақ халық прозасы жанрларын классификациялаудың басты шарттарын: жанрлардың атқаратын қызметін, шындыққа қатысын, көркемдік сипатын, шығу мерзімін анықтап, соның ішінде ертегілік емес проза саласын да жіктеп, ғылыми тұрғыда терминдік атауларын нақтылап, айналымға енгізген академик С.Қасқабасов болатын. Қазақ фольклортануына алғаш миф жанрын енгізіп, жанрлық табиғатын түсіндіріп, теориялық анықтама беруде де ғалымның еңбегін атау ләзім. Олай болса, ғалым С. Қасқабасов қазақ фольклорындағы ертегіден тыс жанрларды төмендегідей жіктейді: </w:t>
      </w:r>
    </w:p>
    <w:p w:rsidR="00254967" w:rsidRPr="003737CC" w:rsidRDefault="00254967" w:rsidP="00254967">
      <w:pPr>
        <w:pStyle w:val="a3"/>
        <w:numPr>
          <w:ilvl w:val="0"/>
          <w:numId w:val="2"/>
        </w:numPr>
        <w:spacing w:after="0" w:line="240" w:lineRule="auto"/>
        <w:ind w:left="0" w:firstLine="567"/>
        <w:jc w:val="both"/>
        <w:rPr>
          <w:rFonts w:ascii="Times New Roman" w:hAnsi="Times New Roman"/>
          <w:sz w:val="28"/>
          <w:szCs w:val="28"/>
          <w:lang w:val="kk-KZ"/>
        </w:rPr>
      </w:pPr>
      <w:r w:rsidRPr="003737CC">
        <w:rPr>
          <w:rFonts w:ascii="Times New Roman" w:hAnsi="Times New Roman"/>
          <w:sz w:val="28"/>
          <w:szCs w:val="28"/>
          <w:lang w:val="kk-KZ"/>
        </w:rPr>
        <w:t xml:space="preserve"> миф;</w:t>
      </w:r>
    </w:p>
    <w:p w:rsidR="00254967" w:rsidRPr="003737CC" w:rsidRDefault="00254967" w:rsidP="00254967">
      <w:pPr>
        <w:pStyle w:val="a3"/>
        <w:numPr>
          <w:ilvl w:val="0"/>
          <w:numId w:val="2"/>
        </w:numPr>
        <w:spacing w:after="0" w:line="240" w:lineRule="auto"/>
        <w:ind w:left="0" w:firstLine="567"/>
        <w:jc w:val="both"/>
        <w:rPr>
          <w:rFonts w:ascii="Times New Roman" w:hAnsi="Times New Roman"/>
          <w:sz w:val="28"/>
          <w:szCs w:val="28"/>
          <w:lang w:val="kk-KZ"/>
        </w:rPr>
      </w:pPr>
      <w:r w:rsidRPr="003737CC">
        <w:rPr>
          <w:rFonts w:ascii="Times New Roman" w:hAnsi="Times New Roman"/>
          <w:sz w:val="28"/>
          <w:szCs w:val="28"/>
          <w:lang w:val="kk-KZ"/>
        </w:rPr>
        <w:t xml:space="preserve"> хикая;</w:t>
      </w:r>
    </w:p>
    <w:p w:rsidR="00254967" w:rsidRPr="003737CC" w:rsidRDefault="00254967" w:rsidP="00254967">
      <w:pPr>
        <w:pStyle w:val="a3"/>
        <w:numPr>
          <w:ilvl w:val="0"/>
          <w:numId w:val="2"/>
        </w:numPr>
        <w:spacing w:after="0" w:line="240" w:lineRule="auto"/>
        <w:ind w:left="0" w:firstLine="567"/>
        <w:jc w:val="both"/>
        <w:rPr>
          <w:rFonts w:ascii="Times New Roman" w:hAnsi="Times New Roman"/>
          <w:sz w:val="28"/>
          <w:szCs w:val="28"/>
          <w:lang w:val="kk-KZ"/>
        </w:rPr>
      </w:pPr>
      <w:r w:rsidRPr="003737CC">
        <w:rPr>
          <w:rFonts w:ascii="Times New Roman" w:hAnsi="Times New Roman"/>
          <w:sz w:val="28"/>
          <w:szCs w:val="28"/>
          <w:lang w:val="kk-KZ"/>
        </w:rPr>
        <w:t xml:space="preserve"> әпсана;</w:t>
      </w:r>
    </w:p>
    <w:p w:rsidR="00254967" w:rsidRPr="003737CC" w:rsidRDefault="00254967" w:rsidP="00254967">
      <w:pPr>
        <w:pStyle w:val="a3"/>
        <w:numPr>
          <w:ilvl w:val="0"/>
          <w:numId w:val="2"/>
        </w:numPr>
        <w:spacing w:after="0" w:line="240" w:lineRule="auto"/>
        <w:ind w:left="0" w:firstLine="567"/>
        <w:jc w:val="both"/>
        <w:rPr>
          <w:rFonts w:ascii="Times New Roman" w:hAnsi="Times New Roman"/>
          <w:sz w:val="28"/>
          <w:szCs w:val="28"/>
          <w:lang w:val="kk-KZ"/>
        </w:rPr>
      </w:pPr>
      <w:r w:rsidRPr="003737CC">
        <w:rPr>
          <w:rFonts w:ascii="Times New Roman" w:hAnsi="Times New Roman"/>
          <w:sz w:val="28"/>
          <w:szCs w:val="28"/>
          <w:lang w:val="kk-KZ"/>
        </w:rPr>
        <w:t xml:space="preserve"> хикаят;</w:t>
      </w:r>
    </w:p>
    <w:p w:rsidR="00254967" w:rsidRPr="003737CC" w:rsidRDefault="00254967" w:rsidP="00254967">
      <w:pPr>
        <w:pStyle w:val="a3"/>
        <w:numPr>
          <w:ilvl w:val="0"/>
          <w:numId w:val="2"/>
        </w:numPr>
        <w:spacing w:after="0" w:line="240" w:lineRule="auto"/>
        <w:ind w:left="0" w:firstLine="567"/>
        <w:jc w:val="both"/>
        <w:rPr>
          <w:rFonts w:ascii="Times New Roman" w:hAnsi="Times New Roman"/>
          <w:sz w:val="28"/>
          <w:szCs w:val="28"/>
          <w:lang w:val="kk-KZ"/>
        </w:rPr>
      </w:pPr>
      <w:r w:rsidRPr="003737CC">
        <w:rPr>
          <w:rFonts w:ascii="Times New Roman" w:hAnsi="Times New Roman"/>
          <w:sz w:val="28"/>
          <w:szCs w:val="28"/>
          <w:lang w:val="kk-KZ"/>
        </w:rPr>
        <w:t xml:space="preserve"> аңыз.</w:t>
      </w:r>
    </w:p>
    <w:p w:rsidR="00254967" w:rsidRPr="003737CC" w:rsidRDefault="00254967" w:rsidP="00254967">
      <w:pPr>
        <w:tabs>
          <w:tab w:val="left" w:pos="709"/>
        </w:tabs>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Ш. Ыбраев, С. Бахадырова, Б. Рахымов құрастырған «Түркі халықтары фольклоры» (2009) кітабында қазақ фольклортануында аңыздық прозаның жанрлық классификациясына қатысты ой-тұжырымдардың негізінде ғылыми жіктеу үлгісі беріледі:</w:t>
      </w:r>
    </w:p>
    <w:p w:rsidR="00254967" w:rsidRPr="003737CC" w:rsidRDefault="00254967" w:rsidP="00254967">
      <w:pPr>
        <w:pStyle w:val="a3"/>
        <w:numPr>
          <w:ilvl w:val="0"/>
          <w:numId w:val="3"/>
        </w:numPr>
        <w:tabs>
          <w:tab w:val="left" w:pos="851"/>
          <w:tab w:val="left" w:pos="1125"/>
        </w:tabs>
        <w:spacing w:after="0" w:line="240" w:lineRule="auto"/>
        <w:ind w:left="0" w:firstLine="567"/>
        <w:jc w:val="both"/>
        <w:rPr>
          <w:rFonts w:ascii="Times New Roman" w:hAnsi="Times New Roman"/>
          <w:sz w:val="28"/>
          <w:szCs w:val="28"/>
          <w:lang w:val="kk-KZ"/>
        </w:rPr>
      </w:pPr>
      <w:r w:rsidRPr="003737CC">
        <w:rPr>
          <w:rFonts w:ascii="Times New Roman" w:hAnsi="Times New Roman"/>
          <w:sz w:val="28"/>
          <w:szCs w:val="28"/>
          <w:lang w:val="kk-KZ"/>
        </w:rPr>
        <w:t>Миф:</w:t>
      </w:r>
    </w:p>
    <w:p w:rsidR="00254967" w:rsidRPr="003737CC" w:rsidRDefault="00254967" w:rsidP="00254967">
      <w:pPr>
        <w:pStyle w:val="a3"/>
        <w:numPr>
          <w:ilvl w:val="0"/>
          <w:numId w:val="4"/>
        </w:numPr>
        <w:tabs>
          <w:tab w:val="left" w:pos="851"/>
          <w:tab w:val="left" w:pos="1125"/>
        </w:tabs>
        <w:spacing w:after="0" w:line="240" w:lineRule="auto"/>
        <w:ind w:left="0" w:firstLine="567"/>
        <w:jc w:val="both"/>
        <w:rPr>
          <w:rFonts w:ascii="Times New Roman" w:hAnsi="Times New Roman"/>
          <w:sz w:val="28"/>
          <w:szCs w:val="28"/>
          <w:lang w:val="kk-KZ"/>
        </w:rPr>
      </w:pPr>
      <w:r w:rsidRPr="003737CC">
        <w:rPr>
          <w:rFonts w:ascii="Times New Roman" w:hAnsi="Times New Roman"/>
          <w:sz w:val="28"/>
          <w:szCs w:val="28"/>
          <w:lang w:val="kk-KZ"/>
        </w:rPr>
        <w:t>эсхатологиялық мифтер;</w:t>
      </w:r>
    </w:p>
    <w:p w:rsidR="00254967" w:rsidRPr="003737CC" w:rsidRDefault="00254967" w:rsidP="00254967">
      <w:pPr>
        <w:pStyle w:val="a3"/>
        <w:numPr>
          <w:ilvl w:val="0"/>
          <w:numId w:val="4"/>
        </w:numPr>
        <w:tabs>
          <w:tab w:val="left" w:pos="851"/>
          <w:tab w:val="left" w:pos="1125"/>
        </w:tabs>
        <w:spacing w:after="0" w:line="240" w:lineRule="auto"/>
        <w:ind w:left="0" w:firstLine="567"/>
        <w:jc w:val="both"/>
        <w:rPr>
          <w:rFonts w:ascii="Times New Roman" w:hAnsi="Times New Roman"/>
          <w:sz w:val="28"/>
          <w:szCs w:val="28"/>
          <w:lang w:val="kk-KZ"/>
        </w:rPr>
      </w:pPr>
      <w:r w:rsidRPr="003737CC">
        <w:rPr>
          <w:rFonts w:ascii="Times New Roman" w:hAnsi="Times New Roman"/>
          <w:sz w:val="28"/>
          <w:szCs w:val="28"/>
          <w:lang w:val="kk-KZ"/>
        </w:rPr>
        <w:t>антропогондық мифтер.</w:t>
      </w:r>
    </w:p>
    <w:p w:rsidR="00254967" w:rsidRPr="003737CC" w:rsidRDefault="00254967" w:rsidP="00254967">
      <w:pPr>
        <w:pStyle w:val="a3"/>
        <w:numPr>
          <w:ilvl w:val="0"/>
          <w:numId w:val="3"/>
        </w:numPr>
        <w:tabs>
          <w:tab w:val="left" w:pos="851"/>
          <w:tab w:val="left" w:pos="1125"/>
        </w:tabs>
        <w:spacing w:after="0" w:line="240" w:lineRule="auto"/>
        <w:ind w:left="0" w:firstLine="567"/>
        <w:jc w:val="both"/>
        <w:rPr>
          <w:rFonts w:ascii="Times New Roman" w:hAnsi="Times New Roman"/>
          <w:sz w:val="28"/>
          <w:szCs w:val="28"/>
          <w:lang w:val="kk-KZ"/>
        </w:rPr>
      </w:pPr>
      <w:r w:rsidRPr="003737CC">
        <w:rPr>
          <w:rFonts w:ascii="Times New Roman" w:hAnsi="Times New Roman"/>
          <w:sz w:val="28"/>
          <w:szCs w:val="28"/>
          <w:lang w:val="kk-KZ"/>
        </w:rPr>
        <w:t>Әпсана:</w:t>
      </w:r>
    </w:p>
    <w:p w:rsidR="00254967" w:rsidRPr="003737CC" w:rsidRDefault="00254967" w:rsidP="00254967">
      <w:pPr>
        <w:pStyle w:val="a3"/>
        <w:numPr>
          <w:ilvl w:val="0"/>
          <w:numId w:val="5"/>
        </w:numPr>
        <w:tabs>
          <w:tab w:val="left" w:pos="851"/>
          <w:tab w:val="left" w:pos="1125"/>
        </w:tabs>
        <w:spacing w:after="0" w:line="240" w:lineRule="auto"/>
        <w:ind w:left="0" w:firstLine="567"/>
        <w:jc w:val="both"/>
        <w:rPr>
          <w:rFonts w:ascii="Times New Roman" w:hAnsi="Times New Roman"/>
          <w:sz w:val="28"/>
          <w:szCs w:val="28"/>
          <w:lang w:val="kk-KZ"/>
        </w:rPr>
      </w:pPr>
      <w:r w:rsidRPr="003737CC">
        <w:rPr>
          <w:rFonts w:ascii="Times New Roman" w:hAnsi="Times New Roman"/>
          <w:sz w:val="28"/>
          <w:szCs w:val="28"/>
          <w:lang w:val="kk-KZ"/>
        </w:rPr>
        <w:t>жаратылыс жайлы әпсана;</w:t>
      </w:r>
    </w:p>
    <w:p w:rsidR="00254967" w:rsidRPr="003737CC" w:rsidRDefault="00254967" w:rsidP="00254967">
      <w:pPr>
        <w:pStyle w:val="a3"/>
        <w:numPr>
          <w:ilvl w:val="0"/>
          <w:numId w:val="5"/>
        </w:numPr>
        <w:tabs>
          <w:tab w:val="left" w:pos="851"/>
          <w:tab w:val="left" w:pos="1125"/>
        </w:tabs>
        <w:spacing w:after="0" w:line="240" w:lineRule="auto"/>
        <w:ind w:left="0" w:firstLine="567"/>
        <w:jc w:val="both"/>
        <w:rPr>
          <w:rFonts w:ascii="Times New Roman" w:hAnsi="Times New Roman"/>
          <w:sz w:val="28"/>
          <w:szCs w:val="28"/>
          <w:lang w:val="kk-KZ"/>
        </w:rPr>
      </w:pPr>
      <w:r w:rsidRPr="003737CC">
        <w:rPr>
          <w:rFonts w:ascii="Times New Roman" w:hAnsi="Times New Roman"/>
          <w:sz w:val="28"/>
          <w:szCs w:val="28"/>
          <w:lang w:val="kk-KZ"/>
        </w:rPr>
        <w:t>әулие-әмбиелер әпсанасы;</w:t>
      </w:r>
    </w:p>
    <w:p w:rsidR="00254967" w:rsidRPr="003737CC" w:rsidRDefault="00254967" w:rsidP="00254967">
      <w:pPr>
        <w:pStyle w:val="a3"/>
        <w:numPr>
          <w:ilvl w:val="0"/>
          <w:numId w:val="5"/>
        </w:numPr>
        <w:tabs>
          <w:tab w:val="left" w:pos="851"/>
          <w:tab w:val="left" w:pos="1125"/>
        </w:tabs>
        <w:spacing w:after="0" w:line="240" w:lineRule="auto"/>
        <w:ind w:left="0" w:firstLine="567"/>
        <w:jc w:val="both"/>
        <w:rPr>
          <w:rFonts w:ascii="Times New Roman" w:hAnsi="Times New Roman"/>
          <w:sz w:val="28"/>
          <w:szCs w:val="28"/>
          <w:lang w:val="kk-KZ"/>
        </w:rPr>
      </w:pPr>
      <w:r w:rsidRPr="003737CC">
        <w:rPr>
          <w:rFonts w:ascii="Times New Roman" w:hAnsi="Times New Roman"/>
          <w:sz w:val="28"/>
          <w:szCs w:val="28"/>
          <w:lang w:val="kk-KZ"/>
        </w:rPr>
        <w:t>күй әпсанасы.</w:t>
      </w:r>
    </w:p>
    <w:p w:rsidR="00254967" w:rsidRPr="003737CC" w:rsidRDefault="00254967" w:rsidP="00254967">
      <w:pPr>
        <w:pStyle w:val="a3"/>
        <w:numPr>
          <w:ilvl w:val="0"/>
          <w:numId w:val="3"/>
        </w:numPr>
        <w:tabs>
          <w:tab w:val="left" w:pos="851"/>
          <w:tab w:val="left" w:pos="1125"/>
        </w:tabs>
        <w:spacing w:after="0" w:line="240" w:lineRule="auto"/>
        <w:ind w:left="0" w:firstLine="567"/>
        <w:jc w:val="both"/>
        <w:rPr>
          <w:rFonts w:ascii="Times New Roman" w:hAnsi="Times New Roman"/>
          <w:sz w:val="28"/>
          <w:szCs w:val="28"/>
          <w:lang w:val="kk-KZ"/>
        </w:rPr>
      </w:pPr>
      <w:r w:rsidRPr="003737CC">
        <w:rPr>
          <w:rFonts w:ascii="Times New Roman" w:hAnsi="Times New Roman"/>
          <w:sz w:val="28"/>
          <w:szCs w:val="28"/>
          <w:lang w:val="kk-KZ"/>
        </w:rPr>
        <w:t>Аңыз әңгімелер:</w:t>
      </w:r>
    </w:p>
    <w:p w:rsidR="00254967" w:rsidRPr="003737CC" w:rsidRDefault="00254967" w:rsidP="00254967">
      <w:pPr>
        <w:pStyle w:val="a3"/>
        <w:numPr>
          <w:ilvl w:val="0"/>
          <w:numId w:val="6"/>
        </w:numPr>
        <w:tabs>
          <w:tab w:val="left" w:pos="851"/>
          <w:tab w:val="left" w:pos="1125"/>
        </w:tabs>
        <w:spacing w:after="0" w:line="240" w:lineRule="auto"/>
        <w:ind w:left="0" w:firstLine="567"/>
        <w:jc w:val="both"/>
        <w:rPr>
          <w:rFonts w:ascii="Times New Roman" w:hAnsi="Times New Roman"/>
          <w:sz w:val="28"/>
          <w:szCs w:val="28"/>
          <w:lang w:val="kk-KZ"/>
        </w:rPr>
      </w:pPr>
      <w:r w:rsidRPr="003737CC">
        <w:rPr>
          <w:rFonts w:ascii="Times New Roman" w:hAnsi="Times New Roman"/>
          <w:sz w:val="28"/>
          <w:szCs w:val="28"/>
          <w:lang w:val="kk-KZ"/>
        </w:rPr>
        <w:t>топонимикалық мекендік аңыздар;</w:t>
      </w:r>
    </w:p>
    <w:p w:rsidR="00254967" w:rsidRPr="003737CC" w:rsidRDefault="00254967" w:rsidP="00254967">
      <w:pPr>
        <w:pStyle w:val="a3"/>
        <w:numPr>
          <w:ilvl w:val="0"/>
          <w:numId w:val="6"/>
        </w:numPr>
        <w:tabs>
          <w:tab w:val="left" w:pos="851"/>
          <w:tab w:val="left" w:pos="1125"/>
        </w:tabs>
        <w:spacing w:after="0" w:line="240" w:lineRule="auto"/>
        <w:ind w:left="0" w:firstLine="567"/>
        <w:jc w:val="both"/>
        <w:rPr>
          <w:rFonts w:ascii="Times New Roman" w:hAnsi="Times New Roman"/>
          <w:sz w:val="28"/>
          <w:szCs w:val="28"/>
          <w:lang w:val="kk-KZ"/>
        </w:rPr>
      </w:pPr>
      <w:r w:rsidRPr="003737CC">
        <w:rPr>
          <w:rFonts w:ascii="Times New Roman" w:hAnsi="Times New Roman"/>
          <w:sz w:val="28"/>
          <w:szCs w:val="28"/>
          <w:lang w:val="kk-KZ"/>
        </w:rPr>
        <w:t>тарихи аңыз;</w:t>
      </w:r>
    </w:p>
    <w:p w:rsidR="00254967" w:rsidRPr="003737CC" w:rsidRDefault="00254967" w:rsidP="00254967">
      <w:pPr>
        <w:pStyle w:val="a3"/>
        <w:numPr>
          <w:ilvl w:val="0"/>
          <w:numId w:val="6"/>
        </w:numPr>
        <w:tabs>
          <w:tab w:val="left" w:pos="851"/>
          <w:tab w:val="left" w:pos="1125"/>
        </w:tabs>
        <w:spacing w:after="0" w:line="240" w:lineRule="auto"/>
        <w:ind w:left="0" w:firstLine="567"/>
        <w:jc w:val="both"/>
        <w:rPr>
          <w:rFonts w:ascii="Times New Roman" w:hAnsi="Times New Roman"/>
          <w:sz w:val="28"/>
          <w:szCs w:val="28"/>
          <w:lang w:val="kk-KZ"/>
        </w:rPr>
      </w:pPr>
      <w:r w:rsidRPr="003737CC">
        <w:rPr>
          <w:rFonts w:ascii="Times New Roman" w:hAnsi="Times New Roman"/>
          <w:sz w:val="28"/>
          <w:szCs w:val="28"/>
          <w:lang w:val="kk-KZ"/>
        </w:rPr>
        <w:t>күй аңызы.</w:t>
      </w:r>
    </w:p>
    <w:p w:rsidR="00254967" w:rsidRPr="003737CC" w:rsidRDefault="00254967" w:rsidP="00254967">
      <w:pPr>
        <w:pStyle w:val="a3"/>
        <w:numPr>
          <w:ilvl w:val="0"/>
          <w:numId w:val="3"/>
        </w:numPr>
        <w:tabs>
          <w:tab w:val="left" w:pos="851"/>
          <w:tab w:val="left" w:pos="1125"/>
        </w:tabs>
        <w:spacing w:after="0" w:line="240" w:lineRule="auto"/>
        <w:ind w:left="0" w:firstLine="567"/>
        <w:jc w:val="both"/>
        <w:rPr>
          <w:rFonts w:ascii="Times New Roman" w:hAnsi="Times New Roman"/>
          <w:sz w:val="28"/>
          <w:szCs w:val="28"/>
          <w:lang w:val="kk-KZ"/>
        </w:rPr>
      </w:pPr>
      <w:r w:rsidRPr="003737CC">
        <w:rPr>
          <w:rFonts w:ascii="Times New Roman" w:hAnsi="Times New Roman"/>
          <w:sz w:val="28"/>
          <w:szCs w:val="28"/>
          <w:lang w:val="kk-KZ"/>
        </w:rPr>
        <w:t>Хикая:</w:t>
      </w:r>
    </w:p>
    <w:p w:rsidR="00254967" w:rsidRPr="003737CC" w:rsidRDefault="00254967" w:rsidP="00254967">
      <w:pPr>
        <w:pStyle w:val="a3"/>
        <w:numPr>
          <w:ilvl w:val="0"/>
          <w:numId w:val="7"/>
        </w:numPr>
        <w:tabs>
          <w:tab w:val="left" w:pos="851"/>
          <w:tab w:val="left" w:pos="1125"/>
        </w:tabs>
        <w:spacing w:after="0" w:line="240" w:lineRule="auto"/>
        <w:ind w:left="0" w:firstLine="567"/>
        <w:jc w:val="both"/>
        <w:rPr>
          <w:rFonts w:ascii="Times New Roman" w:hAnsi="Times New Roman"/>
          <w:sz w:val="28"/>
          <w:szCs w:val="28"/>
          <w:lang w:val="kk-KZ"/>
        </w:rPr>
      </w:pPr>
      <w:r w:rsidRPr="003737CC">
        <w:rPr>
          <w:rFonts w:ascii="Times New Roman" w:hAnsi="Times New Roman"/>
          <w:sz w:val="28"/>
          <w:szCs w:val="28"/>
          <w:lang w:val="kk-KZ"/>
        </w:rPr>
        <w:t>ескі наным;</w:t>
      </w:r>
    </w:p>
    <w:p w:rsidR="00254967" w:rsidRPr="003737CC" w:rsidRDefault="00254967" w:rsidP="00254967">
      <w:pPr>
        <w:pStyle w:val="a3"/>
        <w:numPr>
          <w:ilvl w:val="0"/>
          <w:numId w:val="7"/>
        </w:numPr>
        <w:tabs>
          <w:tab w:val="left" w:pos="851"/>
          <w:tab w:val="left" w:pos="1125"/>
        </w:tabs>
        <w:spacing w:after="0" w:line="240" w:lineRule="auto"/>
        <w:ind w:left="0" w:firstLine="567"/>
        <w:jc w:val="both"/>
        <w:rPr>
          <w:rFonts w:ascii="Times New Roman" w:hAnsi="Times New Roman"/>
          <w:sz w:val="28"/>
          <w:szCs w:val="28"/>
          <w:lang w:val="kk-KZ"/>
        </w:rPr>
      </w:pPr>
      <w:r w:rsidRPr="003737CC">
        <w:rPr>
          <w:rFonts w:ascii="Times New Roman" w:hAnsi="Times New Roman"/>
          <w:sz w:val="28"/>
          <w:szCs w:val="28"/>
          <w:lang w:val="kk-KZ"/>
        </w:rPr>
        <w:t>демонологиялық.</w:t>
      </w:r>
    </w:p>
    <w:p w:rsidR="00254967" w:rsidRPr="003737CC" w:rsidRDefault="00254967" w:rsidP="00254967">
      <w:pPr>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 xml:space="preserve">Қарақалпақ фольклорының жүйелену ісі Н. Баскаков еңбектерінде кездеседі. Мәселен, ғалым қарақалпақ тілінің диалектологиясы бойынша жариялаған материалдары ішінде фольклорлық үлгілерді де қамтиды. Сол материалдардың алғы сөзінде қарақалпақ фольклорының формалық өзгешеліктерін есепке алып, жанрларға бөледі. Бұл классификация диалектологиялық тұрғыда берілгендіктен, тек формалық өзгешеліктер ғана </w:t>
      </w:r>
      <w:r w:rsidRPr="003737CC">
        <w:rPr>
          <w:rFonts w:ascii="Times New Roman" w:hAnsi="Times New Roman"/>
          <w:sz w:val="28"/>
          <w:szCs w:val="28"/>
          <w:lang w:val="kk-KZ"/>
        </w:rPr>
        <w:lastRenderedPageBreak/>
        <w:t>есепке алынған. Дегенмен бұл классификацияның нақты фактілерге сүйенгендігін, бай материалдар негізінде жасалғанын айту керек. Н. Баскаков қарақалпақ фольклорын семьялық тұрмыс, дәстүр фольклоры және тарихи эпикалық жанрлар деп екіге бөледі. Осы екінші тарауда ертегілік емес проза түрлерінен тек тарихи легендаларды ғана айтып өтеді. Қ. Мақсетов қарақалпақ фольклорын поэзиялық және прозалық жағынан қамту мақсатында оны лирикалық және эпикалық деп екі түрге бөледі. Эпикалық жанрларға легендаларды және тарихи әпсаналарды кіргізеді.</w:t>
      </w:r>
    </w:p>
    <w:p w:rsidR="00254967" w:rsidRPr="003737CC" w:rsidRDefault="00254967" w:rsidP="00254967">
      <w:pPr>
        <w:pStyle w:val="a4"/>
        <w:rPr>
          <w:rFonts w:ascii="Times New Roman" w:hAnsi="Times New Roman"/>
          <w:lang w:val="kk-KZ"/>
        </w:rPr>
      </w:pPr>
      <w:r w:rsidRPr="003737CC">
        <w:rPr>
          <w:rFonts w:ascii="Times New Roman" w:hAnsi="Times New Roman"/>
          <w:lang w:val="kk-KZ"/>
        </w:rPr>
        <w:t xml:space="preserve">Қырғыз халық прозасын зерттеп, теориялық анықтамалар беруде ғалым А. Эркебаев еңбектерінің рөлі ерекше. Ғалым өз еңбегінде дүниежүзілік және кеңестік зерттеушілердің ой-пікірлеріне, ХХ ғасырдың екінші жартысынан бастап жандана бастаған Орта Азия және Қазақстанның халық прозасы бойынша зерттеулерге сілтеме жасай отырып, </w:t>
      </w:r>
      <w:r w:rsidRPr="003737CC">
        <w:rPr>
          <w:rFonts w:ascii="Times New Roman" w:hAnsi="Times New Roman"/>
        </w:rPr>
        <w:t xml:space="preserve">«хотя бы в порядке постановки проблемы, заняться предварительным выяснением национальных истоков словесного искусства народа» деп, </w:t>
      </w:r>
      <w:r w:rsidRPr="003737CC">
        <w:rPr>
          <w:rFonts w:ascii="Times New Roman" w:hAnsi="Times New Roman"/>
          <w:lang w:val="kk-KZ"/>
        </w:rPr>
        <w:t>ұлттық фольклор аясында жеке теориялық тұжырымдар жасауға талаптанады. Сөйтіп ертегілік емес прозаны «қара сөз» деп атап, оған «</w:t>
      </w:r>
      <w:r w:rsidRPr="003737CC">
        <w:rPr>
          <w:rFonts w:ascii="Times New Roman" w:hAnsi="Times New Roman"/>
        </w:rPr>
        <w:t>уламыш</w:t>
      </w:r>
      <w:r w:rsidRPr="003737CC">
        <w:rPr>
          <w:rFonts w:ascii="Times New Roman" w:hAnsi="Times New Roman"/>
          <w:lang w:val="kk-KZ"/>
        </w:rPr>
        <w:t xml:space="preserve"> (аңыз)</w:t>
      </w:r>
      <w:r w:rsidRPr="003737CC">
        <w:rPr>
          <w:rFonts w:ascii="Times New Roman" w:hAnsi="Times New Roman"/>
        </w:rPr>
        <w:t>, легенда</w:t>
      </w:r>
      <w:r w:rsidRPr="003737CC">
        <w:rPr>
          <w:rFonts w:ascii="Times New Roman" w:hAnsi="Times New Roman"/>
          <w:lang w:val="kk-KZ"/>
        </w:rPr>
        <w:t xml:space="preserve"> (әпсана)</w:t>
      </w:r>
      <w:r w:rsidRPr="003737CC">
        <w:rPr>
          <w:rFonts w:ascii="Times New Roman" w:hAnsi="Times New Roman"/>
        </w:rPr>
        <w:t>, аңыз (</w:t>
      </w:r>
      <w:r w:rsidRPr="003737CC">
        <w:rPr>
          <w:rFonts w:ascii="Times New Roman" w:hAnsi="Times New Roman"/>
          <w:lang w:val="kk-KZ"/>
        </w:rPr>
        <w:t>хикая</w:t>
      </w:r>
      <w:r w:rsidRPr="003737CC">
        <w:rPr>
          <w:rFonts w:ascii="Times New Roman" w:hAnsi="Times New Roman"/>
        </w:rPr>
        <w:t>), меморат оозеки аңгеме жанрлары</w:t>
      </w:r>
      <w:r w:rsidRPr="003737CC">
        <w:rPr>
          <w:rFonts w:ascii="Times New Roman" w:hAnsi="Times New Roman"/>
          <w:lang w:val="kk-KZ"/>
        </w:rPr>
        <w:t xml:space="preserve">н» жатқызады. </w:t>
      </w:r>
    </w:p>
    <w:p w:rsidR="00254967" w:rsidRPr="003737CC" w:rsidRDefault="00254967" w:rsidP="00254967">
      <w:pPr>
        <w:pStyle w:val="a4"/>
        <w:rPr>
          <w:rFonts w:ascii="Times New Roman" w:hAnsi="Times New Roman"/>
          <w:lang w:val="kk-KZ"/>
        </w:rPr>
      </w:pPr>
      <w:r w:rsidRPr="003737CC">
        <w:rPr>
          <w:rFonts w:ascii="Times New Roman" w:hAnsi="Times New Roman"/>
          <w:lang w:val="kk-KZ"/>
        </w:rPr>
        <w:t xml:space="preserve">Халық әдебиетін жинауда алғашқы ізденістер көрсеткен К. Мифтаков өзі жинап-терген мәтіндер негізінде үш рет </w:t>
      </w:r>
      <w:r w:rsidRPr="003737CC">
        <w:rPr>
          <w:rFonts w:ascii="Times New Roman" w:hAnsi="Times New Roman"/>
        </w:rPr>
        <w:t>(1923, 1924, 1927-жылдары)</w:t>
      </w:r>
      <w:r w:rsidRPr="003737CC">
        <w:rPr>
          <w:rFonts w:ascii="Times New Roman" w:hAnsi="Times New Roman"/>
          <w:lang w:val="kk-KZ"/>
        </w:rPr>
        <w:t xml:space="preserve"> классификация жасағаны мәлім. Ол алғашқы жіктемесін </w:t>
      </w:r>
      <w:r w:rsidRPr="003737CC">
        <w:rPr>
          <w:rFonts w:ascii="Times New Roman" w:hAnsi="Times New Roman"/>
        </w:rPr>
        <w:t xml:space="preserve">«Кыргыздын калк адабияты» деп атап, </w:t>
      </w:r>
      <w:r w:rsidRPr="003737CC">
        <w:rPr>
          <w:rFonts w:ascii="Times New Roman" w:hAnsi="Times New Roman"/>
          <w:lang w:val="kk-KZ"/>
        </w:rPr>
        <w:t xml:space="preserve">оны алты топқа бөледі. Соның ішінде «майда-шүйделер» деген топқа «таржымакал» – нақты бір адамның өмірбаяны және басынан өткізген оқиғаларын, сол сияқты «санжыра», «тарых адабияты» деген ұғымдарды кіргізген. Мисал (притча) сипатындағы мәтіндерді икая деп, ертегілер қатарына орналастырған. Кейінгі 1924 жылы түзген жіктемесінде «икая жомок» (әпсана), «окуя жомок» (аңыз) деген жанрларды атайды. 1927 жылы үшінші рет жасаған классификациясына «окуя жомок», «эл драмасы» (тарихи аңыз), «аңгеме», «аңгеме жомок» деген жанрларды енгізеді. Мұндағы «окуя жомок» мазмұны мен айтылу мақсаты жағынан хикая жанрына сәйкес, ал «аңгеме жомок» әпсана сипатты сюжеттерді қамтып, «аңгеме» өмірде болған шындықты суреттейтін аңыз, хикая жанрының элементтері араласқан әңгіме болып саналады. </w:t>
      </w:r>
    </w:p>
    <w:p w:rsidR="00254967" w:rsidRPr="003737CC" w:rsidRDefault="00254967" w:rsidP="00254967">
      <w:pPr>
        <w:pStyle w:val="a4"/>
        <w:rPr>
          <w:rFonts w:ascii="Times New Roman" w:hAnsi="Times New Roman"/>
          <w:lang w:val="kk-KZ"/>
        </w:rPr>
      </w:pPr>
      <w:r w:rsidRPr="003737CC">
        <w:rPr>
          <w:rFonts w:ascii="Times New Roman" w:hAnsi="Times New Roman"/>
          <w:lang w:val="kk-KZ"/>
        </w:rPr>
        <w:t xml:space="preserve">К. Рахматуллин, М. Богданова, </w:t>
      </w:r>
      <w:r w:rsidRPr="003737CC">
        <w:rPr>
          <w:rFonts w:ascii="Times New Roman" w:hAnsi="Times New Roman"/>
        </w:rPr>
        <w:t>Т</w:t>
      </w:r>
      <w:r w:rsidRPr="003737CC">
        <w:rPr>
          <w:rFonts w:ascii="Times New Roman" w:hAnsi="Times New Roman"/>
          <w:lang w:val="kk-KZ"/>
        </w:rPr>
        <w:t>.</w:t>
      </w:r>
      <w:r w:rsidRPr="003737CC">
        <w:rPr>
          <w:rFonts w:ascii="Times New Roman" w:hAnsi="Times New Roman"/>
        </w:rPr>
        <w:t xml:space="preserve"> Саманчин, Т</w:t>
      </w:r>
      <w:r w:rsidRPr="003737CC">
        <w:rPr>
          <w:rFonts w:ascii="Times New Roman" w:hAnsi="Times New Roman"/>
          <w:lang w:val="kk-KZ"/>
        </w:rPr>
        <w:t>.</w:t>
      </w:r>
      <w:r w:rsidRPr="003737CC">
        <w:rPr>
          <w:rFonts w:ascii="Times New Roman" w:hAnsi="Times New Roman"/>
        </w:rPr>
        <w:t xml:space="preserve"> Байжиев, З</w:t>
      </w:r>
      <w:r w:rsidRPr="003737CC">
        <w:rPr>
          <w:rFonts w:ascii="Times New Roman" w:hAnsi="Times New Roman"/>
          <w:lang w:val="kk-KZ"/>
        </w:rPr>
        <w:t>.</w:t>
      </w:r>
      <w:r w:rsidRPr="003737CC">
        <w:rPr>
          <w:rFonts w:ascii="Times New Roman" w:hAnsi="Times New Roman"/>
        </w:rPr>
        <w:t xml:space="preserve"> Бектенов</w:t>
      </w:r>
      <w:r w:rsidRPr="003737CC">
        <w:rPr>
          <w:rFonts w:ascii="Times New Roman" w:hAnsi="Times New Roman"/>
          <w:lang w:val="kk-KZ"/>
        </w:rPr>
        <w:t xml:space="preserve">, </w:t>
      </w:r>
      <w:r w:rsidRPr="003737CC">
        <w:rPr>
          <w:rFonts w:ascii="Times New Roman" w:hAnsi="Times New Roman"/>
        </w:rPr>
        <w:t>А.</w:t>
      </w:r>
      <w:r w:rsidRPr="003737CC">
        <w:rPr>
          <w:rFonts w:ascii="Times New Roman" w:hAnsi="Times New Roman"/>
          <w:lang w:val="kk-KZ"/>
        </w:rPr>
        <w:t xml:space="preserve"> </w:t>
      </w:r>
      <w:r w:rsidRPr="003737CC">
        <w:rPr>
          <w:rFonts w:ascii="Times New Roman" w:hAnsi="Times New Roman"/>
        </w:rPr>
        <w:t>Тайгүрөңов</w:t>
      </w:r>
      <w:r w:rsidRPr="003737CC">
        <w:rPr>
          <w:rFonts w:ascii="Times New Roman" w:hAnsi="Times New Roman"/>
          <w:lang w:val="kk-KZ"/>
        </w:rPr>
        <w:t xml:space="preserve">, т.б. ғалымдар халық прозасын жіктеуге ат салысты, алайда ертегілік емес прозаға тән миф, әпсана, аңыз жанрларын ертегі немесе эпостық туындылар қатарында қарастырды. Қырғыз фольклорындағы ертегілік емес прозаны классификациялаудағы тұжырымдар мен жіктеу принциптерін саралаған соңғы еңбектердің бірі – Н. Нарынбаеваның «Миф. Оозеки кара сөздүн көөнө уңгулары» атты монографиясы болып табылады. Ғалым «қара сөз» деп берген қырғыз ертегілік емес прозасы қатарында әпсана (легенда) мен уламыш (аңыз) қана ғылыми тұрғыда терең зерделеу нысанына ілінген жанрлар екенін атап өтеді. </w:t>
      </w:r>
    </w:p>
    <w:p w:rsidR="00254967" w:rsidRPr="003737CC" w:rsidRDefault="00254967" w:rsidP="00254967">
      <w:pPr>
        <w:pStyle w:val="a4"/>
        <w:tabs>
          <w:tab w:val="left" w:pos="851"/>
        </w:tabs>
        <w:rPr>
          <w:rFonts w:ascii="Times New Roman" w:hAnsi="Times New Roman"/>
          <w:lang w:val="kk-KZ"/>
        </w:rPr>
      </w:pPr>
      <w:r w:rsidRPr="003737CC">
        <w:rPr>
          <w:rFonts w:ascii="Times New Roman" w:hAnsi="Times New Roman"/>
          <w:lang w:val="kk-KZ"/>
        </w:rPr>
        <w:lastRenderedPageBreak/>
        <w:t xml:space="preserve">Зерттеуші қырғыз фольклортану тарихында халық прозасының зерттелуін саралап, ертегіден тыс «қара сөз» жанрларын келесі ретпен жүйелейді: </w:t>
      </w:r>
    </w:p>
    <w:p w:rsidR="00254967" w:rsidRPr="003737CC" w:rsidRDefault="00254967" w:rsidP="00254967">
      <w:pPr>
        <w:pStyle w:val="a4"/>
        <w:tabs>
          <w:tab w:val="left" w:pos="709"/>
          <w:tab w:val="left" w:pos="851"/>
        </w:tabs>
        <w:rPr>
          <w:rFonts w:ascii="Times New Roman" w:hAnsi="Times New Roman"/>
          <w:lang w:val="kk-KZ"/>
        </w:rPr>
      </w:pPr>
      <w:r w:rsidRPr="003737CC">
        <w:rPr>
          <w:rFonts w:ascii="Times New Roman" w:hAnsi="Times New Roman"/>
          <w:lang w:val="kk-KZ"/>
        </w:rPr>
        <w:t>1 Легенда (әпсана):</w:t>
      </w:r>
    </w:p>
    <w:p w:rsidR="00254967" w:rsidRPr="003737CC" w:rsidRDefault="00254967" w:rsidP="00254967">
      <w:pPr>
        <w:pStyle w:val="a4"/>
        <w:tabs>
          <w:tab w:val="left" w:pos="851"/>
        </w:tabs>
        <w:rPr>
          <w:rFonts w:ascii="Times New Roman" w:hAnsi="Times New Roman"/>
          <w:lang w:val="kk-KZ"/>
        </w:rPr>
      </w:pPr>
      <w:r w:rsidRPr="003737CC">
        <w:rPr>
          <w:rFonts w:ascii="Times New Roman" w:hAnsi="Times New Roman"/>
          <w:lang w:val="kk-KZ"/>
        </w:rPr>
        <w:t>– космогониялық;</w:t>
      </w:r>
    </w:p>
    <w:p w:rsidR="00254967" w:rsidRPr="003737CC" w:rsidRDefault="00254967" w:rsidP="00254967">
      <w:pPr>
        <w:pStyle w:val="a4"/>
        <w:tabs>
          <w:tab w:val="left" w:pos="851"/>
        </w:tabs>
        <w:rPr>
          <w:rFonts w:ascii="Times New Roman" w:hAnsi="Times New Roman"/>
          <w:lang w:val="kk-KZ"/>
        </w:rPr>
      </w:pPr>
      <w:r w:rsidRPr="003737CC">
        <w:rPr>
          <w:rFonts w:ascii="Times New Roman" w:hAnsi="Times New Roman"/>
          <w:lang w:val="kk-KZ"/>
        </w:rPr>
        <w:t>– этиологиялық;</w:t>
      </w:r>
    </w:p>
    <w:p w:rsidR="00254967" w:rsidRPr="003737CC" w:rsidRDefault="00254967" w:rsidP="00254967">
      <w:pPr>
        <w:pStyle w:val="a4"/>
        <w:tabs>
          <w:tab w:val="left" w:pos="851"/>
        </w:tabs>
        <w:rPr>
          <w:rFonts w:ascii="Times New Roman" w:hAnsi="Times New Roman"/>
          <w:lang w:val="kk-KZ"/>
        </w:rPr>
      </w:pPr>
      <w:r w:rsidRPr="003737CC">
        <w:rPr>
          <w:rFonts w:ascii="Times New Roman" w:hAnsi="Times New Roman"/>
          <w:lang w:val="kk-KZ"/>
        </w:rPr>
        <w:t>– діни.</w:t>
      </w:r>
    </w:p>
    <w:p w:rsidR="00254967" w:rsidRPr="003737CC" w:rsidRDefault="00254967" w:rsidP="00254967">
      <w:pPr>
        <w:pStyle w:val="a4"/>
        <w:tabs>
          <w:tab w:val="left" w:pos="851"/>
        </w:tabs>
        <w:rPr>
          <w:rFonts w:ascii="Times New Roman" w:hAnsi="Times New Roman"/>
          <w:lang w:val="kk-KZ"/>
        </w:rPr>
      </w:pPr>
      <w:r w:rsidRPr="003737CC">
        <w:rPr>
          <w:rFonts w:ascii="Times New Roman" w:hAnsi="Times New Roman"/>
          <w:lang w:val="kk-KZ"/>
        </w:rPr>
        <w:t>2 Уламыш (аңыз):</w:t>
      </w:r>
    </w:p>
    <w:p w:rsidR="00254967" w:rsidRPr="003737CC" w:rsidRDefault="00254967" w:rsidP="00254967">
      <w:pPr>
        <w:pStyle w:val="a4"/>
        <w:tabs>
          <w:tab w:val="left" w:pos="851"/>
        </w:tabs>
        <w:rPr>
          <w:rFonts w:ascii="Times New Roman" w:hAnsi="Times New Roman"/>
          <w:lang w:val="kk-KZ"/>
        </w:rPr>
      </w:pPr>
      <w:r w:rsidRPr="003737CC">
        <w:rPr>
          <w:rFonts w:ascii="Times New Roman" w:hAnsi="Times New Roman"/>
          <w:lang w:val="kk-KZ"/>
        </w:rPr>
        <w:t>– санжыра (миф).</w:t>
      </w:r>
    </w:p>
    <w:p w:rsidR="00254967" w:rsidRPr="003737CC" w:rsidRDefault="00254967" w:rsidP="00254967">
      <w:pPr>
        <w:pStyle w:val="a4"/>
        <w:tabs>
          <w:tab w:val="left" w:pos="851"/>
        </w:tabs>
        <w:rPr>
          <w:rFonts w:ascii="Times New Roman" w:hAnsi="Times New Roman"/>
          <w:lang w:val="kk-KZ"/>
        </w:rPr>
      </w:pPr>
      <w:r w:rsidRPr="003737CC">
        <w:rPr>
          <w:rFonts w:ascii="Times New Roman" w:hAnsi="Times New Roman"/>
          <w:lang w:val="kk-KZ"/>
        </w:rPr>
        <w:t>3 Аңыз (хикая).</w:t>
      </w:r>
    </w:p>
    <w:p w:rsidR="00254967" w:rsidRPr="003737CC" w:rsidRDefault="00254967" w:rsidP="00254967">
      <w:pPr>
        <w:pStyle w:val="a4"/>
        <w:tabs>
          <w:tab w:val="left" w:pos="851"/>
        </w:tabs>
        <w:rPr>
          <w:rFonts w:ascii="Times New Roman" w:hAnsi="Times New Roman"/>
          <w:lang w:val="kk-KZ"/>
        </w:rPr>
      </w:pPr>
      <w:r w:rsidRPr="003737CC">
        <w:rPr>
          <w:rFonts w:ascii="Times New Roman" w:hAnsi="Times New Roman"/>
          <w:lang w:val="kk-KZ"/>
        </w:rPr>
        <w:t>4 Болмуш (орыс фольклорындағы сказ немесе байки).</w:t>
      </w:r>
    </w:p>
    <w:p w:rsidR="00254967" w:rsidRPr="003737CC" w:rsidRDefault="00254967" w:rsidP="00254967">
      <w:pPr>
        <w:pStyle w:val="a4"/>
        <w:tabs>
          <w:tab w:val="left" w:pos="851"/>
        </w:tabs>
        <w:rPr>
          <w:rFonts w:ascii="Times New Roman" w:hAnsi="Times New Roman"/>
          <w:shd w:val="clear" w:color="auto" w:fill="FFFFFF"/>
        </w:rPr>
      </w:pPr>
      <w:r w:rsidRPr="003737CC">
        <w:rPr>
          <w:rFonts w:ascii="Times New Roman" w:hAnsi="Times New Roman"/>
          <w:lang w:val="kk-KZ"/>
        </w:rPr>
        <w:t xml:space="preserve">Түрікмендердің ертегіге жатпайтын халық прозасының жіктелу сипаты алғаш А. Баймырадов еңбектерінде көрінген. Зерттеуші халық прозасының тарихи эволюциясын терең зерделеп, «эртеки хасиетсіз фольклор прозасы» деген атаумен миф, легенда, хикаят, роваят сынды жанрларды анықтайды. Бұл ғылыми еңбектің табысы – миф жанрының арнайы қарастырылуы болып табылады. </w:t>
      </w:r>
      <w:r w:rsidRPr="003737CC">
        <w:rPr>
          <w:rFonts w:ascii="Times New Roman" w:hAnsi="Times New Roman"/>
          <w:shd w:val="clear" w:color="auto" w:fill="FFFFFF"/>
          <w:lang w:val="kk-KZ"/>
        </w:rPr>
        <w:t>Мифтің қалыптасу кезеңдерін талқылай отырып, олардың төмендегідей жіктемесін келтіреді:</w:t>
      </w:r>
    </w:p>
    <w:p w:rsidR="00254967" w:rsidRPr="003737CC" w:rsidRDefault="00254967" w:rsidP="00254967">
      <w:pPr>
        <w:spacing w:after="0" w:line="240" w:lineRule="auto"/>
        <w:ind w:firstLine="567"/>
        <w:jc w:val="both"/>
        <w:rPr>
          <w:rFonts w:ascii="Times New Roman" w:hAnsi="Times New Roman"/>
          <w:sz w:val="28"/>
          <w:szCs w:val="28"/>
          <w:shd w:val="clear" w:color="auto" w:fill="FFFFFF"/>
          <w:lang w:val="ky-KG"/>
        </w:rPr>
      </w:pPr>
      <w:r w:rsidRPr="003737CC">
        <w:rPr>
          <w:rFonts w:ascii="Times New Roman" w:hAnsi="Times New Roman"/>
          <w:sz w:val="28"/>
          <w:szCs w:val="28"/>
          <w:shd w:val="clear" w:color="auto" w:fill="FFFFFF"/>
          <w:lang w:val="ky-KG"/>
        </w:rPr>
        <w:t>1 Ғарыш/космос хақындағы мифтер;</w:t>
      </w:r>
    </w:p>
    <w:p w:rsidR="00254967" w:rsidRPr="003737CC" w:rsidRDefault="00254967" w:rsidP="00254967">
      <w:pPr>
        <w:spacing w:after="0" w:line="240" w:lineRule="auto"/>
        <w:ind w:firstLine="567"/>
        <w:jc w:val="both"/>
        <w:rPr>
          <w:rFonts w:ascii="Times New Roman" w:hAnsi="Times New Roman"/>
          <w:sz w:val="28"/>
          <w:szCs w:val="28"/>
          <w:shd w:val="clear" w:color="auto" w:fill="FFFFFF"/>
          <w:lang w:val="ky-KG"/>
        </w:rPr>
      </w:pPr>
      <w:r w:rsidRPr="003737CC">
        <w:rPr>
          <w:rFonts w:ascii="Times New Roman" w:hAnsi="Times New Roman"/>
          <w:sz w:val="28"/>
          <w:szCs w:val="28"/>
          <w:shd w:val="clear" w:color="auto" w:fill="FFFFFF"/>
          <w:lang w:val="ky-KG"/>
        </w:rPr>
        <w:t>2 Күнтізбелік (календарлық) мифтер;</w:t>
      </w:r>
    </w:p>
    <w:p w:rsidR="00254967" w:rsidRPr="003737CC" w:rsidRDefault="00254967" w:rsidP="00254967">
      <w:pPr>
        <w:spacing w:after="0" w:line="240" w:lineRule="auto"/>
        <w:ind w:firstLine="567"/>
        <w:jc w:val="both"/>
        <w:rPr>
          <w:rFonts w:ascii="Times New Roman" w:hAnsi="Times New Roman"/>
          <w:sz w:val="28"/>
          <w:szCs w:val="28"/>
          <w:shd w:val="clear" w:color="auto" w:fill="FFFFFF"/>
          <w:lang w:val="ky-KG"/>
        </w:rPr>
      </w:pPr>
      <w:r w:rsidRPr="003737CC">
        <w:rPr>
          <w:rFonts w:ascii="Times New Roman" w:hAnsi="Times New Roman"/>
          <w:sz w:val="28"/>
          <w:szCs w:val="28"/>
          <w:shd w:val="clear" w:color="auto" w:fill="FFFFFF"/>
          <w:lang w:val="ky-KG"/>
        </w:rPr>
        <w:t>3 Этногенетикалық мифтер</w:t>
      </w:r>
    </w:p>
    <w:p w:rsidR="00254967" w:rsidRPr="003737CC" w:rsidRDefault="00254967" w:rsidP="00254967">
      <w:pPr>
        <w:spacing w:after="0" w:line="240" w:lineRule="auto"/>
        <w:ind w:firstLine="567"/>
        <w:jc w:val="both"/>
        <w:rPr>
          <w:rFonts w:ascii="Times New Roman" w:hAnsi="Times New Roman"/>
          <w:sz w:val="28"/>
          <w:szCs w:val="28"/>
          <w:shd w:val="clear" w:color="auto" w:fill="FFFFFF"/>
          <w:lang w:val="ky-KG"/>
        </w:rPr>
      </w:pPr>
      <w:r w:rsidRPr="003737CC">
        <w:rPr>
          <w:rFonts w:ascii="Times New Roman" w:hAnsi="Times New Roman"/>
          <w:sz w:val="28"/>
          <w:szCs w:val="28"/>
          <w:shd w:val="clear" w:color="auto" w:fill="FFFFFF"/>
          <w:lang w:val="ky-KG"/>
        </w:rPr>
        <w:t>4 Этиологиялық мифтер</w:t>
      </w:r>
    </w:p>
    <w:p w:rsidR="00254967" w:rsidRPr="003737CC" w:rsidRDefault="00254967" w:rsidP="00254967">
      <w:pPr>
        <w:spacing w:after="0" w:line="240" w:lineRule="auto"/>
        <w:ind w:firstLine="567"/>
        <w:jc w:val="both"/>
        <w:rPr>
          <w:rFonts w:ascii="Times New Roman" w:hAnsi="Times New Roman"/>
          <w:sz w:val="28"/>
          <w:szCs w:val="28"/>
          <w:shd w:val="clear" w:color="auto" w:fill="FFFFFF"/>
          <w:lang w:val="ky-KG"/>
        </w:rPr>
      </w:pPr>
      <w:r w:rsidRPr="003737CC">
        <w:rPr>
          <w:rFonts w:ascii="Times New Roman" w:hAnsi="Times New Roman"/>
          <w:sz w:val="28"/>
          <w:szCs w:val="28"/>
          <w:shd w:val="clear" w:color="auto" w:fill="FFFFFF"/>
          <w:lang w:val="ky-KG"/>
        </w:rPr>
        <w:t>5 Құдіретті күштердің пайда болуы жайындағы мифтер</w:t>
      </w:r>
    </w:p>
    <w:p w:rsidR="00254967" w:rsidRPr="003737CC" w:rsidRDefault="00254967" w:rsidP="00254967">
      <w:pPr>
        <w:spacing w:after="0" w:line="240" w:lineRule="auto"/>
        <w:ind w:firstLine="567"/>
        <w:jc w:val="both"/>
        <w:rPr>
          <w:rFonts w:ascii="Times New Roman" w:hAnsi="Times New Roman"/>
          <w:sz w:val="28"/>
          <w:szCs w:val="28"/>
          <w:shd w:val="clear" w:color="auto" w:fill="FFFFFF"/>
          <w:lang w:val="ky-KG"/>
        </w:rPr>
      </w:pPr>
      <w:r w:rsidRPr="003737CC">
        <w:rPr>
          <w:rFonts w:ascii="Times New Roman" w:hAnsi="Times New Roman"/>
          <w:sz w:val="28"/>
          <w:szCs w:val="28"/>
          <w:shd w:val="clear" w:color="auto" w:fill="FFFFFF"/>
          <w:lang w:val="ky-KG"/>
        </w:rPr>
        <w:t>6 Табиғат жаратылыстары хақындағы мифтер.</w:t>
      </w:r>
    </w:p>
    <w:p w:rsidR="00254967" w:rsidRPr="003737CC" w:rsidRDefault="00254967" w:rsidP="00254967">
      <w:pPr>
        <w:spacing w:after="0" w:line="240" w:lineRule="auto"/>
        <w:ind w:firstLine="567"/>
        <w:jc w:val="both"/>
        <w:rPr>
          <w:rFonts w:ascii="Times New Roman" w:hAnsi="Times New Roman"/>
          <w:sz w:val="28"/>
          <w:szCs w:val="28"/>
          <w:shd w:val="clear" w:color="auto" w:fill="FFFFFF"/>
          <w:lang w:val="ky-KG"/>
        </w:rPr>
      </w:pPr>
      <w:r w:rsidRPr="003737CC">
        <w:rPr>
          <w:rFonts w:ascii="Times New Roman" w:hAnsi="Times New Roman"/>
          <w:sz w:val="28"/>
          <w:szCs w:val="28"/>
          <w:shd w:val="clear" w:color="auto" w:fill="FFFFFF"/>
          <w:lang w:val="kk-KZ"/>
        </w:rPr>
        <w:t xml:space="preserve">Фольклортанушы </w:t>
      </w:r>
      <w:r w:rsidRPr="003737CC">
        <w:rPr>
          <w:rFonts w:ascii="Times New Roman" w:hAnsi="Times New Roman"/>
          <w:sz w:val="28"/>
          <w:szCs w:val="28"/>
          <w:shd w:val="clear" w:color="auto" w:fill="FFFFFF"/>
          <w:lang w:val="ky-KG"/>
        </w:rPr>
        <w:t xml:space="preserve">А. Баймырадов </w:t>
      </w:r>
      <w:r w:rsidRPr="003737CC">
        <w:rPr>
          <w:rFonts w:ascii="Times New Roman" w:hAnsi="Times New Roman"/>
          <w:sz w:val="28"/>
          <w:szCs w:val="28"/>
          <w:shd w:val="clear" w:color="auto" w:fill="FFFFFF"/>
          <w:lang w:val="kk-KZ"/>
        </w:rPr>
        <w:t>түрікмен ертегілік емес прозасының қалыптасуы мен кемеліне келуін</w:t>
      </w:r>
      <w:r>
        <w:rPr>
          <w:rFonts w:ascii="Times New Roman" w:hAnsi="Times New Roman"/>
          <w:sz w:val="28"/>
          <w:szCs w:val="28"/>
          <w:shd w:val="clear" w:color="auto" w:fill="FFFFFF"/>
          <w:lang w:val="kk-KZ"/>
        </w:rPr>
        <w:t>е</w:t>
      </w:r>
      <w:r w:rsidRPr="003737CC">
        <w:rPr>
          <w:rFonts w:ascii="Times New Roman" w:hAnsi="Times New Roman"/>
          <w:sz w:val="28"/>
          <w:szCs w:val="28"/>
          <w:shd w:val="clear" w:color="auto" w:fill="FFFFFF"/>
          <w:lang w:val="kk-KZ"/>
        </w:rPr>
        <w:t xml:space="preserve">, өсуіне </w:t>
      </w:r>
      <w:r w:rsidRPr="003737CC">
        <w:rPr>
          <w:rFonts w:ascii="Times New Roman" w:hAnsi="Times New Roman"/>
          <w:sz w:val="28"/>
          <w:szCs w:val="28"/>
          <w:shd w:val="clear" w:color="auto" w:fill="FFFFFF"/>
          <w:lang w:val="ky-KG"/>
        </w:rPr>
        <w:t>күншығыс халықтарымен байланысын</w:t>
      </w:r>
      <w:r>
        <w:rPr>
          <w:rFonts w:ascii="Times New Roman" w:hAnsi="Times New Roman"/>
          <w:sz w:val="28"/>
          <w:szCs w:val="28"/>
          <w:shd w:val="clear" w:color="auto" w:fill="FFFFFF"/>
          <w:lang w:val="ky-KG"/>
        </w:rPr>
        <w:t>а</w:t>
      </w:r>
      <w:r w:rsidRPr="003737CC">
        <w:rPr>
          <w:rFonts w:ascii="Times New Roman" w:hAnsi="Times New Roman"/>
          <w:sz w:val="28"/>
          <w:szCs w:val="28"/>
          <w:shd w:val="clear" w:color="auto" w:fill="FFFFFF"/>
          <w:lang w:val="ky-KG"/>
        </w:rPr>
        <w:t xml:space="preserve"> және түркі-моңғол, түркі-араб, түркі-парсы ара қатынасының ықпал етуін атап өтеді.</w:t>
      </w:r>
    </w:p>
    <w:p w:rsidR="00254967" w:rsidRPr="003737CC" w:rsidRDefault="00254967" w:rsidP="00254967">
      <w:pPr>
        <w:pStyle w:val="a3"/>
        <w:spacing w:after="0" w:line="240" w:lineRule="auto"/>
        <w:ind w:left="0" w:firstLine="567"/>
        <w:jc w:val="both"/>
        <w:rPr>
          <w:rFonts w:ascii="Times New Roman" w:hAnsi="Times New Roman"/>
          <w:sz w:val="28"/>
          <w:szCs w:val="28"/>
          <w:lang w:val="kk-KZ"/>
        </w:rPr>
      </w:pPr>
      <w:r w:rsidRPr="003737CC">
        <w:rPr>
          <w:rFonts w:ascii="Times New Roman" w:hAnsi="Times New Roman"/>
          <w:sz w:val="28"/>
          <w:szCs w:val="28"/>
          <w:lang w:val="kk-KZ"/>
        </w:rPr>
        <w:t>Өзбек халқының фольклорлық прозасының зерттелу ісінде табысты еңбектердің бірі – Х. Раззаков, Т. Мирзоев, О. Сабиров, К. Имомов құрастырған «Узбек халк оғзаки поэтик ижоди» (1980) ұжымдық кітабы. Бұл еңбекте проза жанрына эртаклар (ертегі), афсона (әпсана) ва риваятлар (аңыз), латифа ва лофлар (анекдот) жатқызылған. Ғалым К. Имомов өз монографиясында фольклорлық прозаны төмендегідей саралайды: эртаклар, маталар, афсоналар, ривоятлар.</w:t>
      </w:r>
    </w:p>
    <w:p w:rsidR="00254967" w:rsidRPr="003737CC" w:rsidRDefault="00254967" w:rsidP="00254967">
      <w:pPr>
        <w:pStyle w:val="Default"/>
        <w:ind w:firstLine="567"/>
        <w:jc w:val="both"/>
        <w:rPr>
          <w:color w:val="auto"/>
          <w:sz w:val="28"/>
          <w:szCs w:val="28"/>
          <w:lang w:val="kk-KZ"/>
        </w:rPr>
      </w:pPr>
      <w:r w:rsidRPr="003737CC">
        <w:rPr>
          <w:color w:val="auto"/>
          <w:sz w:val="28"/>
          <w:szCs w:val="28"/>
          <w:lang w:val="kk-KZ"/>
        </w:rPr>
        <w:t>Қарашай-балқар ертегілік емес прозасының жанрлық құрамы әлі де ғылыми талқылауды қажет ететін күрделі мәселе болып тұр. Ғ</w:t>
      </w:r>
      <w:r w:rsidRPr="003737CC">
        <w:rPr>
          <w:bCs/>
          <w:color w:val="auto"/>
          <w:sz w:val="28"/>
          <w:szCs w:val="28"/>
          <w:lang w:val="kk-KZ"/>
        </w:rPr>
        <w:t>ылыми еңбектерге сүйене отырып, қарашай-балқар аңыздық прозасының төмендегідей жанрлық түрлерін атауға болады: миф, аңыз, әпсана мен мисал; «</w:t>
      </w:r>
      <w:r w:rsidRPr="003737CC">
        <w:rPr>
          <w:color w:val="auto"/>
          <w:sz w:val="28"/>
          <w:szCs w:val="28"/>
          <w:lang w:val="kk-KZ"/>
        </w:rPr>
        <w:t>былички и бывальщины» (хикая); «сказы и устные рассказы» (әңгімелер); юморлық және сатиралық әңгімелер. Бұл ретте зерттеуші Ф.Х. Гулиева: «</w:t>
      </w:r>
      <w:r w:rsidRPr="003737CC">
        <w:rPr>
          <w:color w:val="auto"/>
          <w:sz w:val="28"/>
          <w:szCs w:val="28"/>
        </w:rPr>
        <w:t>Данная классификация, конечно же, не может претендовать на абсолютный характер и полный охват всех произведений этой группы, но она даёт представление об основных её составляющих, о главных направлениях дальнейших изысканий</w:t>
      </w:r>
      <w:r w:rsidRPr="003737CC">
        <w:rPr>
          <w:color w:val="auto"/>
          <w:sz w:val="28"/>
          <w:szCs w:val="28"/>
          <w:lang w:val="kk-KZ"/>
        </w:rPr>
        <w:t>» деген пікір білдіреді</w:t>
      </w:r>
      <w:r w:rsidRPr="003737CC">
        <w:rPr>
          <w:color w:val="auto"/>
          <w:sz w:val="28"/>
          <w:szCs w:val="28"/>
        </w:rPr>
        <w:t>.</w:t>
      </w:r>
    </w:p>
    <w:p w:rsidR="00254967" w:rsidRPr="003737CC" w:rsidRDefault="00254967" w:rsidP="00254967">
      <w:pPr>
        <w:autoSpaceDE w:val="0"/>
        <w:autoSpaceDN w:val="0"/>
        <w:adjustRightInd w:val="0"/>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lastRenderedPageBreak/>
        <w:t>Түрік фольклорындағы ертегілік емес проза жанрлары аясында миф және «</w:t>
      </w:r>
      <w:r w:rsidRPr="003737CC">
        <w:rPr>
          <w:rFonts w:ascii="Times New Roman" w:hAnsi="Times New Roman"/>
          <w:sz w:val="28"/>
          <w:szCs w:val="28"/>
          <w:lang w:val="tr-TR"/>
        </w:rPr>
        <w:t>efsane</w:t>
      </w:r>
      <w:r w:rsidRPr="003737CC">
        <w:rPr>
          <w:rFonts w:ascii="Times New Roman" w:hAnsi="Times New Roman"/>
          <w:sz w:val="28"/>
          <w:szCs w:val="28"/>
          <w:lang w:val="kk-KZ"/>
        </w:rPr>
        <w:t>» деген терминдік атаумен берілетін</w:t>
      </w:r>
      <w:r w:rsidRPr="003737CC">
        <w:rPr>
          <w:rFonts w:ascii="Times New Roman" w:hAnsi="Times New Roman"/>
          <w:sz w:val="28"/>
          <w:szCs w:val="28"/>
          <w:lang w:val="tr-TR"/>
        </w:rPr>
        <w:t xml:space="preserve"> </w:t>
      </w:r>
      <w:r w:rsidRPr="003737CC">
        <w:rPr>
          <w:rFonts w:ascii="Times New Roman" w:hAnsi="Times New Roman"/>
          <w:sz w:val="28"/>
          <w:szCs w:val="28"/>
          <w:lang w:val="kk-KZ"/>
        </w:rPr>
        <w:t>туындылар қарастырылады. «Е</w:t>
      </w:r>
      <w:r w:rsidRPr="003737CC">
        <w:rPr>
          <w:rFonts w:ascii="Times New Roman" w:hAnsi="Times New Roman"/>
          <w:sz w:val="28"/>
          <w:szCs w:val="28"/>
          <w:lang w:val="tr-TR"/>
        </w:rPr>
        <w:t>fsane</w:t>
      </w:r>
      <w:r w:rsidRPr="003737CC">
        <w:rPr>
          <w:rFonts w:ascii="Times New Roman" w:hAnsi="Times New Roman"/>
          <w:sz w:val="28"/>
          <w:szCs w:val="28"/>
          <w:lang w:val="kk-KZ"/>
        </w:rPr>
        <w:t>» терминімен қатар «menkibe», «esatir», «soylence» ұғымдары қолданылады. Түрік ертегілік емес прозасын зерттеуге П. Боратав, Б. Сейдоғлы, С. Сақаоғлы, М. Эргун, т.б. ғалымдардың еңбектері арналған. Олар е</w:t>
      </w:r>
      <w:r w:rsidRPr="003737CC">
        <w:rPr>
          <w:rFonts w:ascii="Times New Roman" w:hAnsi="Times New Roman"/>
          <w:sz w:val="28"/>
          <w:szCs w:val="28"/>
          <w:lang w:val="tr-TR"/>
        </w:rPr>
        <w:t>fsane</w:t>
      </w:r>
      <w:r w:rsidRPr="003737CC">
        <w:rPr>
          <w:rFonts w:ascii="Times New Roman" w:hAnsi="Times New Roman"/>
          <w:sz w:val="28"/>
          <w:szCs w:val="28"/>
          <w:lang w:val="kk-KZ"/>
        </w:rPr>
        <w:t>-аңыздың теориялық анықтамаларын беріп, жіктемелерін ұсынған.</w:t>
      </w:r>
    </w:p>
    <w:p w:rsidR="00254967" w:rsidRPr="003737CC" w:rsidRDefault="00254967" w:rsidP="00254967">
      <w:pPr>
        <w:tabs>
          <w:tab w:val="left" w:pos="0"/>
        </w:tabs>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Әзірбайжан ертегілік емес прозасында аңыз, әпсана, миф жанрлары қарастырылады. Чуваш фольклортануында бір жанрды анықтауға бірнеше терминдер қолданылады. Бұл, алдымен, орыс фольклортануынан алынған кірме терминдерге және қолданыстағы халық терминологиясына қатысты. Ғылыми және халықтық терминология әр уақытта сәйкес келе бермейді. Чуваш халық дәстүрінде барлық прозалық жанрлар юмах немесе халап терминінің аясына біріктірілген. Халық прозасына қатысты алғашқы классификацияны ұсынған ғалымдардың қатарында Г.И. Комиссаровты атауға болады. Оның жіктемесі төмендегідей: авалхи халапесем (аңыз), легендасем, историлле халапесем (тарихи әңгімелер), кулашла халапесем (анекдотсем), юптарулла халапесем (мисал). И.И. Одюков та ертегілік емес проза саласындағы миф, тарихи аңыздар және алыптар туралы әңгімелердің (сказание) жанрлық анықтамасын береді. Сонымен қатар жанрлық дифференциация мәселесін көтеріп, әрбір жанрдың тақырыптық классификациясын саралайды.</w:t>
      </w:r>
    </w:p>
    <w:p w:rsidR="00254967" w:rsidRPr="003737CC" w:rsidRDefault="00254967" w:rsidP="00254967">
      <w:pPr>
        <w:tabs>
          <w:tab w:val="left" w:pos="0"/>
        </w:tabs>
        <w:spacing w:after="0" w:line="240" w:lineRule="auto"/>
        <w:ind w:firstLine="567"/>
        <w:jc w:val="both"/>
        <w:rPr>
          <w:rFonts w:ascii="Times New Roman" w:hAnsi="Times New Roman"/>
          <w:sz w:val="28"/>
          <w:szCs w:val="28"/>
          <w:lang w:val="kk-KZ"/>
        </w:rPr>
      </w:pPr>
      <w:r w:rsidRPr="003737CC">
        <w:rPr>
          <w:rFonts w:ascii="Times New Roman" w:hAnsi="Times New Roman"/>
          <w:noProof/>
          <w:sz w:val="28"/>
          <w:szCs w:val="28"/>
          <w:lang w:val="kk-KZ"/>
        </w:rPr>
        <w:t>Чуваш халық прозасының классификациясы мен жанрлық сипаттамасына В.Г. Родионов еңбектері арналған. Ол халық прозасы жанрларын даралау мәселесін жан-жақты зерделейді. Ғалым халық прозасын мифологиялық проза, ертегілік проза және эпикалық проза деп бөледі. Мұндай сан алуан ғылыми пікірлерге сүйене отырып, ғалым Г.Г. Ильина чуваш ертегілік емес прозасының жанрлық жүйесіне арналған монографиялық ой қорытындысын жасаудың алғашқы тәжірибесін ұсынады: мифологи халапесем (мифологиялық аңыздар), улап халапесем (улып туралы әңгімелер (сказания)), аваллах халапесем (тарихи аңыздар), тавраллах халапесем (топонимикалық аңыздар), тешмеш халапесем (хикая)</w:t>
      </w:r>
      <w:r w:rsidRPr="003737CC">
        <w:rPr>
          <w:rFonts w:ascii="Times New Roman" w:hAnsi="Times New Roman"/>
          <w:sz w:val="28"/>
          <w:szCs w:val="28"/>
          <w:lang w:val="kk-KZ"/>
        </w:rPr>
        <w:t xml:space="preserve">. Зерттеуші чуваш  ертегілік емес прозасын іштей жанрлық түрге бөлуде басты белгі – шығарманың шындыққа қатысы, шығармаға негіз болған оқиға не құбылыс туралы ақпарат, оның функциясы, сондай-ақ кейіпкер типі деп ұғады. </w:t>
      </w:r>
    </w:p>
    <w:p w:rsidR="00254967" w:rsidRPr="003737CC" w:rsidRDefault="00254967" w:rsidP="00254967">
      <w:pPr>
        <w:tabs>
          <w:tab w:val="left" w:pos="0"/>
        </w:tabs>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 xml:space="preserve">ХХ ғ. басында башқұрттың мерзімді басылым беттерінде ертегілік емес проза жанрлары «қисса», «вәкает» (шежіре), «карһүз» (ескі әңгіме), «риүәйәт» (аңыз), «тарих» секілді терминдермен берілді. Ғалым Ф. Надршина – башқұрт ертегілік емес прозасын жанрларға жіктеу бойынша фольклортануға зор еңбек сіңіріп, табыс әкелген ғалымдардың бірегейі. Ол отандық фольклортануда әзірленген жанрлық теорияның мазмұнын толық игеріп, бар материалды теориялық зерттеу тұрғысынан жетік меңгерген. Нәтижесінде аңыздық прозаға қатысты іргелі зерттеу жұмысын жүргізіп, әр жанрды жеке тарауда қарастырды. Ғалым башқұрт ертегілік емес проза </w:t>
      </w:r>
      <w:r w:rsidRPr="003737CC">
        <w:rPr>
          <w:rFonts w:ascii="Times New Roman" w:hAnsi="Times New Roman"/>
          <w:sz w:val="28"/>
          <w:szCs w:val="28"/>
          <w:lang w:val="kk-KZ"/>
        </w:rPr>
        <w:lastRenderedPageBreak/>
        <w:t xml:space="preserve">саласында аңыз, әпсана, хикая, әңгіме-естеліктер (хәтирә) және олардың түрлерін қарастырды. </w:t>
      </w:r>
    </w:p>
    <w:p w:rsidR="00254967" w:rsidRPr="003737CC" w:rsidRDefault="00254967" w:rsidP="00254967">
      <w:pPr>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Мәселен, аңыздардың төмендегідей түрлерін анықтайды:</w:t>
      </w:r>
    </w:p>
    <w:p w:rsidR="00254967" w:rsidRPr="003737CC" w:rsidRDefault="00254967" w:rsidP="00254967">
      <w:pPr>
        <w:pStyle w:val="a3"/>
        <w:numPr>
          <w:ilvl w:val="0"/>
          <w:numId w:val="8"/>
        </w:numPr>
        <w:spacing w:after="0" w:line="240" w:lineRule="auto"/>
        <w:ind w:left="0" w:firstLine="567"/>
        <w:jc w:val="both"/>
        <w:rPr>
          <w:rFonts w:ascii="Times New Roman" w:hAnsi="Times New Roman"/>
          <w:sz w:val="28"/>
          <w:szCs w:val="28"/>
          <w:lang w:val="kk-KZ"/>
        </w:rPr>
      </w:pPr>
      <w:r w:rsidRPr="003737CC">
        <w:rPr>
          <w:rFonts w:ascii="Times New Roman" w:hAnsi="Times New Roman"/>
          <w:sz w:val="28"/>
          <w:szCs w:val="28"/>
          <w:lang w:val="kk-KZ"/>
        </w:rPr>
        <w:t>Тарихи-генеологиялық аңыздар</w:t>
      </w:r>
    </w:p>
    <w:p w:rsidR="00254967" w:rsidRPr="003737CC" w:rsidRDefault="00254967" w:rsidP="00254967">
      <w:pPr>
        <w:pStyle w:val="a3"/>
        <w:numPr>
          <w:ilvl w:val="0"/>
          <w:numId w:val="8"/>
        </w:numPr>
        <w:spacing w:after="0" w:line="240" w:lineRule="auto"/>
        <w:ind w:left="0" w:firstLine="567"/>
        <w:jc w:val="both"/>
        <w:rPr>
          <w:rFonts w:ascii="Times New Roman" w:hAnsi="Times New Roman"/>
          <w:sz w:val="28"/>
          <w:szCs w:val="28"/>
          <w:lang w:val="kk-KZ"/>
        </w:rPr>
      </w:pPr>
      <w:r w:rsidRPr="003737CC">
        <w:rPr>
          <w:rFonts w:ascii="Times New Roman" w:hAnsi="Times New Roman"/>
          <w:sz w:val="28"/>
          <w:szCs w:val="28"/>
          <w:lang w:val="kk-KZ"/>
        </w:rPr>
        <w:t>Дербес (собственные) тарихи аңыздар</w:t>
      </w:r>
    </w:p>
    <w:p w:rsidR="00254967" w:rsidRPr="003737CC" w:rsidRDefault="00254967" w:rsidP="00254967">
      <w:pPr>
        <w:pStyle w:val="a3"/>
        <w:numPr>
          <w:ilvl w:val="0"/>
          <w:numId w:val="8"/>
        </w:numPr>
        <w:spacing w:after="0" w:line="240" w:lineRule="auto"/>
        <w:ind w:left="0" w:firstLine="567"/>
        <w:jc w:val="both"/>
        <w:rPr>
          <w:rFonts w:ascii="Times New Roman" w:hAnsi="Times New Roman"/>
          <w:sz w:val="28"/>
          <w:szCs w:val="28"/>
          <w:lang w:val="kk-KZ"/>
        </w:rPr>
      </w:pPr>
      <w:r w:rsidRPr="003737CC">
        <w:rPr>
          <w:rFonts w:ascii="Times New Roman" w:hAnsi="Times New Roman"/>
          <w:sz w:val="28"/>
          <w:szCs w:val="28"/>
          <w:lang w:val="kk-KZ"/>
        </w:rPr>
        <w:t>Тұрмыстық аңыздар.</w:t>
      </w:r>
    </w:p>
    <w:p w:rsidR="00254967" w:rsidRPr="003737CC" w:rsidRDefault="00254967" w:rsidP="00254967">
      <w:pPr>
        <w:autoSpaceDE w:val="0"/>
        <w:autoSpaceDN w:val="0"/>
        <w:adjustRightInd w:val="0"/>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Татар фольклортану ғылымын</w:t>
      </w:r>
      <w:r>
        <w:rPr>
          <w:rFonts w:ascii="Times New Roman" w:hAnsi="Times New Roman"/>
          <w:sz w:val="28"/>
          <w:szCs w:val="28"/>
          <w:lang w:val="kk-KZ"/>
        </w:rPr>
        <w:t>а</w:t>
      </w:r>
      <w:r w:rsidRPr="003737CC">
        <w:rPr>
          <w:rFonts w:ascii="Times New Roman" w:hAnsi="Times New Roman"/>
          <w:sz w:val="28"/>
          <w:szCs w:val="28"/>
          <w:lang w:val="kk-KZ"/>
        </w:rPr>
        <w:t xml:space="preserve"> ойыссақ, ертегілік емес прозаның жекелеген үлгілері «</w:t>
      </w:r>
      <w:r w:rsidRPr="003737CC">
        <w:rPr>
          <w:rFonts w:ascii="Times New Roman" w:hAnsi="Times New Roman"/>
          <w:sz w:val="28"/>
          <w:szCs w:val="28"/>
          <w:lang w:val="tr-TR"/>
        </w:rPr>
        <w:t>мечтательное</w:t>
      </w:r>
      <w:r w:rsidRPr="003737CC">
        <w:rPr>
          <w:rFonts w:ascii="Times New Roman" w:hAnsi="Times New Roman"/>
          <w:sz w:val="28"/>
          <w:szCs w:val="28"/>
          <w:lang w:val="kk-KZ"/>
        </w:rPr>
        <w:t xml:space="preserve"> </w:t>
      </w:r>
      <w:r w:rsidRPr="003737CC">
        <w:rPr>
          <w:rFonts w:ascii="Times New Roman" w:hAnsi="Times New Roman"/>
          <w:sz w:val="28"/>
          <w:szCs w:val="28"/>
          <w:lang w:val="tr-TR"/>
        </w:rPr>
        <w:t>сказание</w:t>
      </w:r>
      <w:r w:rsidRPr="003737CC">
        <w:rPr>
          <w:rFonts w:ascii="Times New Roman" w:hAnsi="Times New Roman"/>
          <w:sz w:val="28"/>
          <w:szCs w:val="28"/>
          <w:lang w:val="kk-KZ"/>
        </w:rPr>
        <w:t>»</w:t>
      </w:r>
      <w:r w:rsidRPr="003737CC">
        <w:rPr>
          <w:rFonts w:ascii="Times New Roman" w:hAnsi="Times New Roman"/>
          <w:sz w:val="28"/>
          <w:szCs w:val="28"/>
          <w:lang w:val="tr-TR"/>
        </w:rPr>
        <w:t xml:space="preserve">, </w:t>
      </w:r>
      <w:r w:rsidRPr="003737CC">
        <w:rPr>
          <w:rFonts w:ascii="Times New Roman" w:hAnsi="Times New Roman"/>
          <w:sz w:val="28"/>
          <w:szCs w:val="28"/>
          <w:lang w:val="kk-KZ"/>
        </w:rPr>
        <w:t>«</w:t>
      </w:r>
      <w:r w:rsidRPr="003737CC">
        <w:rPr>
          <w:rFonts w:ascii="Times New Roman" w:hAnsi="Times New Roman"/>
          <w:sz w:val="28"/>
          <w:szCs w:val="28"/>
          <w:lang w:val="tr-TR"/>
        </w:rPr>
        <w:t>сказка</w:t>
      </w:r>
      <w:r w:rsidRPr="003737CC">
        <w:rPr>
          <w:rFonts w:ascii="Times New Roman" w:hAnsi="Times New Roman"/>
          <w:sz w:val="28"/>
          <w:szCs w:val="28"/>
          <w:lang w:val="kk-KZ"/>
        </w:rPr>
        <w:t>»</w:t>
      </w:r>
      <w:r w:rsidRPr="003737CC">
        <w:rPr>
          <w:rFonts w:ascii="Times New Roman" w:hAnsi="Times New Roman"/>
          <w:sz w:val="28"/>
          <w:szCs w:val="28"/>
          <w:lang w:val="tr-TR"/>
        </w:rPr>
        <w:t xml:space="preserve"> (П.</w:t>
      </w:r>
      <w:r w:rsidRPr="003737CC">
        <w:rPr>
          <w:rFonts w:ascii="Times New Roman" w:hAnsi="Times New Roman"/>
          <w:sz w:val="28"/>
          <w:szCs w:val="28"/>
          <w:lang w:val="kk-KZ"/>
        </w:rPr>
        <w:t xml:space="preserve"> </w:t>
      </w:r>
      <w:r w:rsidRPr="003737CC">
        <w:rPr>
          <w:rFonts w:ascii="Times New Roman" w:hAnsi="Times New Roman"/>
          <w:sz w:val="28"/>
          <w:szCs w:val="28"/>
          <w:lang w:val="tr-TR"/>
        </w:rPr>
        <w:t xml:space="preserve">Рычков); </w:t>
      </w:r>
      <w:r w:rsidRPr="003737CC">
        <w:rPr>
          <w:rFonts w:ascii="Times New Roman" w:hAnsi="Times New Roman"/>
          <w:sz w:val="28"/>
          <w:szCs w:val="28"/>
          <w:lang w:val="kk-KZ"/>
        </w:rPr>
        <w:t>«</w:t>
      </w:r>
      <w:r w:rsidRPr="003737CC">
        <w:rPr>
          <w:rFonts w:ascii="Times New Roman" w:hAnsi="Times New Roman"/>
          <w:sz w:val="28"/>
          <w:szCs w:val="28"/>
          <w:lang w:val="tr-TR"/>
        </w:rPr>
        <w:t>сказание</w:t>
      </w:r>
      <w:r w:rsidRPr="003737CC">
        <w:rPr>
          <w:rFonts w:ascii="Times New Roman" w:hAnsi="Times New Roman"/>
          <w:sz w:val="28"/>
          <w:szCs w:val="28"/>
          <w:lang w:val="kk-KZ"/>
        </w:rPr>
        <w:t>»</w:t>
      </w:r>
      <w:r w:rsidRPr="003737CC">
        <w:rPr>
          <w:rFonts w:ascii="Times New Roman" w:hAnsi="Times New Roman"/>
          <w:sz w:val="28"/>
          <w:szCs w:val="28"/>
          <w:lang w:val="tr-TR"/>
        </w:rPr>
        <w:t xml:space="preserve">, </w:t>
      </w:r>
      <w:r w:rsidRPr="003737CC">
        <w:rPr>
          <w:rFonts w:ascii="Times New Roman" w:hAnsi="Times New Roman"/>
          <w:sz w:val="28"/>
          <w:szCs w:val="28"/>
          <w:lang w:val="kk-KZ"/>
        </w:rPr>
        <w:t>«</w:t>
      </w:r>
      <w:r w:rsidRPr="003737CC">
        <w:rPr>
          <w:rFonts w:ascii="Times New Roman" w:hAnsi="Times New Roman"/>
          <w:sz w:val="28"/>
          <w:szCs w:val="28"/>
          <w:lang w:val="tr-TR"/>
        </w:rPr>
        <w:t>легенда</w:t>
      </w:r>
      <w:r w:rsidRPr="003737CC">
        <w:rPr>
          <w:rFonts w:ascii="Times New Roman" w:hAnsi="Times New Roman"/>
          <w:sz w:val="28"/>
          <w:szCs w:val="28"/>
          <w:lang w:val="kk-KZ"/>
        </w:rPr>
        <w:t xml:space="preserve">» </w:t>
      </w:r>
      <w:r w:rsidRPr="003737CC">
        <w:rPr>
          <w:rFonts w:ascii="Times New Roman" w:hAnsi="Times New Roman"/>
          <w:sz w:val="28"/>
          <w:szCs w:val="28"/>
          <w:lang w:val="tr-TR"/>
        </w:rPr>
        <w:t>(П.</w:t>
      </w:r>
      <w:r w:rsidRPr="003737CC">
        <w:rPr>
          <w:rFonts w:ascii="Times New Roman" w:hAnsi="Times New Roman"/>
          <w:sz w:val="28"/>
          <w:szCs w:val="28"/>
          <w:lang w:val="kk-KZ"/>
        </w:rPr>
        <w:t xml:space="preserve"> </w:t>
      </w:r>
      <w:r w:rsidRPr="003737CC">
        <w:rPr>
          <w:rFonts w:ascii="Times New Roman" w:hAnsi="Times New Roman"/>
          <w:sz w:val="28"/>
          <w:szCs w:val="28"/>
          <w:lang w:val="tr-TR"/>
        </w:rPr>
        <w:t>Заринский);</w:t>
      </w:r>
      <w:r w:rsidRPr="003737CC">
        <w:rPr>
          <w:rFonts w:ascii="Times New Roman" w:hAnsi="Times New Roman"/>
          <w:sz w:val="28"/>
          <w:szCs w:val="28"/>
          <w:lang w:val="kk-KZ"/>
        </w:rPr>
        <w:t xml:space="preserve"> «</w:t>
      </w:r>
      <w:r w:rsidRPr="003737CC">
        <w:rPr>
          <w:rFonts w:ascii="Times New Roman" w:hAnsi="Times New Roman"/>
          <w:sz w:val="28"/>
          <w:szCs w:val="28"/>
          <w:lang w:val="tr-TR"/>
        </w:rPr>
        <w:t>легенда</w:t>
      </w:r>
      <w:r w:rsidRPr="003737CC">
        <w:rPr>
          <w:rFonts w:ascii="Times New Roman" w:hAnsi="Times New Roman"/>
          <w:sz w:val="28"/>
          <w:szCs w:val="28"/>
          <w:lang w:val="kk-KZ"/>
        </w:rPr>
        <w:t xml:space="preserve">» </w:t>
      </w:r>
      <w:r w:rsidRPr="003737CC">
        <w:rPr>
          <w:rFonts w:ascii="Times New Roman" w:hAnsi="Times New Roman"/>
          <w:sz w:val="28"/>
          <w:szCs w:val="28"/>
          <w:lang w:val="tr-TR"/>
        </w:rPr>
        <w:t xml:space="preserve">(Б.Я. Загоскин); </w:t>
      </w:r>
      <w:r w:rsidRPr="003737CC">
        <w:rPr>
          <w:rFonts w:ascii="Times New Roman" w:hAnsi="Times New Roman"/>
          <w:sz w:val="28"/>
          <w:szCs w:val="28"/>
          <w:lang w:val="kk-KZ"/>
        </w:rPr>
        <w:t>«</w:t>
      </w:r>
      <w:r w:rsidRPr="003737CC">
        <w:rPr>
          <w:rFonts w:ascii="Times New Roman" w:hAnsi="Times New Roman"/>
          <w:sz w:val="28"/>
          <w:szCs w:val="28"/>
          <w:lang w:val="tr-TR"/>
        </w:rPr>
        <w:t>предание</w:t>
      </w:r>
      <w:r w:rsidRPr="003737CC">
        <w:rPr>
          <w:rFonts w:ascii="Times New Roman" w:hAnsi="Times New Roman"/>
          <w:sz w:val="28"/>
          <w:szCs w:val="28"/>
          <w:lang w:val="kk-KZ"/>
        </w:rPr>
        <w:t>»</w:t>
      </w:r>
      <w:r w:rsidRPr="003737CC">
        <w:rPr>
          <w:rFonts w:ascii="Times New Roman" w:hAnsi="Times New Roman"/>
          <w:sz w:val="28"/>
          <w:szCs w:val="28"/>
          <w:lang w:val="tr-TR"/>
        </w:rPr>
        <w:t xml:space="preserve">, </w:t>
      </w:r>
      <w:r w:rsidRPr="003737CC">
        <w:rPr>
          <w:rFonts w:ascii="Times New Roman" w:hAnsi="Times New Roman"/>
          <w:sz w:val="28"/>
          <w:szCs w:val="28"/>
          <w:lang w:val="kk-KZ"/>
        </w:rPr>
        <w:t>«</w:t>
      </w:r>
      <w:r w:rsidRPr="003737CC">
        <w:rPr>
          <w:rFonts w:ascii="Times New Roman" w:hAnsi="Times New Roman"/>
          <w:sz w:val="28"/>
          <w:szCs w:val="28"/>
          <w:lang w:val="tr-TR"/>
        </w:rPr>
        <w:t>легенда</w:t>
      </w:r>
      <w:r w:rsidRPr="003737CC">
        <w:rPr>
          <w:rFonts w:ascii="Times New Roman" w:hAnsi="Times New Roman"/>
          <w:sz w:val="28"/>
          <w:szCs w:val="28"/>
          <w:lang w:val="kk-KZ"/>
        </w:rPr>
        <w:t xml:space="preserve">» </w:t>
      </w:r>
      <w:r w:rsidRPr="003737CC">
        <w:rPr>
          <w:rFonts w:ascii="Times New Roman" w:hAnsi="Times New Roman"/>
          <w:sz w:val="28"/>
          <w:szCs w:val="28"/>
          <w:lang w:val="tr-TR"/>
        </w:rPr>
        <w:t>(Н.</w:t>
      </w:r>
      <w:r w:rsidRPr="003737CC">
        <w:rPr>
          <w:rFonts w:ascii="Times New Roman" w:hAnsi="Times New Roman"/>
          <w:sz w:val="28"/>
          <w:szCs w:val="28"/>
          <w:lang w:val="kk-KZ"/>
        </w:rPr>
        <w:t xml:space="preserve"> </w:t>
      </w:r>
      <w:r w:rsidRPr="003737CC">
        <w:rPr>
          <w:rFonts w:ascii="Times New Roman" w:hAnsi="Times New Roman"/>
          <w:sz w:val="28"/>
          <w:szCs w:val="28"/>
          <w:lang w:val="tr-TR"/>
        </w:rPr>
        <w:t>Загоск</w:t>
      </w:r>
      <w:r w:rsidRPr="003737CC">
        <w:rPr>
          <w:rFonts w:ascii="Times New Roman" w:hAnsi="Times New Roman"/>
          <w:sz w:val="28"/>
          <w:szCs w:val="28"/>
          <w:lang w:val="kk-KZ"/>
        </w:rPr>
        <w:t>и</w:t>
      </w:r>
      <w:r w:rsidRPr="003737CC">
        <w:rPr>
          <w:rFonts w:ascii="Times New Roman" w:hAnsi="Times New Roman"/>
          <w:sz w:val="28"/>
          <w:szCs w:val="28"/>
          <w:lang w:val="tr-TR"/>
        </w:rPr>
        <w:t>н, С</w:t>
      </w:r>
      <w:r w:rsidRPr="003737CC">
        <w:rPr>
          <w:rFonts w:ascii="Times New Roman" w:hAnsi="Times New Roman"/>
          <w:sz w:val="28"/>
          <w:szCs w:val="28"/>
          <w:lang w:val="kk-KZ"/>
        </w:rPr>
        <w:t>.</w:t>
      </w:r>
      <w:r w:rsidRPr="003737CC">
        <w:rPr>
          <w:rFonts w:ascii="Times New Roman" w:hAnsi="Times New Roman"/>
          <w:sz w:val="28"/>
          <w:szCs w:val="28"/>
          <w:lang w:val="tr-TR"/>
        </w:rPr>
        <w:t>Л.</w:t>
      </w:r>
      <w:r w:rsidRPr="003737CC">
        <w:rPr>
          <w:rFonts w:ascii="Times New Roman" w:hAnsi="Times New Roman"/>
          <w:sz w:val="28"/>
          <w:szCs w:val="28"/>
          <w:lang w:val="kk-KZ"/>
        </w:rPr>
        <w:t xml:space="preserve"> </w:t>
      </w:r>
      <w:r w:rsidRPr="003737CC">
        <w:rPr>
          <w:rFonts w:ascii="Times New Roman" w:hAnsi="Times New Roman"/>
          <w:sz w:val="28"/>
          <w:szCs w:val="28"/>
          <w:lang w:val="tr-TR"/>
        </w:rPr>
        <w:t xml:space="preserve">Шпилевский); </w:t>
      </w:r>
      <w:r w:rsidRPr="003737CC">
        <w:rPr>
          <w:rFonts w:ascii="Times New Roman" w:hAnsi="Times New Roman"/>
          <w:sz w:val="28"/>
          <w:szCs w:val="28"/>
          <w:lang w:val="kk-KZ"/>
        </w:rPr>
        <w:t>«</w:t>
      </w:r>
      <w:r w:rsidRPr="003737CC">
        <w:rPr>
          <w:rFonts w:ascii="Times New Roman" w:hAnsi="Times New Roman"/>
          <w:sz w:val="28"/>
          <w:szCs w:val="28"/>
          <w:lang w:val="tr-TR"/>
        </w:rPr>
        <w:t>рассказ</w:t>
      </w:r>
      <w:r w:rsidRPr="003737CC">
        <w:rPr>
          <w:rFonts w:ascii="Times New Roman" w:hAnsi="Times New Roman"/>
          <w:sz w:val="28"/>
          <w:szCs w:val="28"/>
          <w:lang w:val="kk-KZ"/>
        </w:rPr>
        <w:t>»</w:t>
      </w:r>
      <w:r w:rsidRPr="003737CC">
        <w:rPr>
          <w:rFonts w:ascii="Times New Roman" w:hAnsi="Times New Roman"/>
          <w:sz w:val="28"/>
          <w:szCs w:val="28"/>
          <w:lang w:val="tr-TR"/>
        </w:rPr>
        <w:t xml:space="preserve">, </w:t>
      </w:r>
      <w:r w:rsidRPr="003737CC">
        <w:rPr>
          <w:rFonts w:ascii="Times New Roman" w:hAnsi="Times New Roman"/>
          <w:sz w:val="28"/>
          <w:szCs w:val="28"/>
          <w:lang w:val="kk-KZ"/>
        </w:rPr>
        <w:t>«</w:t>
      </w:r>
      <w:r w:rsidRPr="003737CC">
        <w:rPr>
          <w:rFonts w:ascii="Times New Roman" w:hAnsi="Times New Roman"/>
          <w:sz w:val="28"/>
          <w:szCs w:val="28"/>
          <w:lang w:val="tr-TR"/>
        </w:rPr>
        <w:t>предание</w:t>
      </w:r>
      <w:r w:rsidRPr="003737CC">
        <w:rPr>
          <w:rFonts w:ascii="Times New Roman" w:hAnsi="Times New Roman"/>
          <w:sz w:val="28"/>
          <w:szCs w:val="28"/>
          <w:lang w:val="kk-KZ"/>
        </w:rPr>
        <w:t>»</w:t>
      </w:r>
      <w:r w:rsidRPr="003737CC">
        <w:rPr>
          <w:rFonts w:ascii="Times New Roman" w:hAnsi="Times New Roman"/>
          <w:sz w:val="28"/>
          <w:szCs w:val="28"/>
          <w:lang w:val="tr-TR"/>
        </w:rPr>
        <w:t xml:space="preserve"> (Н.Ф.</w:t>
      </w:r>
      <w:r w:rsidRPr="003737CC">
        <w:rPr>
          <w:rFonts w:ascii="Times New Roman" w:hAnsi="Times New Roman"/>
          <w:sz w:val="28"/>
          <w:szCs w:val="28"/>
          <w:lang w:val="kk-KZ"/>
        </w:rPr>
        <w:t xml:space="preserve"> </w:t>
      </w:r>
      <w:r w:rsidRPr="003737CC">
        <w:rPr>
          <w:rFonts w:ascii="Times New Roman" w:hAnsi="Times New Roman"/>
          <w:sz w:val="28"/>
          <w:szCs w:val="28"/>
          <w:lang w:val="tr-TR"/>
        </w:rPr>
        <w:t xml:space="preserve">Катанов); </w:t>
      </w:r>
      <w:r w:rsidRPr="003737CC">
        <w:rPr>
          <w:rFonts w:ascii="Times New Roman" w:hAnsi="Times New Roman"/>
          <w:sz w:val="28"/>
          <w:szCs w:val="28"/>
          <w:lang w:val="kk-KZ"/>
        </w:rPr>
        <w:t>«</w:t>
      </w:r>
      <w:r w:rsidRPr="003737CC">
        <w:rPr>
          <w:rFonts w:ascii="Times New Roman" w:hAnsi="Times New Roman"/>
          <w:sz w:val="28"/>
          <w:szCs w:val="28"/>
          <w:lang w:val="tr-TR"/>
        </w:rPr>
        <w:t>поверья</w:t>
      </w:r>
      <w:r w:rsidRPr="003737CC">
        <w:rPr>
          <w:rFonts w:ascii="Times New Roman" w:hAnsi="Times New Roman"/>
          <w:sz w:val="28"/>
          <w:szCs w:val="28"/>
          <w:lang w:val="kk-KZ"/>
        </w:rPr>
        <w:t xml:space="preserve">» </w:t>
      </w:r>
      <w:r w:rsidRPr="003737CC">
        <w:rPr>
          <w:rFonts w:ascii="Times New Roman" w:hAnsi="Times New Roman"/>
          <w:sz w:val="28"/>
          <w:szCs w:val="28"/>
          <w:lang w:val="tr-TR"/>
        </w:rPr>
        <w:t>(К.</w:t>
      </w:r>
      <w:r w:rsidRPr="003737CC">
        <w:rPr>
          <w:rFonts w:ascii="Times New Roman" w:hAnsi="Times New Roman"/>
          <w:sz w:val="28"/>
          <w:szCs w:val="28"/>
          <w:lang w:val="kk-KZ"/>
        </w:rPr>
        <w:t xml:space="preserve"> </w:t>
      </w:r>
      <w:r w:rsidRPr="003737CC">
        <w:rPr>
          <w:rFonts w:ascii="Times New Roman" w:hAnsi="Times New Roman"/>
          <w:sz w:val="28"/>
          <w:szCs w:val="28"/>
          <w:lang w:val="tr-TR"/>
        </w:rPr>
        <w:t xml:space="preserve">Насыри); </w:t>
      </w:r>
      <w:r w:rsidRPr="003737CC">
        <w:rPr>
          <w:rFonts w:ascii="Times New Roman" w:hAnsi="Times New Roman"/>
          <w:sz w:val="28"/>
          <w:szCs w:val="28"/>
          <w:lang w:val="kk-KZ"/>
        </w:rPr>
        <w:t>«</w:t>
      </w:r>
      <w:r w:rsidRPr="003737CC">
        <w:rPr>
          <w:rFonts w:ascii="Times New Roman" w:hAnsi="Times New Roman"/>
          <w:sz w:val="28"/>
          <w:szCs w:val="28"/>
          <w:lang w:val="tr-TR"/>
        </w:rPr>
        <w:t>мифология</w:t>
      </w:r>
      <w:r w:rsidRPr="003737CC">
        <w:rPr>
          <w:rFonts w:ascii="Times New Roman" w:hAnsi="Times New Roman"/>
          <w:sz w:val="28"/>
          <w:szCs w:val="28"/>
          <w:lang w:val="kk-KZ"/>
        </w:rPr>
        <w:t xml:space="preserve">» </w:t>
      </w:r>
      <w:r w:rsidRPr="003737CC">
        <w:rPr>
          <w:rFonts w:ascii="Times New Roman" w:hAnsi="Times New Roman"/>
          <w:sz w:val="28"/>
          <w:szCs w:val="28"/>
          <w:lang w:val="tr-TR"/>
        </w:rPr>
        <w:t>(Я.Д.</w:t>
      </w:r>
      <w:r w:rsidRPr="003737CC">
        <w:rPr>
          <w:rFonts w:ascii="Times New Roman" w:hAnsi="Times New Roman"/>
          <w:sz w:val="28"/>
          <w:szCs w:val="28"/>
          <w:lang w:val="kk-KZ"/>
        </w:rPr>
        <w:t xml:space="preserve"> </w:t>
      </w:r>
      <w:r w:rsidRPr="003737CC">
        <w:rPr>
          <w:rFonts w:ascii="Times New Roman" w:hAnsi="Times New Roman"/>
          <w:sz w:val="28"/>
          <w:szCs w:val="28"/>
          <w:lang w:val="tr-TR"/>
        </w:rPr>
        <w:t>Коблов)</w:t>
      </w:r>
      <w:r w:rsidRPr="003737CC">
        <w:rPr>
          <w:rFonts w:ascii="Times New Roman" w:hAnsi="Times New Roman"/>
          <w:sz w:val="28"/>
          <w:szCs w:val="28"/>
          <w:lang w:val="kk-KZ"/>
        </w:rPr>
        <w:t xml:space="preserve"> деген түрлі атауларға ие болды. ХІХ ғ. аяғы және ХХ ғ. басында татар ғалымдары мен тарихшыларының жұмыстарында араб тіліндегі терминдер қолданылды: «хикәят» (әңгіме), «риваять» (аңыз) (К. Насыри); «хәбәр» (хабар), «риваять» (аңыз) (Ш. Маржани); т.б.</w:t>
      </w:r>
    </w:p>
    <w:p w:rsidR="00254967" w:rsidRPr="003737CC" w:rsidRDefault="00254967" w:rsidP="00254967">
      <w:pPr>
        <w:autoSpaceDE w:val="0"/>
        <w:autoSpaceDN w:val="0"/>
        <w:adjustRightInd w:val="0"/>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 xml:space="preserve">Зерттеуші С. </w:t>
      </w:r>
      <w:r w:rsidRPr="003737CC">
        <w:rPr>
          <w:rFonts w:ascii="Times New Roman" w:eastAsia="Calibri" w:hAnsi="Times New Roman"/>
          <w:bCs/>
          <w:sz w:val="28"/>
          <w:szCs w:val="28"/>
          <w:lang w:val="kk-KZ"/>
        </w:rPr>
        <w:t>Гилязутдинов</w:t>
      </w:r>
      <w:r w:rsidRPr="003737CC">
        <w:rPr>
          <w:rFonts w:ascii="Times New Roman" w:hAnsi="Times New Roman"/>
          <w:sz w:val="28"/>
          <w:szCs w:val="28"/>
          <w:lang w:val="kk-KZ"/>
        </w:rPr>
        <w:t xml:space="preserve">тың еңбектерінде алғаш рет терминология мәселелері көтеріліп, зерттеліп, татар ертегілік емес прозасының ғылыми классификациясы жасалды. Нәтижесінде 3 негізгі жанр анықталды: </w:t>
      </w:r>
    </w:p>
    <w:p w:rsidR="00254967" w:rsidRPr="003737CC" w:rsidRDefault="00254967" w:rsidP="00254967">
      <w:pPr>
        <w:pStyle w:val="a3"/>
        <w:numPr>
          <w:ilvl w:val="0"/>
          <w:numId w:val="9"/>
        </w:numPr>
        <w:autoSpaceDE w:val="0"/>
        <w:autoSpaceDN w:val="0"/>
        <w:adjustRightInd w:val="0"/>
        <w:spacing w:after="0" w:line="240" w:lineRule="auto"/>
        <w:ind w:left="0" w:firstLine="567"/>
        <w:jc w:val="both"/>
        <w:rPr>
          <w:rFonts w:ascii="Times New Roman" w:hAnsi="Times New Roman"/>
          <w:sz w:val="28"/>
          <w:szCs w:val="28"/>
          <w:lang w:val="kk-KZ"/>
        </w:rPr>
      </w:pPr>
      <w:r w:rsidRPr="003737CC">
        <w:rPr>
          <w:rFonts w:ascii="Times New Roman" w:hAnsi="Times New Roman"/>
          <w:sz w:val="28"/>
          <w:szCs w:val="28"/>
          <w:lang w:val="kk-KZ"/>
        </w:rPr>
        <w:t>риваятьләр (аңыздар);</w:t>
      </w:r>
    </w:p>
    <w:p w:rsidR="00254967" w:rsidRPr="003737CC" w:rsidRDefault="00254967" w:rsidP="00254967">
      <w:pPr>
        <w:pStyle w:val="a3"/>
        <w:numPr>
          <w:ilvl w:val="0"/>
          <w:numId w:val="9"/>
        </w:numPr>
        <w:autoSpaceDE w:val="0"/>
        <w:autoSpaceDN w:val="0"/>
        <w:adjustRightInd w:val="0"/>
        <w:spacing w:after="0" w:line="240" w:lineRule="auto"/>
        <w:ind w:left="0" w:firstLine="567"/>
        <w:jc w:val="both"/>
        <w:rPr>
          <w:rFonts w:ascii="Times New Roman" w:hAnsi="Times New Roman"/>
          <w:sz w:val="28"/>
          <w:szCs w:val="28"/>
          <w:lang w:val="kk-KZ"/>
        </w:rPr>
      </w:pPr>
      <w:r w:rsidRPr="003737CC">
        <w:rPr>
          <w:rFonts w:ascii="Times New Roman" w:hAnsi="Times New Roman"/>
          <w:sz w:val="28"/>
          <w:szCs w:val="28"/>
          <w:lang w:val="kk-KZ"/>
        </w:rPr>
        <w:t>легендалар (әпсаналар);</w:t>
      </w:r>
    </w:p>
    <w:p w:rsidR="00254967" w:rsidRPr="003737CC" w:rsidRDefault="00254967" w:rsidP="00254967">
      <w:pPr>
        <w:pStyle w:val="a3"/>
        <w:numPr>
          <w:ilvl w:val="0"/>
          <w:numId w:val="9"/>
        </w:numPr>
        <w:autoSpaceDE w:val="0"/>
        <w:autoSpaceDN w:val="0"/>
        <w:adjustRightInd w:val="0"/>
        <w:spacing w:after="0" w:line="240" w:lineRule="auto"/>
        <w:ind w:left="0" w:firstLine="567"/>
        <w:jc w:val="both"/>
        <w:rPr>
          <w:rFonts w:ascii="Times New Roman" w:hAnsi="Times New Roman"/>
          <w:sz w:val="28"/>
          <w:szCs w:val="28"/>
          <w:lang w:val="kk-KZ"/>
        </w:rPr>
      </w:pPr>
      <w:r w:rsidRPr="003737CC">
        <w:rPr>
          <w:rFonts w:ascii="Times New Roman" w:hAnsi="Times New Roman"/>
          <w:sz w:val="28"/>
          <w:szCs w:val="28"/>
          <w:lang w:val="kk-KZ"/>
        </w:rPr>
        <w:t>мифологик хикәятләр (мифологиялық әңгімелер).</w:t>
      </w:r>
    </w:p>
    <w:p w:rsidR="00254967" w:rsidRPr="003737CC" w:rsidRDefault="00254967" w:rsidP="00254967">
      <w:pPr>
        <w:autoSpaceDE w:val="0"/>
        <w:autoSpaceDN w:val="0"/>
        <w:adjustRightInd w:val="0"/>
        <w:spacing w:after="0" w:line="240" w:lineRule="auto"/>
        <w:ind w:firstLine="567"/>
        <w:jc w:val="both"/>
        <w:rPr>
          <w:rFonts w:ascii="Times New Roman" w:eastAsia="TimesNewRoman" w:hAnsi="Times New Roman"/>
          <w:sz w:val="28"/>
          <w:szCs w:val="28"/>
          <w:lang w:val="kk-KZ"/>
        </w:rPr>
      </w:pPr>
      <w:r w:rsidRPr="003737CC">
        <w:rPr>
          <w:rFonts w:ascii="Times New Roman" w:eastAsia="TimesNewRoman" w:hAnsi="Times New Roman"/>
          <w:sz w:val="28"/>
          <w:szCs w:val="28"/>
          <w:lang w:val="kk-KZ"/>
        </w:rPr>
        <w:t xml:space="preserve">Хакас ертегілік емес прозасын жанрлық жіктеу ісіне </w:t>
      </w:r>
      <w:r w:rsidRPr="003737CC">
        <w:rPr>
          <w:rFonts w:ascii="Times New Roman" w:eastAsia="TimesNewRoman" w:hAnsi="Times New Roman"/>
          <w:sz w:val="28"/>
          <w:szCs w:val="28"/>
          <w:lang w:val="tr-TR"/>
        </w:rPr>
        <w:t>М.А.</w:t>
      </w:r>
      <w:r w:rsidRPr="003737CC">
        <w:rPr>
          <w:rFonts w:ascii="Times New Roman" w:eastAsia="TimesNewRoman" w:hAnsi="Times New Roman"/>
          <w:sz w:val="28"/>
          <w:szCs w:val="28"/>
          <w:lang w:val="kk-KZ"/>
        </w:rPr>
        <w:t xml:space="preserve"> </w:t>
      </w:r>
      <w:r w:rsidRPr="003737CC">
        <w:rPr>
          <w:rFonts w:ascii="Times New Roman" w:eastAsia="TimesNewRoman" w:hAnsi="Times New Roman"/>
          <w:sz w:val="28"/>
          <w:szCs w:val="28"/>
          <w:lang w:val="tr-TR"/>
        </w:rPr>
        <w:t>Унгвицк</w:t>
      </w:r>
      <w:r w:rsidRPr="003737CC">
        <w:rPr>
          <w:rFonts w:ascii="Times New Roman" w:eastAsia="TimesNewRoman" w:hAnsi="Times New Roman"/>
          <w:sz w:val="28"/>
          <w:szCs w:val="28"/>
          <w:lang w:val="kk-KZ"/>
        </w:rPr>
        <w:t>ая</w:t>
      </w:r>
      <w:r w:rsidRPr="003737CC">
        <w:rPr>
          <w:rFonts w:ascii="Times New Roman" w:eastAsia="TimesNewRoman" w:hAnsi="Times New Roman"/>
          <w:sz w:val="28"/>
          <w:szCs w:val="28"/>
          <w:lang w:val="tr-TR"/>
        </w:rPr>
        <w:t>, В.Е.</w:t>
      </w:r>
      <w:r w:rsidRPr="003737CC">
        <w:rPr>
          <w:rFonts w:ascii="Times New Roman" w:eastAsia="TimesNewRoman" w:hAnsi="Times New Roman"/>
          <w:sz w:val="28"/>
          <w:szCs w:val="28"/>
          <w:lang w:val="kk-KZ"/>
        </w:rPr>
        <w:t xml:space="preserve"> </w:t>
      </w:r>
      <w:r w:rsidRPr="003737CC">
        <w:rPr>
          <w:rFonts w:ascii="Times New Roman" w:eastAsia="TimesNewRoman" w:hAnsi="Times New Roman"/>
          <w:sz w:val="28"/>
          <w:szCs w:val="28"/>
          <w:lang w:val="tr-TR"/>
        </w:rPr>
        <w:t>Майногашев</w:t>
      </w:r>
      <w:r w:rsidRPr="003737CC">
        <w:rPr>
          <w:rFonts w:ascii="Times New Roman" w:eastAsia="TimesNewRoman" w:hAnsi="Times New Roman"/>
          <w:sz w:val="28"/>
          <w:szCs w:val="28"/>
          <w:lang w:val="kk-KZ"/>
        </w:rPr>
        <w:t>а</w:t>
      </w:r>
      <w:r w:rsidRPr="003737CC">
        <w:rPr>
          <w:rFonts w:ascii="Times New Roman" w:eastAsia="TimesNewRoman" w:hAnsi="Times New Roman"/>
          <w:sz w:val="28"/>
          <w:szCs w:val="28"/>
          <w:lang w:val="tr-TR"/>
        </w:rPr>
        <w:t xml:space="preserve">, </w:t>
      </w:r>
      <w:r w:rsidRPr="003737CC">
        <w:rPr>
          <w:rFonts w:ascii="Times New Roman" w:eastAsia="TimesNewRoman" w:hAnsi="Times New Roman"/>
          <w:sz w:val="28"/>
          <w:szCs w:val="28"/>
          <w:lang w:val="kk-KZ"/>
        </w:rPr>
        <w:t>В. Бутанаев</w:t>
      </w:r>
      <w:r w:rsidRPr="003737CC">
        <w:rPr>
          <w:rFonts w:ascii="Times New Roman" w:eastAsia="TimesNewRoman" w:hAnsi="Times New Roman"/>
          <w:sz w:val="28"/>
          <w:szCs w:val="28"/>
          <w:lang w:val="tr-TR"/>
        </w:rPr>
        <w:t>, М.И.</w:t>
      </w:r>
      <w:r w:rsidRPr="003737CC">
        <w:rPr>
          <w:rFonts w:ascii="Times New Roman" w:eastAsia="TimesNewRoman" w:hAnsi="Times New Roman"/>
          <w:sz w:val="28"/>
          <w:szCs w:val="28"/>
          <w:lang w:val="kk-KZ"/>
        </w:rPr>
        <w:t xml:space="preserve"> </w:t>
      </w:r>
      <w:r w:rsidRPr="003737CC">
        <w:rPr>
          <w:rFonts w:ascii="Times New Roman" w:eastAsia="TimesNewRoman" w:hAnsi="Times New Roman"/>
          <w:sz w:val="28"/>
          <w:szCs w:val="28"/>
          <w:lang w:val="tr-TR"/>
        </w:rPr>
        <w:t>Боргояков, П.А.</w:t>
      </w:r>
      <w:r w:rsidRPr="003737CC">
        <w:rPr>
          <w:rFonts w:ascii="Times New Roman" w:eastAsia="TimesNewRoman" w:hAnsi="Times New Roman"/>
          <w:sz w:val="28"/>
          <w:szCs w:val="28"/>
          <w:lang w:val="kk-KZ"/>
        </w:rPr>
        <w:t xml:space="preserve"> </w:t>
      </w:r>
      <w:r w:rsidRPr="003737CC">
        <w:rPr>
          <w:rFonts w:ascii="Times New Roman" w:eastAsia="TimesNewRoman" w:hAnsi="Times New Roman"/>
          <w:sz w:val="28"/>
          <w:szCs w:val="28"/>
          <w:lang w:val="tr-TR"/>
        </w:rPr>
        <w:t>Трояков</w:t>
      </w:r>
      <w:r w:rsidRPr="003737CC">
        <w:rPr>
          <w:rFonts w:ascii="Times New Roman" w:eastAsia="TimesNewRoman" w:hAnsi="Times New Roman"/>
          <w:sz w:val="28"/>
          <w:szCs w:val="28"/>
          <w:lang w:val="kk-KZ"/>
        </w:rPr>
        <w:t>, т.б. зерттеушілер үлес қосты. Хакастардың аңыздық прозасын жіктеудегі қиындық ондағы жанрлық түрлердің айырым қырларының анық еместігінен туындайды. Хакас-орыс сөздігінде бір ғана жалпы атаумен берілген болатын: «...кип-чоох – предание»</w:t>
      </w:r>
      <w:r w:rsidRPr="003737CC">
        <w:rPr>
          <w:rFonts w:ascii="Times New Roman" w:hAnsi="Times New Roman"/>
          <w:sz w:val="28"/>
          <w:szCs w:val="28"/>
          <w:lang w:val="kk-KZ"/>
        </w:rPr>
        <w:t xml:space="preserve">. </w:t>
      </w:r>
      <w:r w:rsidRPr="003737CC">
        <w:rPr>
          <w:rFonts w:ascii="Times New Roman" w:eastAsia="TimesNewRoman" w:hAnsi="Times New Roman"/>
          <w:sz w:val="28"/>
          <w:szCs w:val="28"/>
          <w:lang w:val="kk-KZ"/>
        </w:rPr>
        <w:t>Мұндай терминологиялық анықтама В. Бутанаевтың «Хакасско-русский историко-этнографический словарь» еңбегінде келтіріледі: «кип-чоох – предание, легенда, миф»</w:t>
      </w:r>
      <w:r w:rsidRPr="003737CC">
        <w:rPr>
          <w:rFonts w:ascii="Times New Roman" w:hAnsi="Times New Roman"/>
          <w:sz w:val="28"/>
          <w:szCs w:val="28"/>
          <w:lang w:val="kk-KZ"/>
        </w:rPr>
        <w:t xml:space="preserve">. </w:t>
      </w:r>
      <w:r w:rsidRPr="003737CC">
        <w:rPr>
          <w:rFonts w:ascii="Times New Roman" w:eastAsia="TimesNewRoman" w:hAnsi="Times New Roman"/>
          <w:sz w:val="28"/>
          <w:szCs w:val="28"/>
          <w:lang w:val="kk-KZ"/>
        </w:rPr>
        <w:t>Халықтық терминологияда ертегілік емес проза жанрлары «кип-чоох» деген жалпы термин аясына біріктірілген. Бірақ әрі қарай бұл түсінік пурунгы кип-чоохтар («ежелгі әңгімелер») – ерте кезеңге жататын баяндаулар (мифтер) және полган нимедеңер кип-чоохтар (болған оқиға туралы әңгімелер) – кейінгі кезең әңгімелері (әпсаналар мен аңыздар). Бұдан халықтық терминологияда ертегілік емес прозаның екі сатысы байқалады: мифологиялық және тарихи</w:t>
      </w:r>
      <w:r w:rsidRPr="003737CC">
        <w:rPr>
          <w:rFonts w:ascii="Times New Roman" w:hAnsi="Times New Roman"/>
          <w:sz w:val="28"/>
          <w:szCs w:val="28"/>
          <w:lang w:val="kk-KZ"/>
        </w:rPr>
        <w:t xml:space="preserve">. </w:t>
      </w:r>
      <w:r w:rsidRPr="003737CC">
        <w:rPr>
          <w:rFonts w:ascii="Times New Roman" w:eastAsia="TimesNewRoman" w:hAnsi="Times New Roman"/>
          <w:sz w:val="28"/>
          <w:szCs w:val="28"/>
          <w:lang w:val="kk-KZ"/>
        </w:rPr>
        <w:t>В. Бутанаев өз еңбегінде халықтық терминологияға қатысты бірнеше түсініктерді келтіреді: «иргі чоох», «ибеке чоох», «чайзан-чоох», «хара-чоох»</w:t>
      </w:r>
      <w:r w:rsidRPr="003737CC">
        <w:rPr>
          <w:rFonts w:ascii="Times New Roman" w:hAnsi="Times New Roman"/>
          <w:sz w:val="28"/>
          <w:szCs w:val="28"/>
          <w:lang w:val="kk-KZ"/>
        </w:rPr>
        <w:t xml:space="preserve">. </w:t>
      </w:r>
      <w:r w:rsidRPr="003737CC">
        <w:rPr>
          <w:rFonts w:ascii="Times New Roman" w:eastAsia="TimesNewRoman" w:hAnsi="Times New Roman"/>
          <w:sz w:val="28"/>
          <w:szCs w:val="28"/>
          <w:lang w:val="kk-KZ"/>
        </w:rPr>
        <w:t xml:space="preserve">«Иргі чоох» терминімен халық жадында сақталған батырлар, басшылар және маңызды тарихи оқиғалар туралы аңыздар аталады. «Ибеке чоох» түсінігі шежірелік аңыздарды білдірсе, «чайзан-чоох» - «романтикалық чайзан-батыр» сынды басты кейіпкер болатын әпсаналар. «Хара-чоох» атауы ауызша әңгіме немесе хикаяларға қолданылады. </w:t>
      </w:r>
    </w:p>
    <w:p w:rsidR="00254967" w:rsidRPr="003737CC" w:rsidRDefault="00254967" w:rsidP="00254967">
      <w:pPr>
        <w:pStyle w:val="Default"/>
        <w:ind w:firstLine="567"/>
        <w:jc w:val="both"/>
        <w:rPr>
          <w:color w:val="auto"/>
          <w:sz w:val="28"/>
          <w:szCs w:val="28"/>
          <w:lang w:val="kk-KZ"/>
        </w:rPr>
      </w:pPr>
      <w:r w:rsidRPr="003737CC">
        <w:rPr>
          <w:color w:val="auto"/>
          <w:sz w:val="28"/>
          <w:szCs w:val="28"/>
          <w:lang w:val="kk-KZ"/>
        </w:rPr>
        <w:t xml:space="preserve">Алтай ертегілік емес прозасын зерттеу ісінде С.С. Суразаков, С.С. Каташ, И.Б. Шинжин, Е.Е. Ямаева, т.б фольклортанушылардың еңбектерін атауға болады. Олардың әрқайсысы алтай аңыздық прозасының дамуы мен </w:t>
      </w:r>
      <w:r w:rsidRPr="003737CC">
        <w:rPr>
          <w:color w:val="auto"/>
          <w:sz w:val="28"/>
          <w:szCs w:val="28"/>
          <w:lang w:val="kk-KZ"/>
        </w:rPr>
        <w:lastRenderedPageBreak/>
        <w:t>ғылыми тұрғыда жүйеленуіне үлес қосты. С.С. Суразаков «Алтай фольклор» (1975) атты еңбегінде алғаш рет ертегілік емес прозаның жіктемесін жасауды қолға алды. Ол келесі жанрларды анықтады: миф-куучындар (миф-әңгімелер), «әпсана-куучындар» (әңгіме-әпсаналар), «албатынын куучындары (халықтық әңгімелер)». Зерттеуші бұл «албатынын куучындары (халықтық әңгімелер)» орыс тілінде «предание» деп аударылатынын атап өткен</w:t>
      </w:r>
      <w:r w:rsidRPr="003737CC">
        <w:rPr>
          <w:rFonts w:eastAsia="TimesNewRoman"/>
          <w:color w:val="auto"/>
          <w:sz w:val="28"/>
          <w:szCs w:val="28"/>
          <w:lang w:val="kk-KZ"/>
        </w:rPr>
        <w:t>.</w:t>
      </w:r>
      <w:r w:rsidRPr="003737CC">
        <w:rPr>
          <w:color w:val="auto"/>
          <w:sz w:val="28"/>
          <w:szCs w:val="28"/>
          <w:lang w:val="kk-KZ"/>
        </w:rPr>
        <w:t xml:space="preserve"> </w:t>
      </w:r>
    </w:p>
    <w:p w:rsidR="00254967" w:rsidRPr="003737CC" w:rsidRDefault="00254967" w:rsidP="00254967">
      <w:pPr>
        <w:tabs>
          <w:tab w:val="left" w:pos="0"/>
        </w:tabs>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Бұдан кейін алтай аңыздық прозасын С.С. Каташ қарастырды. «Мифы, легенды Горного Алтая» (1978) еңбегінде алтай фольклорының ежелгі жанрларын классификациялау арқылы өзінің алға қойған мақсатын орындауға тырысты. 1994 жылы алтай тілінде «Алтай кеп-куучындар» - «Алтай аңыздары» деген атпен ертегілік емес проза мәтіндерінің жинағы шықты. Оны Е.Е. Ямаева және И.Б. Шинжин дайындады. Мұнда аңыз, әпсана, хикая жанрларының барлығы қамтылған. Халық арасында куучын/куучун (ауызша әңгіме) деген термин аясында аңыздық прозаның барлық түрі қарастырылады. Бұл ұғым моңғол тілдерінен енсе керек. В.И. Рассадин моңғолдардағы бұл анықтауыш сөз алтай тілінде «әңгіме» деген зат есімге айналған деген пікір білдіреді</w:t>
      </w:r>
      <w:r w:rsidRPr="003737CC">
        <w:rPr>
          <w:rFonts w:ascii="Times New Roman" w:eastAsia="TimesNewRoman" w:hAnsi="Times New Roman"/>
          <w:sz w:val="28"/>
          <w:szCs w:val="28"/>
          <w:lang w:val="kk-KZ"/>
        </w:rPr>
        <w:t>.</w:t>
      </w:r>
    </w:p>
    <w:p w:rsidR="00254967" w:rsidRPr="003737CC" w:rsidRDefault="00254967" w:rsidP="00254967">
      <w:pPr>
        <w:pStyle w:val="Default"/>
        <w:ind w:firstLine="567"/>
        <w:jc w:val="both"/>
        <w:rPr>
          <w:color w:val="auto"/>
          <w:sz w:val="28"/>
          <w:szCs w:val="28"/>
          <w:lang w:val="kk-KZ"/>
        </w:rPr>
      </w:pPr>
      <w:r w:rsidRPr="003737CC">
        <w:rPr>
          <w:color w:val="auto"/>
          <w:sz w:val="28"/>
          <w:szCs w:val="28"/>
          <w:lang w:val="kk-KZ"/>
        </w:rPr>
        <w:t xml:space="preserve">Зерттеуші К.В. Яданова өзінің «Предания, легенды, былички теленгитов долины Эре-Чуй» (2013) атты еңбегінде алтай ертегілік емес прозасын келесі жанрларға бөліп қарастырады: </w:t>
      </w:r>
    </w:p>
    <w:p w:rsidR="00254967" w:rsidRPr="003737CC" w:rsidRDefault="00254967" w:rsidP="00254967">
      <w:pPr>
        <w:pStyle w:val="Default"/>
        <w:numPr>
          <w:ilvl w:val="0"/>
          <w:numId w:val="10"/>
        </w:numPr>
        <w:tabs>
          <w:tab w:val="left" w:pos="851"/>
        </w:tabs>
        <w:ind w:left="0" w:firstLine="567"/>
        <w:jc w:val="both"/>
        <w:rPr>
          <w:color w:val="auto"/>
          <w:sz w:val="28"/>
          <w:szCs w:val="28"/>
          <w:lang w:val="kk-KZ"/>
        </w:rPr>
      </w:pPr>
      <w:r w:rsidRPr="003737CC">
        <w:rPr>
          <w:color w:val="auto"/>
          <w:sz w:val="28"/>
          <w:szCs w:val="28"/>
          <w:lang w:val="kk-KZ"/>
        </w:rPr>
        <w:t>Аңыздар – кеп-куучындар.</w:t>
      </w:r>
    </w:p>
    <w:p w:rsidR="00254967" w:rsidRPr="003737CC" w:rsidRDefault="00254967" w:rsidP="00254967">
      <w:pPr>
        <w:pStyle w:val="Default"/>
        <w:numPr>
          <w:ilvl w:val="0"/>
          <w:numId w:val="10"/>
        </w:numPr>
        <w:tabs>
          <w:tab w:val="left" w:pos="896"/>
        </w:tabs>
        <w:ind w:left="0" w:firstLine="567"/>
        <w:jc w:val="both"/>
        <w:rPr>
          <w:color w:val="auto"/>
          <w:sz w:val="28"/>
          <w:szCs w:val="28"/>
          <w:lang w:val="kk-KZ"/>
        </w:rPr>
      </w:pPr>
      <w:r w:rsidRPr="003737CC">
        <w:rPr>
          <w:color w:val="auto"/>
          <w:sz w:val="28"/>
          <w:szCs w:val="28"/>
          <w:lang w:val="kk-KZ"/>
        </w:rPr>
        <w:t>Дүниенің жаратылуы туралы әпсаналар.</w:t>
      </w:r>
    </w:p>
    <w:p w:rsidR="00254967" w:rsidRPr="003737CC" w:rsidRDefault="00254967" w:rsidP="00254967">
      <w:pPr>
        <w:pStyle w:val="Default"/>
        <w:numPr>
          <w:ilvl w:val="0"/>
          <w:numId w:val="10"/>
        </w:numPr>
        <w:tabs>
          <w:tab w:val="left" w:pos="851"/>
        </w:tabs>
        <w:ind w:left="0" w:firstLine="567"/>
        <w:jc w:val="both"/>
        <w:rPr>
          <w:color w:val="auto"/>
          <w:sz w:val="28"/>
          <w:szCs w:val="28"/>
          <w:lang w:val="kk-KZ"/>
        </w:rPr>
      </w:pPr>
      <w:r w:rsidRPr="003737CC">
        <w:rPr>
          <w:color w:val="auto"/>
          <w:sz w:val="28"/>
          <w:szCs w:val="28"/>
          <w:lang w:val="kk-KZ"/>
        </w:rPr>
        <w:t>Хикаялар.</w:t>
      </w:r>
    </w:p>
    <w:p w:rsidR="00254967" w:rsidRPr="003737CC" w:rsidRDefault="00254967" w:rsidP="00254967">
      <w:pPr>
        <w:pStyle w:val="Default"/>
        <w:numPr>
          <w:ilvl w:val="0"/>
          <w:numId w:val="10"/>
        </w:numPr>
        <w:tabs>
          <w:tab w:val="left" w:pos="851"/>
        </w:tabs>
        <w:ind w:left="0" w:firstLine="567"/>
        <w:jc w:val="both"/>
        <w:rPr>
          <w:color w:val="auto"/>
          <w:sz w:val="28"/>
          <w:szCs w:val="28"/>
          <w:lang w:val="kk-KZ"/>
        </w:rPr>
      </w:pPr>
      <w:r w:rsidRPr="003737CC">
        <w:rPr>
          <w:color w:val="auto"/>
          <w:sz w:val="28"/>
          <w:szCs w:val="28"/>
          <w:lang w:val="kk-KZ"/>
        </w:rPr>
        <w:t>Ауа райы тасы – джада таш және туунек – құйын туралы ауызша әңгімелер</w:t>
      </w:r>
      <w:r w:rsidRPr="003737CC">
        <w:rPr>
          <w:rFonts w:eastAsia="TimesNewRoman"/>
          <w:color w:val="auto"/>
          <w:sz w:val="28"/>
          <w:szCs w:val="28"/>
          <w:lang w:val="kk-KZ"/>
        </w:rPr>
        <w:t xml:space="preserve">. </w:t>
      </w:r>
      <w:r w:rsidRPr="003737CC">
        <w:rPr>
          <w:color w:val="auto"/>
          <w:sz w:val="28"/>
          <w:szCs w:val="28"/>
          <w:lang w:val="kk-KZ"/>
        </w:rPr>
        <w:t>Жалпы, алтай фольклористикасында ертегілік емес проза саласын зерттеу ісі одан әрі жетілдіруді талап етеді. Классификация мен жүйелену принциптері өзекті мәселе болып қала бермек.</w:t>
      </w:r>
    </w:p>
    <w:p w:rsidR="00254967" w:rsidRPr="003737CC" w:rsidRDefault="00254967" w:rsidP="00254967">
      <w:pPr>
        <w:pStyle w:val="Default"/>
        <w:ind w:firstLine="567"/>
        <w:jc w:val="both"/>
        <w:rPr>
          <w:color w:val="auto"/>
          <w:sz w:val="28"/>
          <w:szCs w:val="28"/>
          <w:lang w:val="kk-KZ"/>
        </w:rPr>
      </w:pPr>
      <w:r w:rsidRPr="003737CC">
        <w:rPr>
          <w:color w:val="auto"/>
          <w:sz w:val="28"/>
          <w:szCs w:val="28"/>
          <w:lang w:val="kk-KZ"/>
        </w:rPr>
        <w:t xml:space="preserve">Якут халық прозасында ертегіден тыс жанрлардың жүйеленуі әлі де нақтылықты қажет етеді. Ғалымдар мен зерттеушілер жалпы түрде миф, аңыз, әпсана аясында өзіндік ой-тұжырымдарын ұсынады. </w:t>
      </w:r>
    </w:p>
    <w:p w:rsidR="00254967" w:rsidRPr="003737CC" w:rsidRDefault="00254967" w:rsidP="00254967">
      <w:pPr>
        <w:tabs>
          <w:tab w:val="left" w:pos="0"/>
        </w:tabs>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Ұйғыр фольклортану ғылымында ертегіден тыс жанрлар аңыз, әпсана, хикая ретінде көрініс табады.</w:t>
      </w:r>
    </w:p>
    <w:p w:rsidR="00254967" w:rsidRPr="003737CC" w:rsidRDefault="00254967" w:rsidP="00254967">
      <w:pPr>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 xml:space="preserve">Түйіндеп айтсақ, ертегіден тыс прозаға қатысты түркі халықтарының: қазақ (М. Ғабдуллин, М. Әуезов, С. Қасқабасов, Е. Тұрсынов, Е. Костюхин, Ш. Ыбраев), қарақалпақ (Н. Баскаков, Қ. Мақсетов, Н. Дәуқараев, Н. Жапақов, К. Айымбетов, И. Алламбергенова), қырғыз (А. Эркебаев, К. Мифтаков, К. Байжігітов, Б. Кебекова, Ж. Шериев, Н. Нарынбаева, т.б.), түрікмен (А. Баймырадов), өзбек (К. Имомов, У. Жұманазаров, </w:t>
      </w:r>
      <w:r w:rsidRPr="003737CC">
        <w:rPr>
          <w:rFonts w:ascii="Times New Roman" w:hAnsi="Times New Roman"/>
          <w:sz w:val="28"/>
          <w:szCs w:val="28"/>
          <w:shd w:val="clear" w:color="auto" w:fill="FFFFFF"/>
          <w:lang w:val="kk-KZ"/>
        </w:rPr>
        <w:t>Н. Хатамов, Б. Сарымсақов, М. Мұрадов, М. Жураев</w:t>
      </w:r>
      <w:r w:rsidRPr="003737CC">
        <w:rPr>
          <w:rFonts w:ascii="Times New Roman" w:hAnsi="Times New Roman"/>
          <w:sz w:val="28"/>
          <w:szCs w:val="28"/>
          <w:lang w:val="kk-KZ"/>
        </w:rPr>
        <w:t xml:space="preserve">), </w:t>
      </w:r>
      <w:r w:rsidRPr="003737CC">
        <w:rPr>
          <w:rFonts w:ascii="Times New Roman" w:hAnsi="Times New Roman"/>
          <w:bCs/>
          <w:sz w:val="28"/>
          <w:szCs w:val="28"/>
          <w:lang w:val="kk-KZ"/>
        </w:rPr>
        <w:t>қарашай-балқар (</w:t>
      </w:r>
      <w:r w:rsidRPr="003737CC">
        <w:rPr>
          <w:rFonts w:ascii="Times New Roman" w:hAnsi="Times New Roman"/>
          <w:sz w:val="28"/>
          <w:szCs w:val="28"/>
          <w:lang w:val="kk-KZ"/>
        </w:rPr>
        <w:t>Ф. Гулиева, Т. Хаджиева, Ф. Алиева</w:t>
      </w:r>
      <w:r w:rsidRPr="003737CC">
        <w:rPr>
          <w:rFonts w:ascii="Times New Roman" w:hAnsi="Times New Roman"/>
          <w:bCs/>
          <w:sz w:val="28"/>
          <w:szCs w:val="28"/>
          <w:lang w:val="kk-KZ"/>
        </w:rPr>
        <w:t>), түрік (</w:t>
      </w:r>
      <w:r w:rsidRPr="003737CC">
        <w:rPr>
          <w:rFonts w:ascii="Times New Roman" w:hAnsi="Times New Roman"/>
          <w:sz w:val="28"/>
          <w:szCs w:val="28"/>
          <w:lang w:val="kk-KZ"/>
        </w:rPr>
        <w:t xml:space="preserve">П. Боратав, С. Сақаоғлы, М. Эргун, Х. Өздемир, М. Өндер), әзірбайжан (Т. Фарзалиев, М. Ахмедов, В. Велиев, П. Эфендиев, С. Пашаев), чуваш (Г. Комиссаров, И. Одюков, </w:t>
      </w:r>
      <w:r w:rsidRPr="003737CC">
        <w:rPr>
          <w:rFonts w:ascii="Times New Roman" w:hAnsi="Times New Roman"/>
          <w:noProof/>
          <w:sz w:val="28"/>
          <w:szCs w:val="28"/>
          <w:lang w:val="kk-KZ"/>
        </w:rPr>
        <w:t>В. Родионов, Г. Ильина</w:t>
      </w:r>
      <w:r w:rsidRPr="003737CC">
        <w:rPr>
          <w:rFonts w:ascii="Times New Roman" w:hAnsi="Times New Roman"/>
          <w:sz w:val="28"/>
          <w:szCs w:val="28"/>
          <w:lang w:val="kk-KZ"/>
        </w:rPr>
        <w:t xml:space="preserve">), башқұрт (А. Сулейманов, Б. Ахметшин, Ф. Надршина, Г. Исхакова, Г. Ахметшина), татар (Н. Ибрагимов, Г. Рахим, М. Васильев, С. </w:t>
      </w:r>
      <w:r w:rsidRPr="003737CC">
        <w:rPr>
          <w:rFonts w:ascii="Times New Roman" w:eastAsia="Calibri" w:hAnsi="Times New Roman"/>
          <w:bCs/>
          <w:sz w:val="28"/>
          <w:szCs w:val="28"/>
          <w:lang w:val="kk-KZ"/>
        </w:rPr>
        <w:t>Гилязутдинов</w:t>
      </w:r>
      <w:r w:rsidRPr="003737CC">
        <w:rPr>
          <w:rFonts w:ascii="Times New Roman" w:hAnsi="Times New Roman"/>
          <w:sz w:val="28"/>
          <w:szCs w:val="28"/>
          <w:lang w:val="kk-KZ"/>
        </w:rPr>
        <w:t xml:space="preserve">), </w:t>
      </w:r>
      <w:r w:rsidRPr="003737CC">
        <w:rPr>
          <w:rFonts w:ascii="Times New Roman" w:hAnsi="Times New Roman"/>
          <w:sz w:val="28"/>
          <w:szCs w:val="28"/>
          <w:lang w:val="kk-KZ"/>
        </w:rPr>
        <w:lastRenderedPageBreak/>
        <w:t>хакас (</w:t>
      </w:r>
      <w:r w:rsidRPr="003737CC">
        <w:rPr>
          <w:rFonts w:ascii="Times New Roman" w:eastAsia="TimesNewRoman" w:hAnsi="Times New Roman"/>
          <w:sz w:val="28"/>
          <w:szCs w:val="28"/>
          <w:lang w:val="tr-TR"/>
        </w:rPr>
        <w:t>М.</w:t>
      </w:r>
      <w:r w:rsidRPr="003737CC">
        <w:rPr>
          <w:rFonts w:ascii="Times New Roman" w:eastAsia="TimesNewRoman" w:hAnsi="Times New Roman"/>
          <w:sz w:val="28"/>
          <w:szCs w:val="28"/>
          <w:lang w:val="kk-KZ"/>
        </w:rPr>
        <w:t xml:space="preserve"> </w:t>
      </w:r>
      <w:r w:rsidRPr="003737CC">
        <w:rPr>
          <w:rFonts w:ascii="Times New Roman" w:eastAsia="TimesNewRoman" w:hAnsi="Times New Roman"/>
          <w:sz w:val="28"/>
          <w:szCs w:val="28"/>
          <w:lang w:val="tr-TR"/>
        </w:rPr>
        <w:t>Унгвицк</w:t>
      </w:r>
      <w:r w:rsidRPr="003737CC">
        <w:rPr>
          <w:rFonts w:ascii="Times New Roman" w:eastAsia="TimesNewRoman" w:hAnsi="Times New Roman"/>
          <w:sz w:val="28"/>
          <w:szCs w:val="28"/>
          <w:lang w:val="kk-KZ"/>
        </w:rPr>
        <w:t>ая</w:t>
      </w:r>
      <w:r w:rsidRPr="003737CC">
        <w:rPr>
          <w:rFonts w:ascii="Times New Roman" w:eastAsia="TimesNewRoman" w:hAnsi="Times New Roman"/>
          <w:sz w:val="28"/>
          <w:szCs w:val="28"/>
          <w:lang w:val="tr-TR"/>
        </w:rPr>
        <w:t>, В.</w:t>
      </w:r>
      <w:r w:rsidRPr="003737CC">
        <w:rPr>
          <w:rFonts w:ascii="Times New Roman" w:eastAsia="TimesNewRoman" w:hAnsi="Times New Roman"/>
          <w:sz w:val="28"/>
          <w:szCs w:val="28"/>
          <w:lang w:val="kk-KZ"/>
        </w:rPr>
        <w:t xml:space="preserve"> </w:t>
      </w:r>
      <w:r w:rsidRPr="003737CC">
        <w:rPr>
          <w:rFonts w:ascii="Times New Roman" w:eastAsia="TimesNewRoman" w:hAnsi="Times New Roman"/>
          <w:sz w:val="28"/>
          <w:szCs w:val="28"/>
          <w:lang w:val="tr-TR"/>
        </w:rPr>
        <w:t>Майногашев</w:t>
      </w:r>
      <w:r w:rsidRPr="003737CC">
        <w:rPr>
          <w:rFonts w:ascii="Times New Roman" w:eastAsia="TimesNewRoman" w:hAnsi="Times New Roman"/>
          <w:sz w:val="28"/>
          <w:szCs w:val="28"/>
          <w:lang w:val="kk-KZ"/>
        </w:rPr>
        <w:t>а</w:t>
      </w:r>
      <w:r w:rsidRPr="003737CC">
        <w:rPr>
          <w:rFonts w:ascii="Times New Roman" w:eastAsia="TimesNewRoman" w:hAnsi="Times New Roman"/>
          <w:sz w:val="28"/>
          <w:szCs w:val="28"/>
          <w:lang w:val="tr-TR"/>
        </w:rPr>
        <w:t xml:space="preserve">, </w:t>
      </w:r>
      <w:r w:rsidRPr="003737CC">
        <w:rPr>
          <w:rFonts w:ascii="Times New Roman" w:eastAsia="TimesNewRoman" w:hAnsi="Times New Roman"/>
          <w:sz w:val="28"/>
          <w:szCs w:val="28"/>
          <w:lang w:val="kk-KZ"/>
        </w:rPr>
        <w:t>В. Бутанаев, В. Миндибекова</w:t>
      </w:r>
      <w:r w:rsidRPr="003737CC">
        <w:rPr>
          <w:rFonts w:ascii="Times New Roman" w:hAnsi="Times New Roman"/>
          <w:sz w:val="28"/>
          <w:szCs w:val="28"/>
          <w:lang w:val="kk-KZ"/>
        </w:rPr>
        <w:t>), алтай (С. Суразаков, С. Каташ, К. Яданова), якут (Г. Эргис, И. Пухов, В. Никифоров, Л. Герасимова), ұйғыр (М. Әлиева, А. Рахман) классификациялары мен ғылыми терминологиясын қарастыруда ұтымды ой, білім мен білік айқын көрінеді. Индивидуалды таным мен ұстаным да тірек болған. Бұл жанрлық классификацияларды екшеп, сараптау нәтижесінде бір қатар мәселелердің басы ашылады.</w:t>
      </w:r>
    </w:p>
    <w:p w:rsidR="00254967" w:rsidRPr="003737CC" w:rsidRDefault="00254967" w:rsidP="00254967">
      <w:pPr>
        <w:autoSpaceDE w:val="0"/>
        <w:autoSpaceDN w:val="0"/>
        <w:adjustRightInd w:val="0"/>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 xml:space="preserve">Түркі халықтарында ертегіден тыс жанрлар саласы түрлі атауға ие боп келеді. Мәселен, қазақ фольклортануында </w:t>
      </w:r>
      <w:r w:rsidRPr="003737CC">
        <w:rPr>
          <w:rFonts w:ascii="Times New Roman" w:hAnsi="Times New Roman"/>
          <w:i/>
          <w:sz w:val="28"/>
          <w:szCs w:val="28"/>
          <w:lang w:val="kk-KZ"/>
        </w:rPr>
        <w:t>аңыздық проза, ертегілік емес проза (С.</w:t>
      </w:r>
      <w:r w:rsidRPr="003737CC">
        <w:rPr>
          <w:rFonts w:ascii="Times New Roman" w:hAnsi="Times New Roman"/>
          <w:i/>
          <w:sz w:val="28"/>
          <w:szCs w:val="28"/>
          <w:lang w:val="tr-TR"/>
        </w:rPr>
        <w:t xml:space="preserve"> </w:t>
      </w:r>
      <w:r w:rsidRPr="003737CC">
        <w:rPr>
          <w:rFonts w:ascii="Times New Roman" w:hAnsi="Times New Roman"/>
          <w:i/>
          <w:sz w:val="28"/>
          <w:szCs w:val="28"/>
          <w:lang w:val="kk-KZ"/>
        </w:rPr>
        <w:t>Қасқабасов)</w:t>
      </w:r>
      <w:r w:rsidRPr="003737CC">
        <w:rPr>
          <w:rFonts w:ascii="Times New Roman" w:hAnsi="Times New Roman"/>
          <w:sz w:val="28"/>
          <w:szCs w:val="28"/>
          <w:lang w:val="kk-KZ"/>
        </w:rPr>
        <w:t xml:space="preserve">, қарақалпақтарда – </w:t>
      </w:r>
      <w:r w:rsidRPr="003737CC">
        <w:rPr>
          <w:rFonts w:ascii="Times New Roman" w:hAnsi="Times New Roman"/>
          <w:i/>
          <w:sz w:val="28"/>
          <w:szCs w:val="28"/>
          <w:lang w:val="kk-KZ"/>
        </w:rPr>
        <w:t>эпикалық жанрлар (Қ.</w:t>
      </w:r>
      <w:r w:rsidRPr="003737CC">
        <w:rPr>
          <w:rFonts w:ascii="Times New Roman" w:hAnsi="Times New Roman"/>
          <w:i/>
          <w:sz w:val="28"/>
          <w:szCs w:val="28"/>
          <w:lang w:val="tr-TR"/>
        </w:rPr>
        <w:t xml:space="preserve"> </w:t>
      </w:r>
      <w:r w:rsidRPr="003737CC">
        <w:rPr>
          <w:rFonts w:ascii="Times New Roman" w:hAnsi="Times New Roman"/>
          <w:i/>
          <w:sz w:val="28"/>
          <w:szCs w:val="28"/>
          <w:lang w:val="kk-KZ"/>
        </w:rPr>
        <w:t>Мақсетов), тарихи эпикалық жанрлар (Н.Баскаков),</w:t>
      </w:r>
      <w:r w:rsidRPr="003737CC">
        <w:rPr>
          <w:rFonts w:ascii="Times New Roman" w:hAnsi="Times New Roman"/>
          <w:sz w:val="28"/>
          <w:szCs w:val="28"/>
          <w:lang w:val="kk-KZ"/>
        </w:rPr>
        <w:t xml:space="preserve"> қырғыздарда – </w:t>
      </w:r>
      <w:r w:rsidRPr="003737CC">
        <w:rPr>
          <w:rFonts w:ascii="Times New Roman" w:hAnsi="Times New Roman"/>
          <w:i/>
          <w:sz w:val="28"/>
          <w:szCs w:val="28"/>
          <w:lang w:val="kk-KZ"/>
        </w:rPr>
        <w:t>қара сөз (А. Эркебаев, Н. Нарынбаева)</w:t>
      </w:r>
      <w:r w:rsidRPr="003737CC">
        <w:rPr>
          <w:rFonts w:ascii="Times New Roman" w:hAnsi="Times New Roman"/>
          <w:sz w:val="28"/>
          <w:szCs w:val="28"/>
          <w:lang w:val="kk-KZ"/>
        </w:rPr>
        <w:t xml:space="preserve">, түрікмендерде – </w:t>
      </w:r>
      <w:r w:rsidRPr="003737CC">
        <w:rPr>
          <w:rFonts w:ascii="Times New Roman" w:hAnsi="Times New Roman"/>
          <w:i/>
          <w:sz w:val="28"/>
          <w:szCs w:val="28"/>
          <w:lang w:val="kk-KZ"/>
        </w:rPr>
        <w:t>эртеки хасиетсіз фольклор прозасы (А. Баймырадов),</w:t>
      </w:r>
      <w:r w:rsidRPr="003737CC">
        <w:rPr>
          <w:rFonts w:ascii="Times New Roman" w:hAnsi="Times New Roman"/>
          <w:sz w:val="28"/>
          <w:szCs w:val="28"/>
          <w:lang w:val="kk-KZ"/>
        </w:rPr>
        <w:t xml:space="preserve"> чуваштарда – </w:t>
      </w:r>
      <w:r w:rsidRPr="003737CC">
        <w:rPr>
          <w:rFonts w:ascii="Times New Roman" w:hAnsi="Times New Roman"/>
          <w:i/>
          <w:sz w:val="28"/>
          <w:szCs w:val="28"/>
          <w:lang w:val="kk-KZ"/>
        </w:rPr>
        <w:t>халап (</w:t>
      </w:r>
      <w:r w:rsidRPr="003737CC">
        <w:rPr>
          <w:rFonts w:ascii="Times New Roman" w:hAnsi="Times New Roman"/>
          <w:i/>
          <w:noProof/>
          <w:sz w:val="28"/>
          <w:szCs w:val="28"/>
          <w:lang w:val="kk-KZ"/>
        </w:rPr>
        <w:t>В.Г. Родионов, Г.Г. Ильина</w:t>
      </w:r>
      <w:r w:rsidRPr="003737CC">
        <w:rPr>
          <w:rFonts w:ascii="Times New Roman" w:hAnsi="Times New Roman"/>
          <w:i/>
          <w:sz w:val="28"/>
          <w:szCs w:val="28"/>
          <w:lang w:val="kk-KZ"/>
        </w:rPr>
        <w:t>)</w:t>
      </w:r>
      <w:r w:rsidRPr="003737CC">
        <w:rPr>
          <w:rFonts w:ascii="Times New Roman" w:hAnsi="Times New Roman"/>
          <w:sz w:val="28"/>
          <w:szCs w:val="28"/>
          <w:lang w:val="kk-KZ"/>
        </w:rPr>
        <w:t xml:space="preserve">, алтайлықтарда – </w:t>
      </w:r>
      <w:r w:rsidRPr="003737CC">
        <w:rPr>
          <w:rFonts w:ascii="Times New Roman" w:hAnsi="Times New Roman"/>
          <w:i/>
          <w:sz w:val="28"/>
          <w:szCs w:val="28"/>
          <w:lang w:val="kk-KZ"/>
        </w:rPr>
        <w:t>куучын (С.С. Суразаков, С.С. Каташ)</w:t>
      </w:r>
      <w:r w:rsidRPr="003737CC">
        <w:rPr>
          <w:rFonts w:ascii="Times New Roman" w:hAnsi="Times New Roman"/>
          <w:sz w:val="28"/>
          <w:szCs w:val="28"/>
          <w:lang w:val="kk-KZ"/>
        </w:rPr>
        <w:t xml:space="preserve">, хакастарда – </w:t>
      </w:r>
      <w:r w:rsidRPr="003737CC">
        <w:rPr>
          <w:rFonts w:ascii="Times New Roman" w:hAnsi="Times New Roman"/>
          <w:i/>
          <w:sz w:val="28"/>
          <w:szCs w:val="28"/>
          <w:lang w:val="kk-KZ"/>
        </w:rPr>
        <w:t>кип-чоох</w:t>
      </w:r>
      <w:r w:rsidRPr="003737CC">
        <w:rPr>
          <w:rFonts w:ascii="Times New Roman" w:hAnsi="Times New Roman"/>
          <w:sz w:val="28"/>
          <w:szCs w:val="28"/>
          <w:lang w:val="kk-KZ"/>
        </w:rPr>
        <w:t xml:space="preserve">, </w:t>
      </w:r>
      <w:r w:rsidRPr="003737CC">
        <w:rPr>
          <w:rFonts w:ascii="Times New Roman" w:hAnsi="Times New Roman"/>
          <w:i/>
          <w:sz w:val="28"/>
          <w:szCs w:val="28"/>
          <w:lang w:val="kk-KZ"/>
        </w:rPr>
        <w:t>тарихи фольклор</w:t>
      </w:r>
      <w:r w:rsidRPr="003737CC">
        <w:rPr>
          <w:rFonts w:ascii="Times New Roman" w:hAnsi="Times New Roman"/>
          <w:sz w:val="28"/>
          <w:szCs w:val="28"/>
          <w:lang w:val="kk-KZ"/>
        </w:rPr>
        <w:t xml:space="preserve"> (</w:t>
      </w:r>
      <w:r w:rsidRPr="003737CC">
        <w:rPr>
          <w:rFonts w:ascii="Times New Roman" w:hAnsi="Times New Roman"/>
          <w:i/>
          <w:sz w:val="28"/>
          <w:szCs w:val="28"/>
          <w:lang w:val="kk-KZ"/>
        </w:rPr>
        <w:t>В. Бутанаев</w:t>
      </w:r>
      <w:r w:rsidRPr="003737CC">
        <w:rPr>
          <w:rFonts w:ascii="Times New Roman" w:hAnsi="Times New Roman"/>
          <w:sz w:val="28"/>
          <w:szCs w:val="28"/>
          <w:lang w:val="kk-KZ"/>
        </w:rPr>
        <w:t xml:space="preserve">), якуттарда – </w:t>
      </w:r>
      <w:r w:rsidRPr="003737CC">
        <w:rPr>
          <w:rFonts w:ascii="Times New Roman" w:hAnsi="Times New Roman"/>
          <w:i/>
          <w:sz w:val="28"/>
          <w:szCs w:val="28"/>
          <w:lang w:val="kk-KZ"/>
        </w:rPr>
        <w:t>кэпсээн (Л.П. Герасимова)</w:t>
      </w:r>
      <w:r w:rsidRPr="003737CC">
        <w:rPr>
          <w:rFonts w:ascii="Times New Roman" w:hAnsi="Times New Roman"/>
          <w:sz w:val="28"/>
          <w:szCs w:val="28"/>
          <w:lang w:val="kk-KZ"/>
        </w:rPr>
        <w:t xml:space="preserve">, т.б. Тіпті, ХХ ғ. басында башқұрттың мерзімді басылым беттерінде ертегілік емес проза жанрлары «қисса», «вәкает» (шежіре), «карһүз» (ескі әңгіме), «риүәйәт» (аңыз), «тарих» секілді терминдермен берілді. </w:t>
      </w:r>
    </w:p>
    <w:p w:rsidR="00254967" w:rsidRPr="003737CC" w:rsidRDefault="00254967" w:rsidP="00254967">
      <w:pPr>
        <w:autoSpaceDE w:val="0"/>
        <w:autoSpaceDN w:val="0"/>
        <w:adjustRightInd w:val="0"/>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 xml:space="preserve">Бұл ретте ғылыми терминологиямен қатар халықтық терминологияның да болғанын ескеру қажет. Мәселен, чуваштағы </w:t>
      </w:r>
      <w:r w:rsidRPr="003737CC">
        <w:rPr>
          <w:rFonts w:ascii="Times New Roman" w:hAnsi="Times New Roman"/>
          <w:i/>
          <w:sz w:val="28"/>
          <w:szCs w:val="28"/>
          <w:lang w:val="kk-KZ"/>
        </w:rPr>
        <w:t>халап</w:t>
      </w:r>
      <w:r w:rsidRPr="003737CC">
        <w:rPr>
          <w:rFonts w:ascii="Times New Roman" w:hAnsi="Times New Roman"/>
          <w:sz w:val="28"/>
          <w:szCs w:val="28"/>
          <w:lang w:val="kk-KZ"/>
        </w:rPr>
        <w:t xml:space="preserve">, алтайлықтардағы </w:t>
      </w:r>
      <w:r w:rsidRPr="003737CC">
        <w:rPr>
          <w:rFonts w:ascii="Times New Roman" w:hAnsi="Times New Roman"/>
          <w:i/>
          <w:sz w:val="28"/>
          <w:szCs w:val="28"/>
          <w:lang w:val="kk-KZ"/>
        </w:rPr>
        <w:t>куучын/куучун</w:t>
      </w:r>
      <w:r w:rsidRPr="003737CC">
        <w:rPr>
          <w:rFonts w:ascii="Times New Roman" w:hAnsi="Times New Roman"/>
          <w:sz w:val="28"/>
          <w:szCs w:val="28"/>
          <w:lang w:val="kk-KZ"/>
        </w:rPr>
        <w:t xml:space="preserve">, хакастағы </w:t>
      </w:r>
      <w:r w:rsidRPr="003737CC">
        <w:rPr>
          <w:rFonts w:ascii="Times New Roman" w:hAnsi="Times New Roman"/>
          <w:i/>
          <w:sz w:val="28"/>
          <w:szCs w:val="28"/>
          <w:lang w:val="kk-KZ"/>
        </w:rPr>
        <w:t>кип-чоох</w:t>
      </w:r>
      <w:r w:rsidRPr="003737CC">
        <w:rPr>
          <w:rFonts w:ascii="Times New Roman" w:hAnsi="Times New Roman"/>
          <w:sz w:val="28"/>
          <w:szCs w:val="28"/>
          <w:lang w:val="kk-KZ"/>
        </w:rPr>
        <w:t xml:space="preserve"> терминдері. </w:t>
      </w:r>
      <w:r w:rsidRPr="003737CC">
        <w:rPr>
          <w:rFonts w:ascii="Times New Roman" w:eastAsia="TimesNewRoman" w:hAnsi="Times New Roman"/>
          <w:sz w:val="28"/>
          <w:szCs w:val="28"/>
          <w:lang w:val="kk-KZ"/>
        </w:rPr>
        <w:t xml:space="preserve">В. Бутанаев өз еңбегінде хакас фольклорлық прозасындағы халықтық терминологияға қатысты бірнеше түсініктерді келтіреді: </w:t>
      </w:r>
      <w:r w:rsidRPr="003737CC">
        <w:rPr>
          <w:rFonts w:ascii="Times New Roman" w:eastAsia="TimesNewRoman" w:hAnsi="Times New Roman"/>
          <w:i/>
          <w:sz w:val="28"/>
          <w:szCs w:val="28"/>
          <w:lang w:val="kk-KZ"/>
        </w:rPr>
        <w:t>«иргі чоох»</w:t>
      </w:r>
      <w:r w:rsidRPr="003737CC">
        <w:rPr>
          <w:rFonts w:ascii="Times New Roman" w:eastAsia="TimesNewRoman" w:hAnsi="Times New Roman"/>
          <w:sz w:val="28"/>
          <w:szCs w:val="28"/>
          <w:lang w:val="kk-KZ"/>
        </w:rPr>
        <w:t xml:space="preserve"> (батырлар, басшылар және маңызды тарихи оқиғалар туралы аңыздар), </w:t>
      </w:r>
      <w:r w:rsidRPr="003737CC">
        <w:rPr>
          <w:rFonts w:ascii="Times New Roman" w:eastAsia="TimesNewRoman" w:hAnsi="Times New Roman"/>
          <w:i/>
          <w:sz w:val="28"/>
          <w:szCs w:val="28"/>
          <w:lang w:val="kk-KZ"/>
        </w:rPr>
        <w:t>«ибеке чоох»</w:t>
      </w:r>
      <w:r w:rsidRPr="003737CC">
        <w:rPr>
          <w:rFonts w:ascii="Times New Roman" w:eastAsia="TimesNewRoman" w:hAnsi="Times New Roman"/>
          <w:sz w:val="28"/>
          <w:szCs w:val="28"/>
          <w:lang w:val="kk-KZ"/>
        </w:rPr>
        <w:t xml:space="preserve"> (шежірелік аңыздар), </w:t>
      </w:r>
      <w:r w:rsidRPr="003737CC">
        <w:rPr>
          <w:rFonts w:ascii="Times New Roman" w:eastAsia="TimesNewRoman" w:hAnsi="Times New Roman"/>
          <w:i/>
          <w:sz w:val="28"/>
          <w:szCs w:val="28"/>
          <w:lang w:val="kk-KZ"/>
        </w:rPr>
        <w:t>«чайзан-чоох»</w:t>
      </w:r>
      <w:r w:rsidRPr="003737CC">
        <w:rPr>
          <w:rFonts w:ascii="Times New Roman" w:eastAsia="TimesNewRoman" w:hAnsi="Times New Roman"/>
          <w:sz w:val="28"/>
          <w:szCs w:val="28"/>
          <w:lang w:val="kk-KZ"/>
        </w:rPr>
        <w:t xml:space="preserve"> («романтикалық чайзан-батыр» сынды басты кейіпкер болатын әпсаналар), </w:t>
      </w:r>
      <w:r w:rsidRPr="003737CC">
        <w:rPr>
          <w:rFonts w:ascii="Times New Roman" w:eastAsia="TimesNewRoman" w:hAnsi="Times New Roman"/>
          <w:i/>
          <w:sz w:val="28"/>
          <w:szCs w:val="28"/>
          <w:lang w:val="kk-KZ"/>
        </w:rPr>
        <w:t>«хара-чоох»</w:t>
      </w:r>
      <w:r w:rsidRPr="003737CC">
        <w:rPr>
          <w:rFonts w:ascii="Times New Roman" w:eastAsia="TimesNewRoman" w:hAnsi="Times New Roman"/>
          <w:sz w:val="28"/>
          <w:szCs w:val="28"/>
          <w:lang w:val="kk-KZ"/>
        </w:rPr>
        <w:t xml:space="preserve"> (ауызша әңгіме немесе хикаялар)</w:t>
      </w:r>
      <w:r w:rsidRPr="003737CC">
        <w:rPr>
          <w:rFonts w:ascii="Times New Roman" w:hAnsi="Times New Roman"/>
          <w:sz w:val="28"/>
          <w:szCs w:val="28"/>
          <w:lang w:val="kk-KZ"/>
        </w:rPr>
        <w:t xml:space="preserve">. Ертегіден тыс прозаның жанрлық жіктемесі де түрлі аспекті аясында жасалғанын көреміз. Сондықтан да олардың өзара қабысатын және алшақ кететін тұстары бар. </w:t>
      </w:r>
    </w:p>
    <w:p w:rsidR="00254967" w:rsidRPr="003737CC" w:rsidRDefault="00254967" w:rsidP="00254967">
      <w:pPr>
        <w:autoSpaceDE w:val="0"/>
        <w:autoSpaceDN w:val="0"/>
        <w:adjustRightInd w:val="0"/>
        <w:spacing w:after="0" w:line="240" w:lineRule="auto"/>
        <w:ind w:firstLine="567"/>
        <w:jc w:val="both"/>
        <w:rPr>
          <w:rFonts w:ascii="Times New Roman" w:hAnsi="Times New Roman"/>
          <w:sz w:val="28"/>
          <w:szCs w:val="28"/>
          <w:lang w:val="kk-KZ"/>
        </w:rPr>
      </w:pPr>
      <w:r w:rsidRPr="003737CC">
        <w:rPr>
          <w:rFonts w:ascii="Times New Roman" w:hAnsi="Times New Roman"/>
          <w:b/>
          <w:bCs/>
          <w:sz w:val="28"/>
          <w:szCs w:val="28"/>
          <w:lang w:val="kk-KZ"/>
        </w:rPr>
        <w:t>Тұжырым.</w:t>
      </w:r>
      <w:r w:rsidRPr="003737CC">
        <w:rPr>
          <w:rFonts w:ascii="Times New Roman" w:hAnsi="Times New Roman"/>
          <w:sz w:val="28"/>
          <w:szCs w:val="28"/>
          <w:lang w:val="kk-KZ"/>
        </w:rPr>
        <w:t xml:space="preserve"> Аңыздық проза жанрларының өзара даралану мәселесі фольклортану ғылымының өткен ғасыр төңірегіндегі өзекті мәселелерінің біріне айналып, күні бүгінге дейін өз күшін жойған жоқ. Әсіресе, хикая, әпсана, аңыздардың өзіндік жанрлық қырларын айқындау ісі әлемдік фольклортанудағы қыру</w:t>
      </w:r>
      <w:r>
        <w:rPr>
          <w:rFonts w:ascii="Times New Roman" w:hAnsi="Times New Roman"/>
          <w:sz w:val="28"/>
          <w:szCs w:val="28"/>
          <w:lang w:val="kk-KZ"/>
        </w:rPr>
        <w:t>а</w:t>
      </w:r>
      <w:r w:rsidRPr="003737CC">
        <w:rPr>
          <w:rFonts w:ascii="Times New Roman" w:hAnsi="Times New Roman"/>
          <w:sz w:val="28"/>
          <w:szCs w:val="28"/>
          <w:lang w:val="kk-KZ"/>
        </w:rPr>
        <w:t xml:space="preserve">р зерттеу еңбектердің ғылыми мақсатын айғақтады. Мұндай даму үрдісіне демеу болып, ғылыми сараптамаға салу арқылы маңызды дәйек-тұжырымдарды ұсынуда түркі фольклортану ғылымы да мардымды істерімен көзге түседі. </w:t>
      </w:r>
    </w:p>
    <w:p w:rsidR="00254967" w:rsidRPr="003737CC" w:rsidRDefault="00254967" w:rsidP="00254967">
      <w:pPr>
        <w:widowControl w:val="0"/>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Жалпы, түркілік ғылыми айналымға көз тіксек, аңыздық прозаның жанрлық дифференциациясына ойлы пікір білдірген ғалымдар түрлі классификациялар ұсынды. Бұлар тақырыптық, құрылымдық, функционалдық негіздемеге сүйенді. Мұндай жүйелеу принциптерін бір-біріне кереғар емес, керісінше бірін-бірі толықтыратындай негізде қарау</w:t>
      </w:r>
      <w:r>
        <w:rPr>
          <w:rFonts w:ascii="Times New Roman" w:hAnsi="Times New Roman"/>
          <w:sz w:val="28"/>
          <w:szCs w:val="28"/>
          <w:lang w:val="kk-KZ"/>
        </w:rPr>
        <w:t>ға</w:t>
      </w:r>
      <w:r w:rsidRPr="003737CC">
        <w:rPr>
          <w:rFonts w:ascii="Times New Roman" w:hAnsi="Times New Roman"/>
          <w:sz w:val="28"/>
          <w:szCs w:val="28"/>
          <w:lang w:val="kk-KZ"/>
        </w:rPr>
        <w:t xml:space="preserve"> тиіс.</w:t>
      </w:r>
      <w:r>
        <w:rPr>
          <w:rFonts w:ascii="Times New Roman" w:hAnsi="Times New Roman"/>
          <w:sz w:val="28"/>
          <w:szCs w:val="28"/>
          <w:lang w:val="kk-KZ"/>
        </w:rPr>
        <w:t xml:space="preserve"> </w:t>
      </w:r>
      <w:r w:rsidRPr="003737CC">
        <w:rPr>
          <w:rFonts w:ascii="Times New Roman" w:hAnsi="Times New Roman"/>
          <w:sz w:val="28"/>
          <w:szCs w:val="28"/>
          <w:lang w:val="kk-KZ"/>
        </w:rPr>
        <w:t>Фольклорлық жанрлардың даму барысында бір жағынан олар жекеленіп, дараланып (дифференциация) тұрса, екінші жағынан бір-бірімен туыстасып, жақындасып, ортақтас</w:t>
      </w:r>
      <w:r>
        <w:rPr>
          <w:rFonts w:ascii="Times New Roman" w:hAnsi="Times New Roman"/>
          <w:sz w:val="28"/>
          <w:szCs w:val="28"/>
          <w:lang w:val="kk-KZ"/>
        </w:rPr>
        <w:t>а</w:t>
      </w:r>
      <w:r w:rsidRPr="003737CC">
        <w:rPr>
          <w:rFonts w:ascii="Times New Roman" w:hAnsi="Times New Roman"/>
          <w:sz w:val="28"/>
          <w:szCs w:val="28"/>
          <w:lang w:val="kk-KZ"/>
        </w:rPr>
        <w:t xml:space="preserve">ды.  Жанрлар дараланған тұста өмірдің </w:t>
      </w:r>
      <w:r w:rsidRPr="003737CC">
        <w:rPr>
          <w:rFonts w:ascii="Times New Roman" w:hAnsi="Times New Roman"/>
          <w:sz w:val="28"/>
          <w:szCs w:val="28"/>
          <w:lang w:val="kk-KZ"/>
        </w:rPr>
        <w:lastRenderedPageBreak/>
        <w:t>бір жағын ғана  көрсетуге «маманданады», яғни фольклор шығармалары мен жанрларының танымдық мүмкіндігі кеңейген сайын, олардың «мамандануы» да кеңейіп, бөлшектенеді, оған қоса жанрлардың даралану процесі де күшейе түседі</w:t>
      </w:r>
      <w:r>
        <w:rPr>
          <w:rFonts w:ascii="Times New Roman" w:hAnsi="Times New Roman"/>
          <w:sz w:val="28"/>
          <w:szCs w:val="28"/>
          <w:lang w:val="kk-KZ"/>
        </w:rPr>
        <w:t>.</w:t>
      </w:r>
    </w:p>
    <w:p w:rsidR="00254967" w:rsidRPr="003737CC" w:rsidRDefault="00254967" w:rsidP="00254967">
      <w:pPr>
        <w:spacing w:after="0" w:line="240" w:lineRule="auto"/>
        <w:ind w:firstLine="567"/>
        <w:jc w:val="both"/>
        <w:rPr>
          <w:rFonts w:ascii="Times New Roman" w:hAnsi="Times New Roman"/>
          <w:sz w:val="28"/>
          <w:szCs w:val="28"/>
          <w:lang w:val="kk-KZ"/>
        </w:rPr>
      </w:pPr>
    </w:p>
    <w:p w:rsidR="00254967" w:rsidRPr="003737CC" w:rsidRDefault="00254967" w:rsidP="00254967">
      <w:pPr>
        <w:spacing w:after="0" w:line="240" w:lineRule="auto"/>
        <w:ind w:firstLine="567"/>
        <w:jc w:val="center"/>
        <w:rPr>
          <w:rFonts w:ascii="Times New Roman" w:hAnsi="Times New Roman"/>
          <w:b/>
          <w:caps/>
          <w:sz w:val="28"/>
          <w:szCs w:val="28"/>
          <w:lang w:val="kk-KZ"/>
        </w:rPr>
      </w:pPr>
      <w:bookmarkStart w:id="0" w:name="_GoBack"/>
      <w:bookmarkEnd w:id="0"/>
    </w:p>
    <w:p w:rsidR="003F1454" w:rsidRPr="00254967" w:rsidRDefault="003F1454">
      <w:pPr>
        <w:rPr>
          <w:lang w:val="kk-KZ"/>
        </w:rPr>
      </w:pPr>
    </w:p>
    <w:sectPr w:rsidR="003F1454" w:rsidRPr="0025496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Kyr">
    <w:altName w:val="Times New Roman"/>
    <w:charset w:val="CC"/>
    <w:family w:val="roman"/>
    <w:pitch w:val="variable"/>
    <w:sig w:usb0="00000001" w:usb1="00000000" w:usb2="00000000" w:usb3="00000000" w:csb0="0000009F" w:csb1="00000000"/>
  </w:font>
  <w:font w:name="TimesNewRoman">
    <w:altName w:val="MS Gothic"/>
    <w:panose1 w:val="00000000000000000000"/>
    <w:charset w:val="80"/>
    <w:family w:val="auto"/>
    <w:notTrueType/>
    <w:pitch w:val="default"/>
    <w:sig w:usb0="00000000" w:usb1="08070000" w:usb2="00000010" w:usb3="00000000" w:csb0="00020005"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C0A65"/>
    <w:multiLevelType w:val="hybridMultilevel"/>
    <w:tmpl w:val="F6A24B80"/>
    <w:lvl w:ilvl="0" w:tplc="FB06ADC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1E77A7F"/>
    <w:multiLevelType w:val="hybridMultilevel"/>
    <w:tmpl w:val="632A9836"/>
    <w:lvl w:ilvl="0" w:tplc="FB06ADCE">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63D5D36"/>
    <w:multiLevelType w:val="hybridMultilevel"/>
    <w:tmpl w:val="71BCA960"/>
    <w:lvl w:ilvl="0" w:tplc="FB06ADCE">
      <w:numFmt w:val="bullet"/>
      <w:lvlText w:val="-"/>
      <w:lvlJc w:val="left"/>
      <w:pPr>
        <w:ind w:left="644"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7C46CC5"/>
    <w:multiLevelType w:val="hybridMultilevel"/>
    <w:tmpl w:val="E9EC963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1D5C766B"/>
    <w:multiLevelType w:val="hybridMultilevel"/>
    <w:tmpl w:val="5CF8EE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3227F8A"/>
    <w:multiLevelType w:val="hybridMultilevel"/>
    <w:tmpl w:val="5362584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nsid w:val="23FD4BD5"/>
    <w:multiLevelType w:val="hybridMultilevel"/>
    <w:tmpl w:val="56B8389E"/>
    <w:lvl w:ilvl="0" w:tplc="FA147DD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2899211F"/>
    <w:multiLevelType w:val="hybridMultilevel"/>
    <w:tmpl w:val="C72A1660"/>
    <w:lvl w:ilvl="0" w:tplc="DE3AE118">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332A1C18"/>
    <w:multiLevelType w:val="hybridMultilevel"/>
    <w:tmpl w:val="1088AA6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9">
    <w:nsid w:val="3451339A"/>
    <w:multiLevelType w:val="hybridMultilevel"/>
    <w:tmpl w:val="7C8229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22F4735"/>
    <w:multiLevelType w:val="hybridMultilevel"/>
    <w:tmpl w:val="ED5EEAF4"/>
    <w:lvl w:ilvl="0" w:tplc="FB06ADC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CAD44B6"/>
    <w:multiLevelType w:val="hybridMultilevel"/>
    <w:tmpl w:val="5D42119E"/>
    <w:lvl w:ilvl="0" w:tplc="FB06ADC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D2F450D"/>
    <w:multiLevelType w:val="hybridMultilevel"/>
    <w:tmpl w:val="8D8CDD00"/>
    <w:lvl w:ilvl="0" w:tplc="FB06ADC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9"/>
  </w:num>
  <w:num w:numId="4">
    <w:abstractNumId w:val="12"/>
  </w:num>
  <w:num w:numId="5">
    <w:abstractNumId w:val="10"/>
  </w:num>
  <w:num w:numId="6">
    <w:abstractNumId w:val="0"/>
  </w:num>
  <w:num w:numId="7">
    <w:abstractNumId w:val="11"/>
  </w:num>
  <w:num w:numId="8">
    <w:abstractNumId w:val="1"/>
  </w:num>
  <w:num w:numId="9">
    <w:abstractNumId w:val="2"/>
  </w:num>
  <w:num w:numId="10">
    <w:abstractNumId w:val="8"/>
  </w:num>
  <w:num w:numId="11">
    <w:abstractNumId w:val="6"/>
  </w:num>
  <w:num w:numId="12">
    <w:abstractNumId w:val="5"/>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30"/>
    <w:rsid w:val="00033B82"/>
    <w:rsid w:val="00254967"/>
    <w:rsid w:val="003F1454"/>
    <w:rsid w:val="00401781"/>
    <w:rsid w:val="00A30230"/>
    <w:rsid w:val="00B46D1F"/>
    <w:rsid w:val="00CF3D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4967"/>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54967"/>
    <w:pPr>
      <w:ind w:left="720"/>
      <w:contextualSpacing/>
    </w:pPr>
  </w:style>
  <w:style w:type="paragraph" w:customStyle="1" w:styleId="Default">
    <w:name w:val="Default"/>
    <w:rsid w:val="00254967"/>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4">
    <w:name w:val="Body Text Indent"/>
    <w:basedOn w:val="a"/>
    <w:link w:val="a5"/>
    <w:rsid w:val="00254967"/>
    <w:pPr>
      <w:spacing w:after="0" w:line="240" w:lineRule="auto"/>
      <w:ind w:firstLine="567"/>
      <w:jc w:val="both"/>
    </w:pPr>
    <w:rPr>
      <w:rFonts w:ascii="Times New Roman Kyr" w:hAnsi="Times New Roman Kyr"/>
      <w:sz w:val="28"/>
      <w:szCs w:val="28"/>
      <w:lang w:val="ky-KG"/>
    </w:rPr>
  </w:style>
  <w:style w:type="character" w:customStyle="1" w:styleId="a5">
    <w:name w:val="Основной текст с отступом Знак"/>
    <w:basedOn w:val="a0"/>
    <w:link w:val="a4"/>
    <w:rsid w:val="00254967"/>
    <w:rPr>
      <w:rFonts w:ascii="Times New Roman Kyr" w:eastAsia="Times New Roman" w:hAnsi="Times New Roman Kyr" w:cs="Times New Roman"/>
      <w:sz w:val="28"/>
      <w:szCs w:val="28"/>
      <w:lang w:val="ky-KG" w:eastAsia="ru-RU"/>
    </w:rPr>
  </w:style>
  <w:style w:type="character" w:customStyle="1" w:styleId="apple-converted-space">
    <w:name w:val="apple-converted-space"/>
    <w:basedOn w:val="a0"/>
    <w:rsid w:val="00254967"/>
  </w:style>
  <w:style w:type="character" w:customStyle="1" w:styleId="hl">
    <w:name w:val="hl"/>
    <w:basedOn w:val="a0"/>
    <w:rsid w:val="0025496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4967"/>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54967"/>
    <w:pPr>
      <w:ind w:left="720"/>
      <w:contextualSpacing/>
    </w:pPr>
  </w:style>
  <w:style w:type="paragraph" w:customStyle="1" w:styleId="Default">
    <w:name w:val="Default"/>
    <w:rsid w:val="00254967"/>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4">
    <w:name w:val="Body Text Indent"/>
    <w:basedOn w:val="a"/>
    <w:link w:val="a5"/>
    <w:rsid w:val="00254967"/>
    <w:pPr>
      <w:spacing w:after="0" w:line="240" w:lineRule="auto"/>
      <w:ind w:firstLine="567"/>
      <w:jc w:val="both"/>
    </w:pPr>
    <w:rPr>
      <w:rFonts w:ascii="Times New Roman Kyr" w:hAnsi="Times New Roman Kyr"/>
      <w:sz w:val="28"/>
      <w:szCs w:val="28"/>
      <w:lang w:val="ky-KG"/>
    </w:rPr>
  </w:style>
  <w:style w:type="character" w:customStyle="1" w:styleId="a5">
    <w:name w:val="Основной текст с отступом Знак"/>
    <w:basedOn w:val="a0"/>
    <w:link w:val="a4"/>
    <w:rsid w:val="00254967"/>
    <w:rPr>
      <w:rFonts w:ascii="Times New Roman Kyr" w:eastAsia="Times New Roman" w:hAnsi="Times New Roman Kyr" w:cs="Times New Roman"/>
      <w:sz w:val="28"/>
      <w:szCs w:val="28"/>
      <w:lang w:val="ky-KG" w:eastAsia="ru-RU"/>
    </w:rPr>
  </w:style>
  <w:style w:type="character" w:customStyle="1" w:styleId="apple-converted-space">
    <w:name w:val="apple-converted-space"/>
    <w:basedOn w:val="a0"/>
    <w:rsid w:val="00254967"/>
  </w:style>
  <w:style w:type="character" w:customStyle="1" w:styleId="hl">
    <w:name w:val="hl"/>
    <w:basedOn w:val="a0"/>
    <w:rsid w:val="002549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3493</Words>
  <Characters>19915</Characters>
  <Application>Microsoft Office Word</Application>
  <DocSecurity>0</DocSecurity>
  <Lines>165</Lines>
  <Paragraphs>46</Paragraphs>
  <ScaleCrop>false</ScaleCrop>
  <Company/>
  <LinksUpToDate>false</LinksUpToDate>
  <CharactersWithSpaces>23362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330</dc:creator>
  <cp:keywords/>
  <dc:description/>
  <cp:lastModifiedBy>330</cp:lastModifiedBy>
  <cp:revision>3</cp:revision>
  <dcterms:created xsi:type="dcterms:W3CDTF">2023-10-29T16:41:00Z</dcterms:created>
  <dcterms:modified xsi:type="dcterms:W3CDTF">2023-11-02T14:10:00Z</dcterms:modified>
</cp:coreProperties>
</file>