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2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1134"/>
        <w:gridCol w:w="3828"/>
        <w:gridCol w:w="1515"/>
        <w:gridCol w:w="2642"/>
        <w:gridCol w:w="14"/>
      </w:tblGrid>
      <w:tr w:rsidR="006171DF" w:rsidRPr="00F70028" w:rsidTr="006171DF">
        <w:trPr>
          <w:trHeight w:val="264"/>
        </w:trPr>
        <w:tc>
          <w:tcPr>
            <w:tcW w:w="10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тапсырмалары</w:t>
            </w:r>
          </w:p>
          <w:p w:rsidR="006171DF" w:rsidRPr="007E2FEC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171DF" w:rsidRPr="00F70028" w:rsidTr="006601EA">
        <w:trPr>
          <w:gridAfter w:val="1"/>
          <w:wAfter w:w="14" w:type="dxa"/>
          <w:trHeight w:val="687"/>
        </w:trPr>
        <w:tc>
          <w:tcPr>
            <w:tcW w:w="993" w:type="dxa"/>
          </w:tcPr>
          <w:p w:rsidR="006171DF" w:rsidRPr="00080D9E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Апталар</w:t>
            </w:r>
            <w:r w:rsidRPr="00F70028">
              <w:rPr>
                <w:rFonts w:ascii="Times New Roman" w:hAnsi="Times New Roman"/>
                <w:b/>
                <w:sz w:val="24"/>
                <w:szCs w:val="24"/>
              </w:rPr>
              <w:t xml:space="preserve"> № </w:t>
            </w:r>
          </w:p>
        </w:tc>
        <w:tc>
          <w:tcPr>
            <w:tcW w:w="1134" w:type="dxa"/>
          </w:tcPr>
          <w:p w:rsidR="006171DF" w:rsidRPr="00DB0C44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</w:t>
            </w:r>
            <w:r w:rsidRPr="00DB0C4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одул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ь</w:t>
            </w:r>
            <w:r w:rsidRPr="00DB0C44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№</w:t>
            </w:r>
          </w:p>
        </w:tc>
        <w:tc>
          <w:tcPr>
            <w:tcW w:w="3828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БӨЖ</w:t>
            </w:r>
            <w:r w:rsidRPr="004959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тақыры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</w:t>
            </w:r>
            <w:r w:rsidRPr="0049594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ының атауы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6171DF" w:rsidRPr="00516BC2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БӨЖ тапсыру мерзімі</w:t>
            </w:r>
          </w:p>
        </w:tc>
        <w:tc>
          <w:tcPr>
            <w:tcW w:w="1515" w:type="dxa"/>
          </w:tcPr>
          <w:p w:rsidR="006171DF" w:rsidRPr="00376573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2642" w:type="dxa"/>
          </w:tcPr>
          <w:p w:rsidR="006171DF" w:rsidRPr="007E2FEC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6573">
              <w:rPr>
                <w:rFonts w:ascii="Times New Roman" w:hAnsi="Times New Roman"/>
                <w:b/>
                <w:sz w:val="24"/>
                <w:szCs w:val="24"/>
              </w:rPr>
              <w:t>Оқытудың түрлері мен әдістері</w:t>
            </w:r>
          </w:p>
        </w:tc>
      </w:tr>
      <w:tr w:rsidR="006171DF" w:rsidRPr="00F70028" w:rsidTr="006601EA">
        <w:trPr>
          <w:gridAfter w:val="1"/>
          <w:wAfter w:w="14" w:type="dxa"/>
        </w:trPr>
        <w:tc>
          <w:tcPr>
            <w:tcW w:w="993" w:type="dxa"/>
          </w:tcPr>
          <w:p w:rsidR="006171DF" w:rsidRPr="009C5224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:rsidR="006171DF" w:rsidRPr="0072561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Ел брендінің дамуын талдау</w:t>
            </w:r>
          </w:p>
          <w:p w:rsidR="006171DF" w:rsidRPr="00C3628E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Тапсыру мерзімі </w:t>
            </w:r>
            <w:r w:rsidRPr="00906AA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515" w:type="dxa"/>
          </w:tcPr>
          <w:p w:rsidR="006171DF" w:rsidRPr="005F4323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Тапсырма орындау</w:t>
            </w:r>
          </w:p>
          <w:p w:rsidR="006171DF" w:rsidRPr="0016661B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6171DF" w:rsidRPr="00F70028" w:rsidTr="006601EA">
        <w:trPr>
          <w:gridAfter w:val="1"/>
          <w:wAfter w:w="14" w:type="dxa"/>
        </w:trPr>
        <w:tc>
          <w:tcPr>
            <w:tcW w:w="993" w:type="dxa"/>
          </w:tcPr>
          <w:p w:rsidR="006171DF" w:rsidRPr="009C5224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</w:tcPr>
          <w:p w:rsidR="006171DF" w:rsidRPr="0072561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72561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Бренд дөңгелегі әдістерін мысал ретінде қолдану арқылы бренд құруды талдау, Балашова В., BrandAid</w:t>
            </w:r>
          </w:p>
          <w:p w:rsidR="006171DF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Тапсыру мерзімі </w:t>
            </w:r>
            <w:r w:rsidRPr="00145F8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– 2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515" w:type="dxa"/>
          </w:tcPr>
          <w:p w:rsidR="006171DF" w:rsidRPr="00C3628E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6171DF" w:rsidRPr="00145F89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Презентация әзірлеу</w:t>
            </w:r>
          </w:p>
        </w:tc>
      </w:tr>
      <w:tr w:rsidR="006171DF" w:rsidRPr="00B128F3" w:rsidTr="006601EA">
        <w:trPr>
          <w:gridAfter w:val="1"/>
          <w:wAfter w:w="14" w:type="dxa"/>
        </w:trPr>
        <w:tc>
          <w:tcPr>
            <w:tcW w:w="993" w:type="dxa"/>
          </w:tcPr>
          <w:p w:rsidR="006171DF" w:rsidRPr="00320552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6171DF" w:rsidRPr="002E448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D965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936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Отандық/шетелдік компания мысалында бренд желісін талдау</w:t>
            </w:r>
          </w:p>
          <w:p w:rsidR="006171DF" w:rsidRPr="00D96598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Тапсыру мерзімі - </w:t>
            </w:r>
            <w:r w:rsidRPr="00DE49F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апта</w:t>
            </w:r>
          </w:p>
        </w:tc>
        <w:tc>
          <w:tcPr>
            <w:tcW w:w="1515" w:type="dxa"/>
            <w:vAlign w:val="center"/>
          </w:tcPr>
          <w:p w:rsidR="006171DF" w:rsidRPr="00F70028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6171DF" w:rsidRPr="00722A05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Талдамалық жазба</w:t>
            </w:r>
          </w:p>
        </w:tc>
      </w:tr>
      <w:tr w:rsidR="006171DF" w:rsidRPr="00F70028" w:rsidTr="006601EA">
        <w:trPr>
          <w:gridAfter w:val="1"/>
          <w:wAfter w:w="14" w:type="dxa"/>
        </w:trPr>
        <w:tc>
          <w:tcPr>
            <w:tcW w:w="993" w:type="dxa"/>
          </w:tcPr>
          <w:p w:rsidR="006171DF" w:rsidRPr="00383829" w:rsidRDefault="006171DF" w:rsidP="006601EA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6171DF" w:rsidRPr="002E448F" w:rsidRDefault="006171DF" w:rsidP="006601EA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Отандық/шетелдік компания мысалында бренд талдауы</w:t>
            </w:r>
          </w:p>
          <w:p w:rsidR="006171DF" w:rsidRPr="002E448F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Тапсыру мерзімі – 4 апта</w:t>
            </w:r>
          </w:p>
        </w:tc>
        <w:tc>
          <w:tcPr>
            <w:tcW w:w="1515" w:type="dxa"/>
          </w:tcPr>
          <w:p w:rsidR="006171DF" w:rsidRPr="00B3686E" w:rsidRDefault="006171DF" w:rsidP="006601EA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6171DF" w:rsidRPr="00A870B1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Баяндама</w:t>
            </w:r>
          </w:p>
        </w:tc>
      </w:tr>
      <w:tr w:rsidR="006171DF" w:rsidRPr="00C05685" w:rsidTr="006601EA">
        <w:trPr>
          <w:gridAfter w:val="1"/>
          <w:wAfter w:w="14" w:type="dxa"/>
        </w:trPr>
        <w:tc>
          <w:tcPr>
            <w:tcW w:w="993" w:type="dxa"/>
          </w:tcPr>
          <w:p w:rsidR="006171DF" w:rsidRDefault="006171DF" w:rsidP="006601EA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  <w:vAlign w:val="center"/>
          </w:tcPr>
          <w:p w:rsidR="006171DF" w:rsidRDefault="006171DF" w:rsidP="006601EA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Қазақстандық брендтерді талдау, олардың мамандануы, нарықтағы позициясы</w:t>
            </w:r>
          </w:p>
          <w:p w:rsidR="006171DF" w:rsidRPr="00455AB2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Тапсыру мерзімі – 5 апта</w:t>
            </w:r>
          </w:p>
        </w:tc>
        <w:tc>
          <w:tcPr>
            <w:tcW w:w="1515" w:type="dxa"/>
          </w:tcPr>
          <w:p w:rsidR="006171DF" w:rsidRPr="00C05685" w:rsidRDefault="006171DF" w:rsidP="006601EA">
            <w:pPr>
              <w:tabs>
                <w:tab w:val="left" w:pos="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642" w:type="dxa"/>
          </w:tcPr>
          <w:p w:rsidR="006171DF" w:rsidRPr="00C05685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Салыстырмалы кесте бойынша топтық презентация </w:t>
            </w:r>
          </w:p>
        </w:tc>
      </w:tr>
      <w:tr w:rsidR="006171DF" w:rsidRPr="00111788" w:rsidTr="006601EA">
        <w:trPr>
          <w:gridAfter w:val="1"/>
          <w:wAfter w:w="14" w:type="dxa"/>
        </w:trPr>
        <w:tc>
          <w:tcPr>
            <w:tcW w:w="993" w:type="dxa"/>
          </w:tcPr>
          <w:p w:rsidR="006171DF" w:rsidRPr="00B3105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6-7</w:t>
            </w:r>
          </w:p>
        </w:tc>
        <w:tc>
          <w:tcPr>
            <w:tcW w:w="1134" w:type="dxa"/>
            <w:vAlign w:val="center"/>
          </w:tcPr>
          <w:p w:rsidR="006171DF" w:rsidRPr="002E448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Компаниялардың бренд-буктерін, логотиптерін және бренд атауларын талдау</w:t>
            </w:r>
          </w:p>
          <w:p w:rsidR="006171DF" w:rsidRPr="00111788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Тапсыру мерзімі – 6-7 апта</w:t>
            </w:r>
          </w:p>
        </w:tc>
        <w:tc>
          <w:tcPr>
            <w:tcW w:w="1515" w:type="dxa"/>
          </w:tcPr>
          <w:p w:rsidR="006171DF" w:rsidRPr="00111788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42" w:type="dxa"/>
          </w:tcPr>
          <w:p w:rsidR="006171DF" w:rsidRPr="00111788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Топтық презентация</w:t>
            </w:r>
          </w:p>
        </w:tc>
      </w:tr>
      <w:tr w:rsidR="006171DF" w:rsidRPr="007819F8" w:rsidTr="006601EA">
        <w:trPr>
          <w:gridAfter w:val="1"/>
          <w:wAfter w:w="14" w:type="dxa"/>
        </w:trPr>
        <w:tc>
          <w:tcPr>
            <w:tcW w:w="993" w:type="dxa"/>
          </w:tcPr>
          <w:p w:rsidR="006171DF" w:rsidRPr="002E448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134" w:type="dxa"/>
            <w:vAlign w:val="center"/>
          </w:tcPr>
          <w:p w:rsidR="006171DF" w:rsidRPr="002E448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Түрлі тиімді брендтік бизнес стратегияларын қолданған белгілі әлемдік және отандық брендтерді талдау</w:t>
            </w:r>
          </w:p>
          <w:p w:rsidR="006171DF" w:rsidRPr="007819F8" w:rsidRDefault="006171DF" w:rsidP="006601EA">
            <w:pPr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Тапсыру мерзімі </w:t>
            </w:r>
            <w:r w:rsidRPr="00D615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D615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апта.</w:t>
            </w:r>
          </w:p>
        </w:tc>
        <w:tc>
          <w:tcPr>
            <w:tcW w:w="1515" w:type="dxa"/>
            <w:vAlign w:val="center"/>
          </w:tcPr>
          <w:p w:rsidR="006171DF" w:rsidRPr="007819F8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6171DF" w:rsidRPr="007819F8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 жасау</w:t>
            </w:r>
          </w:p>
        </w:tc>
      </w:tr>
      <w:tr w:rsidR="006171DF" w:rsidRPr="00F70028" w:rsidTr="006601EA">
        <w:trPr>
          <w:gridAfter w:val="1"/>
          <w:wAfter w:w="14" w:type="dxa"/>
        </w:trPr>
        <w:tc>
          <w:tcPr>
            <w:tcW w:w="993" w:type="dxa"/>
          </w:tcPr>
          <w:p w:rsidR="006171DF" w:rsidRPr="002E448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  <w:vAlign w:val="center"/>
          </w:tcPr>
          <w:p w:rsidR="006171DF" w:rsidRPr="002E448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Отандық және шетелдік брендтердің иерархиялық ағашын әзірлеу</w:t>
            </w:r>
          </w:p>
          <w:p w:rsidR="006171DF" w:rsidRPr="00AC192C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Тапсыру мерзімі</w:t>
            </w:r>
            <w:r w:rsidRPr="00AC19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Pr="00AC19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апта.</w:t>
            </w:r>
          </w:p>
        </w:tc>
        <w:tc>
          <w:tcPr>
            <w:tcW w:w="1515" w:type="dxa"/>
            <w:vAlign w:val="center"/>
          </w:tcPr>
          <w:p w:rsidR="006171DF" w:rsidRPr="00F70028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6171DF" w:rsidRPr="00F70028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Баяндама</w:t>
            </w:r>
          </w:p>
        </w:tc>
      </w:tr>
      <w:tr w:rsidR="006171DF" w:rsidRPr="00F70028" w:rsidTr="006601EA">
        <w:trPr>
          <w:gridAfter w:val="1"/>
          <w:wAfter w:w="14" w:type="dxa"/>
        </w:trPr>
        <w:tc>
          <w:tcPr>
            <w:tcW w:w="993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  <w:vAlign w:val="center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6171DF" w:rsidRDefault="006171DF" w:rsidP="006601E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Отандық және шетелдік брендтер мысалында Д.Аакер әдісі бойынша бренд архитектурасын әзірлеу</w:t>
            </w:r>
          </w:p>
          <w:p w:rsidR="006171DF" w:rsidRPr="006936F3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sz w:val="24"/>
                <w:szCs w:val="24"/>
                <w:lang w:val="kk-KZ"/>
              </w:rPr>
              <w:t>Бренд-коммуникацияларды талдау: «BMW», «ROLEX», «APPLE»</w:t>
            </w:r>
          </w:p>
          <w:p w:rsidR="006171DF" w:rsidRPr="00C004ED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Тапсыру мерзімі</w:t>
            </w:r>
            <w:r w:rsidRPr="00AC19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Pr="00AC19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апта.</w:t>
            </w:r>
          </w:p>
        </w:tc>
        <w:tc>
          <w:tcPr>
            <w:tcW w:w="1515" w:type="dxa"/>
            <w:vAlign w:val="center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2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Ауызша сұрау, кейс талқылау</w:t>
            </w:r>
          </w:p>
        </w:tc>
      </w:tr>
      <w:tr w:rsidR="006171DF" w:rsidRPr="00F70028" w:rsidTr="006601EA">
        <w:trPr>
          <w:gridAfter w:val="1"/>
          <w:wAfter w:w="14" w:type="dxa"/>
        </w:trPr>
        <w:tc>
          <w:tcPr>
            <w:tcW w:w="993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11-12</w:t>
            </w:r>
          </w:p>
        </w:tc>
        <w:tc>
          <w:tcPr>
            <w:tcW w:w="1134" w:type="dxa"/>
            <w:vAlign w:val="center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sz w:val="24"/>
                <w:szCs w:val="24"/>
                <w:lang w:val="kk-KZ"/>
              </w:rPr>
              <w:t>Жеке өнім брендін жасау үшін шағын жобаны әзірлеу</w:t>
            </w:r>
          </w:p>
          <w:p w:rsidR="006171DF" w:rsidRPr="00C004ED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Тапсыру мерзімі</w:t>
            </w:r>
            <w:r w:rsidRPr="00AC19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11-12</w:t>
            </w:r>
            <w:r w:rsidRPr="00AC192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апта.</w:t>
            </w:r>
          </w:p>
        </w:tc>
        <w:tc>
          <w:tcPr>
            <w:tcW w:w="1515" w:type="dxa"/>
            <w:vAlign w:val="center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42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Талдамалық жазба</w:t>
            </w:r>
          </w:p>
        </w:tc>
      </w:tr>
      <w:tr w:rsidR="006171DF" w:rsidRPr="00F70028" w:rsidTr="006601EA">
        <w:trPr>
          <w:gridAfter w:val="1"/>
          <w:wAfter w:w="14" w:type="dxa"/>
        </w:trPr>
        <w:tc>
          <w:tcPr>
            <w:tcW w:w="993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13-14</w:t>
            </w:r>
          </w:p>
        </w:tc>
        <w:tc>
          <w:tcPr>
            <w:tcW w:w="1134" w:type="dxa"/>
            <w:vAlign w:val="center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sz w:val="24"/>
                <w:szCs w:val="24"/>
                <w:lang w:val="kk-KZ"/>
              </w:rPr>
              <w:t>Танымал қазақстандық онлайн қызметтерді талдау</w:t>
            </w:r>
          </w:p>
          <w:p w:rsidR="006171DF" w:rsidRPr="00C004ED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Тапсыру мерзімі</w:t>
            </w:r>
            <w:r w:rsidRPr="00AC192C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13-14 апта</w:t>
            </w:r>
          </w:p>
        </w:tc>
        <w:tc>
          <w:tcPr>
            <w:tcW w:w="1515" w:type="dxa"/>
            <w:vAlign w:val="center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42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Презентация жасау</w:t>
            </w:r>
          </w:p>
        </w:tc>
      </w:tr>
      <w:tr w:rsidR="006171DF" w:rsidRPr="008E1851" w:rsidTr="006601EA">
        <w:trPr>
          <w:gridAfter w:val="1"/>
          <w:wAfter w:w="14" w:type="dxa"/>
        </w:trPr>
        <w:tc>
          <w:tcPr>
            <w:tcW w:w="993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vAlign w:val="center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8" w:type="dxa"/>
          </w:tcPr>
          <w:p w:rsidR="006171DF" w:rsidRPr="006936F3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sz w:val="24"/>
                <w:szCs w:val="24"/>
                <w:lang w:val="kk-KZ"/>
              </w:rPr>
              <w:t>Категория бойынша бренд капиталын талдау</w:t>
            </w:r>
          </w:p>
          <w:p w:rsidR="006171DF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936F3">
              <w:rPr>
                <w:rFonts w:ascii="Times New Roman" w:hAnsi="Times New Roman"/>
                <w:sz w:val="24"/>
                <w:szCs w:val="24"/>
                <w:lang w:val="kk-KZ"/>
              </w:rPr>
              <w:t>Тұтынушылардың брендтерге деген адалдығын, адалдығын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талдау</w:t>
            </w:r>
          </w:p>
          <w:p w:rsidR="006171DF" w:rsidRDefault="006171DF" w:rsidP="006601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Тапсыру мерзімі</w:t>
            </w:r>
            <w:r w:rsidRPr="00AC192C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15 апта. </w:t>
            </w:r>
          </w:p>
        </w:tc>
        <w:tc>
          <w:tcPr>
            <w:tcW w:w="1515" w:type="dxa"/>
            <w:vAlign w:val="center"/>
          </w:tcPr>
          <w:p w:rsidR="006171DF" w:rsidRPr="008E1851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2642" w:type="dxa"/>
          </w:tcPr>
          <w:p w:rsidR="006171DF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Талдамалық жазба</w:t>
            </w:r>
          </w:p>
        </w:tc>
      </w:tr>
      <w:tr w:rsidR="006171DF" w:rsidRPr="00F70028" w:rsidTr="006601EA">
        <w:trPr>
          <w:gridAfter w:val="1"/>
          <w:wAfter w:w="14" w:type="dxa"/>
          <w:trHeight w:val="391"/>
        </w:trPr>
        <w:tc>
          <w:tcPr>
            <w:tcW w:w="5955" w:type="dxa"/>
            <w:gridSpan w:val="3"/>
          </w:tcPr>
          <w:p w:rsidR="006171DF" w:rsidRPr="00F70028" w:rsidRDefault="006171DF" w:rsidP="006601E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БАРЛЫҒЫ</w:t>
            </w:r>
          </w:p>
        </w:tc>
        <w:tc>
          <w:tcPr>
            <w:tcW w:w="1515" w:type="dxa"/>
            <w:vAlign w:val="center"/>
          </w:tcPr>
          <w:p w:rsidR="006171DF" w:rsidRPr="005F4323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642" w:type="dxa"/>
          </w:tcPr>
          <w:p w:rsidR="006171DF" w:rsidRPr="00F70028" w:rsidRDefault="006171DF" w:rsidP="00660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E6545" w:rsidRDefault="004E6545">
      <w:pPr>
        <w:rPr>
          <w:lang w:val="kk-KZ"/>
        </w:rPr>
      </w:pPr>
    </w:p>
    <w:p w:rsidR="006171DF" w:rsidRPr="006171DF" w:rsidRDefault="006171DF">
      <w:pPr>
        <w:rPr>
          <w:rFonts w:ascii="Times New Roman" w:hAnsi="Times New Roman"/>
          <w:lang w:val="kk-KZ"/>
        </w:rPr>
      </w:pPr>
    </w:p>
    <w:p w:rsidR="006171DF" w:rsidRPr="006171DF" w:rsidRDefault="006171DF" w:rsidP="006171DF">
      <w:pPr>
        <w:jc w:val="center"/>
        <w:rPr>
          <w:rFonts w:ascii="Times New Roman" w:hAnsi="Times New Roman"/>
          <w:b/>
          <w:lang w:val="kk-KZ"/>
        </w:rPr>
      </w:pPr>
      <w:r w:rsidRPr="006171DF">
        <w:rPr>
          <w:rFonts w:ascii="Times New Roman" w:hAnsi="Times New Roman"/>
          <w:b/>
          <w:lang w:val="kk-KZ"/>
        </w:rPr>
        <w:t>ТАПСЫРМА  1.</w:t>
      </w:r>
    </w:p>
    <w:p w:rsidR="006171DF" w:rsidRPr="006171DF" w:rsidRDefault="006171DF" w:rsidP="006171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32"/>
          <w:szCs w:val="32"/>
          <w:lang w:val="kk-KZ"/>
        </w:rPr>
      </w:pPr>
      <w:r w:rsidRPr="006171DF">
        <w:rPr>
          <w:rFonts w:ascii="Times New Roman" w:hAnsi="Times New Roman"/>
          <w:sz w:val="32"/>
          <w:szCs w:val="32"/>
          <w:lang w:val="kk-KZ"/>
        </w:rPr>
        <w:t>2 танымал қазақстандық брендті таңдаңыз, брендтерге талдау жасаңыз және 1-кестені толтырыңыз.</w:t>
      </w:r>
    </w:p>
    <w:p w:rsidR="006171DF" w:rsidRPr="006171DF" w:rsidRDefault="006171DF" w:rsidP="006171DF">
      <w:pPr>
        <w:jc w:val="both"/>
        <w:rPr>
          <w:rFonts w:ascii="Times New Roman" w:hAnsi="Times New Roman"/>
          <w:sz w:val="8"/>
          <w:szCs w:val="8"/>
          <w:lang w:val="kk-KZ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20"/>
        <w:gridCol w:w="943"/>
        <w:gridCol w:w="1251"/>
        <w:gridCol w:w="1336"/>
        <w:gridCol w:w="1562"/>
        <w:gridCol w:w="1812"/>
        <w:gridCol w:w="1130"/>
      </w:tblGrid>
      <w:tr w:rsidR="006171DF" w:rsidRPr="006171DF" w:rsidTr="006171DF">
        <w:trPr>
          <w:cantSplit/>
          <w:trHeight w:val="2529"/>
        </w:trPr>
        <w:tc>
          <w:tcPr>
            <w:tcW w:w="1820" w:type="dxa"/>
            <w:shd w:val="clear" w:color="auto" w:fill="auto"/>
            <w:textDirection w:val="btLr"/>
            <w:vAlign w:val="center"/>
          </w:tcPr>
          <w:p w:rsidR="006171DF" w:rsidRPr="006171DF" w:rsidRDefault="006171DF" w:rsidP="006601EA">
            <w:pPr>
              <w:ind w:left="113" w:right="113"/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6171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Қазақстандық брендтің атауы</w:t>
            </w:r>
          </w:p>
        </w:tc>
        <w:tc>
          <w:tcPr>
            <w:tcW w:w="943" w:type="dxa"/>
            <w:shd w:val="clear" w:color="auto" w:fill="auto"/>
            <w:textDirection w:val="btLr"/>
            <w:vAlign w:val="center"/>
          </w:tcPr>
          <w:p w:rsidR="006171DF" w:rsidRPr="006171DF" w:rsidRDefault="006171DF" w:rsidP="006601E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171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Бренд түрі</w:t>
            </w:r>
          </w:p>
        </w:tc>
        <w:tc>
          <w:tcPr>
            <w:tcW w:w="1251" w:type="dxa"/>
            <w:shd w:val="clear" w:color="auto" w:fill="auto"/>
            <w:textDirection w:val="btLr"/>
            <w:vAlign w:val="center"/>
          </w:tcPr>
          <w:p w:rsidR="006171DF" w:rsidRPr="006171DF" w:rsidRDefault="006171DF" w:rsidP="006601E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171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Бренд құндылықтары</w:t>
            </w:r>
          </w:p>
        </w:tc>
        <w:tc>
          <w:tcPr>
            <w:tcW w:w="1336" w:type="dxa"/>
            <w:shd w:val="clear" w:color="auto" w:fill="auto"/>
            <w:textDirection w:val="btLr"/>
            <w:vAlign w:val="center"/>
          </w:tcPr>
          <w:p w:rsidR="006171DF" w:rsidRPr="006171DF" w:rsidRDefault="006171DF" w:rsidP="006601E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171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Мақсатты аудитория</w:t>
            </w:r>
          </w:p>
        </w:tc>
        <w:tc>
          <w:tcPr>
            <w:tcW w:w="1562" w:type="dxa"/>
            <w:shd w:val="clear" w:color="auto" w:fill="auto"/>
            <w:textDirection w:val="btLr"/>
            <w:vAlign w:val="center"/>
          </w:tcPr>
          <w:p w:rsidR="006171DF" w:rsidRPr="006171DF" w:rsidRDefault="006171DF" w:rsidP="006601E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171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Бәсекелестер</w:t>
            </w:r>
          </w:p>
        </w:tc>
        <w:tc>
          <w:tcPr>
            <w:tcW w:w="1812" w:type="dxa"/>
            <w:shd w:val="clear" w:color="auto" w:fill="auto"/>
            <w:textDirection w:val="btLr"/>
            <w:vAlign w:val="center"/>
          </w:tcPr>
          <w:p w:rsidR="006171DF" w:rsidRPr="006171DF" w:rsidRDefault="006171DF" w:rsidP="006601E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171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Қазақстандық берндтің бәсекелестік артықшылытары</w:t>
            </w:r>
          </w:p>
        </w:tc>
        <w:tc>
          <w:tcPr>
            <w:tcW w:w="1130" w:type="dxa"/>
            <w:shd w:val="clear" w:color="auto" w:fill="auto"/>
            <w:textDirection w:val="btLr"/>
            <w:vAlign w:val="center"/>
          </w:tcPr>
          <w:p w:rsidR="006171DF" w:rsidRPr="006171DF" w:rsidRDefault="006171DF" w:rsidP="006601EA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171D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Жарнама</w:t>
            </w:r>
          </w:p>
        </w:tc>
      </w:tr>
      <w:tr w:rsidR="006171DF" w:rsidRPr="006171DF" w:rsidTr="006171DF">
        <w:tc>
          <w:tcPr>
            <w:tcW w:w="1820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43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51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36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2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6171DF" w:rsidRPr="006171DF" w:rsidTr="006171DF">
        <w:tc>
          <w:tcPr>
            <w:tcW w:w="1820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943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251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336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562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812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130" w:type="dxa"/>
            <w:shd w:val="clear" w:color="auto" w:fill="auto"/>
          </w:tcPr>
          <w:p w:rsidR="006171DF" w:rsidRPr="006171DF" w:rsidRDefault="006171DF" w:rsidP="006601EA">
            <w:pPr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6171DF" w:rsidRPr="006171DF" w:rsidRDefault="006171DF">
      <w:pPr>
        <w:rPr>
          <w:rFonts w:ascii="Times New Roman" w:hAnsi="Times New Roman"/>
          <w:lang w:val="kk-KZ"/>
        </w:rPr>
      </w:pPr>
    </w:p>
    <w:sectPr w:rsidR="006171DF" w:rsidRPr="006171DF" w:rsidSect="004E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171DF"/>
    <w:rsid w:val="004E6545"/>
    <w:rsid w:val="00617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1DF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2023-10-02T06:36:00Z</dcterms:created>
  <dcterms:modified xsi:type="dcterms:W3CDTF">2023-10-02T06:39:00Z</dcterms:modified>
</cp:coreProperties>
</file>