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FAC" w:rsidRDefault="00653FAC" w:rsidP="00FB1D28">
      <w:pPr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Дәріс тақырыбы: </w:t>
      </w:r>
      <w:r w:rsidR="00FB1D28" w:rsidRPr="00FB1D28">
        <w:rPr>
          <w:b/>
          <w:sz w:val="32"/>
          <w:szCs w:val="32"/>
          <w:lang w:val="kk-KZ"/>
        </w:rPr>
        <w:t>Стратегиялық бренд - менеджмент</w:t>
      </w:r>
    </w:p>
    <w:p w:rsidR="00FB1D28" w:rsidRPr="00AC3B68" w:rsidRDefault="00FB1D28" w:rsidP="00FB1D28">
      <w:pPr>
        <w:ind w:firstLine="567"/>
        <w:jc w:val="both"/>
        <w:rPr>
          <w:b/>
          <w:sz w:val="32"/>
          <w:szCs w:val="32"/>
          <w:highlight w:val="yellow"/>
          <w:lang w:val="kk-KZ"/>
        </w:rPr>
      </w:pPr>
    </w:p>
    <w:p w:rsidR="00FB1D28" w:rsidRPr="009E3F39" w:rsidRDefault="00FB1D28" w:rsidP="00FB1D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32"/>
          <w:szCs w:val="32"/>
          <w:lang w:val="kk-KZ"/>
        </w:rPr>
      </w:pPr>
      <w:r w:rsidRPr="009E3F39">
        <w:rPr>
          <w:b/>
          <w:sz w:val="32"/>
          <w:szCs w:val="32"/>
          <w:lang w:val="kk-KZ"/>
        </w:rPr>
        <w:t>1 Стратегиялық бренд менеджментін дамыту</w:t>
      </w:r>
    </w:p>
    <w:p w:rsidR="00FB1D28" w:rsidRPr="009E3F39" w:rsidRDefault="00FB1D28" w:rsidP="00FB1D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32"/>
          <w:szCs w:val="32"/>
          <w:lang w:val="kk-KZ"/>
        </w:rPr>
      </w:pPr>
      <w:r w:rsidRPr="009E3F39">
        <w:rPr>
          <w:b/>
          <w:sz w:val="32"/>
          <w:szCs w:val="32"/>
          <w:lang w:val="kk-KZ"/>
        </w:rPr>
        <w:t>2 Бизнес – компанияның стратегиялары. Бренд стратегиясының түрлері</w:t>
      </w:r>
    </w:p>
    <w:p w:rsidR="00FB1D28" w:rsidRDefault="00FB1D28" w:rsidP="00FB1D28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b/>
          <w:sz w:val="32"/>
          <w:szCs w:val="32"/>
          <w:lang w:val="kk-KZ"/>
        </w:rPr>
      </w:pPr>
    </w:p>
    <w:p w:rsidR="00FB1D28" w:rsidRPr="00985051" w:rsidRDefault="00FB1D28" w:rsidP="00FB1D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  <w:bdr w:val="none" w:sz="0" w:space="0" w:color="auto" w:frame="1"/>
          <w:lang w:val="kk-KZ"/>
        </w:rPr>
      </w:pPr>
      <w:r w:rsidRPr="00985051">
        <w:rPr>
          <w:sz w:val="32"/>
          <w:szCs w:val="32"/>
          <w:bdr w:val="none" w:sz="0" w:space="0" w:color="auto" w:frame="1"/>
          <w:lang w:val="kk-KZ"/>
        </w:rPr>
        <w:t>Брендингтің дамуымен тауар өндірушілер үшін жаңа мүмкіндіктер ашылды, жаңа нарықтық тауашалар анықталды, бірақ сонымен бірге компаниялар брендті орналастыруда, тұтынушылардың адалдығын құруда, қатаң бәсекелестікте және тұтыну нарығында тауарларды/қызметтерді ілгері</w:t>
      </w:r>
      <w:r>
        <w:rPr>
          <w:sz w:val="32"/>
          <w:szCs w:val="32"/>
          <w:bdr w:val="none" w:sz="0" w:space="0" w:color="auto" w:frame="1"/>
          <w:lang w:val="kk-KZ"/>
        </w:rPr>
        <w:t>летуде қиындықтарға тап болды.</w:t>
      </w:r>
    </w:p>
    <w:p w:rsidR="00FB1D28" w:rsidRDefault="00FB1D28" w:rsidP="00FB1D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  <w:bdr w:val="none" w:sz="0" w:space="0" w:color="auto" w:frame="1"/>
          <w:lang w:val="kk-KZ"/>
        </w:rPr>
      </w:pPr>
      <w:r w:rsidRPr="00985051">
        <w:rPr>
          <w:sz w:val="32"/>
          <w:szCs w:val="32"/>
          <w:bdr w:val="none" w:sz="0" w:space="0" w:color="auto" w:frame="1"/>
          <w:lang w:val="kk-KZ"/>
        </w:rPr>
        <w:t>Брендті басқарудың классикалық жүйесі әдетте белгілі бір елде ең көп сұранысқа ие болатын белгілі бір нарықпен шектел</w:t>
      </w:r>
      <w:r>
        <w:rPr>
          <w:sz w:val="32"/>
          <w:szCs w:val="32"/>
          <w:bdr w:val="none" w:sz="0" w:space="0" w:color="auto" w:frame="1"/>
          <w:lang w:val="kk-KZ"/>
        </w:rPr>
        <w:t>е</w:t>
      </w:r>
      <w:r w:rsidRPr="00985051">
        <w:rPr>
          <w:sz w:val="32"/>
          <w:szCs w:val="32"/>
          <w:bdr w:val="none" w:sz="0" w:space="0" w:color="auto" w:frame="1"/>
          <w:lang w:val="kk-KZ"/>
        </w:rPr>
        <w:t>ді.</w:t>
      </w:r>
    </w:p>
    <w:p w:rsidR="00FB1D28" w:rsidRPr="00985051" w:rsidRDefault="00FB1D28" w:rsidP="00FB1D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  <w:bdr w:val="none" w:sz="0" w:space="0" w:color="auto" w:frame="1"/>
          <w:lang w:val="kk-KZ"/>
        </w:rPr>
      </w:pPr>
      <w:r>
        <w:rPr>
          <w:sz w:val="32"/>
          <w:szCs w:val="32"/>
          <w:bdr w:val="none" w:sz="0" w:space="0" w:color="auto" w:frame="1"/>
          <w:lang w:val="kk-KZ"/>
        </w:rPr>
        <w:t>Көпұлтты бренд құрылған жағдайда</w:t>
      </w:r>
      <w:r w:rsidRPr="00985051">
        <w:rPr>
          <w:sz w:val="32"/>
          <w:szCs w:val="32"/>
          <w:bdr w:val="none" w:sz="0" w:space="0" w:color="auto" w:frame="1"/>
          <w:lang w:val="kk-KZ"/>
        </w:rPr>
        <w:t xml:space="preserve"> брендті басқару жүйесі барлық елдерде қолданылды және оны аймақтық менеджер басқарды.</w:t>
      </w:r>
    </w:p>
    <w:p w:rsidR="00FB1D28" w:rsidRPr="00985051" w:rsidRDefault="00FB1D28" w:rsidP="00FB1D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  <w:bdr w:val="none" w:sz="0" w:space="0" w:color="auto" w:frame="1"/>
          <w:lang w:val="kk-KZ"/>
        </w:rPr>
      </w:pPr>
      <w:r w:rsidRPr="00985051">
        <w:rPr>
          <w:sz w:val="32"/>
          <w:szCs w:val="32"/>
          <w:bdr w:val="none" w:sz="0" w:space="0" w:color="auto" w:frame="1"/>
          <w:lang w:val="kk-KZ"/>
        </w:rPr>
        <w:t xml:space="preserve">Классикалық брендті басқару жүйесінде </w:t>
      </w:r>
      <w:r>
        <w:rPr>
          <w:sz w:val="32"/>
          <w:szCs w:val="32"/>
          <w:bdr w:val="none" w:sz="0" w:space="0" w:color="auto" w:frame="1"/>
          <w:lang w:val="kk-KZ"/>
        </w:rPr>
        <w:t>б</w:t>
      </w:r>
      <w:r w:rsidRPr="00985051">
        <w:rPr>
          <w:sz w:val="32"/>
          <w:szCs w:val="32"/>
          <w:bdr w:val="none" w:sz="0" w:space="0" w:color="auto" w:frame="1"/>
          <w:lang w:val="kk-KZ"/>
        </w:rPr>
        <w:t xml:space="preserve">ренд </w:t>
      </w:r>
      <w:r>
        <w:rPr>
          <w:sz w:val="32"/>
          <w:szCs w:val="32"/>
          <w:bdr w:val="none" w:sz="0" w:space="0" w:color="auto" w:frame="1"/>
          <w:lang w:val="kk-KZ"/>
        </w:rPr>
        <w:t xml:space="preserve">- </w:t>
      </w:r>
      <w:r w:rsidRPr="00985051">
        <w:rPr>
          <w:sz w:val="32"/>
          <w:szCs w:val="32"/>
          <w:bdr w:val="none" w:sz="0" w:space="0" w:color="auto" w:frame="1"/>
          <w:lang w:val="kk-KZ"/>
        </w:rPr>
        <w:t xml:space="preserve">менеджері бақылаушы және үйлестіруші функцияларын </w:t>
      </w:r>
      <w:r>
        <w:rPr>
          <w:sz w:val="32"/>
          <w:szCs w:val="32"/>
          <w:bdr w:val="none" w:sz="0" w:space="0" w:color="auto" w:frame="1"/>
          <w:lang w:val="kk-KZ"/>
        </w:rPr>
        <w:t xml:space="preserve">(қызметтерін) </w:t>
      </w:r>
      <w:r w:rsidRPr="00985051">
        <w:rPr>
          <w:sz w:val="32"/>
          <w:szCs w:val="32"/>
          <w:bdr w:val="none" w:sz="0" w:space="0" w:color="auto" w:frame="1"/>
          <w:lang w:val="kk-KZ"/>
        </w:rPr>
        <w:t xml:space="preserve">орындап, тактикалық және реактивті басқару шешімдерін қабылдады. Оның функцияларына </w:t>
      </w:r>
      <w:r>
        <w:rPr>
          <w:sz w:val="32"/>
          <w:szCs w:val="32"/>
          <w:bdr w:val="none" w:sz="0" w:space="0" w:color="auto" w:frame="1"/>
          <w:lang w:val="kk-KZ"/>
        </w:rPr>
        <w:t xml:space="preserve">(қызметтеріне) </w:t>
      </w:r>
      <w:r w:rsidRPr="00985051">
        <w:rPr>
          <w:sz w:val="32"/>
          <w:szCs w:val="32"/>
          <w:bdr w:val="none" w:sz="0" w:space="0" w:color="auto" w:frame="1"/>
          <w:lang w:val="kk-KZ"/>
        </w:rPr>
        <w:t>өнімді өткізу арналарын бақылау, бәсекелестерді</w:t>
      </w:r>
      <w:r>
        <w:rPr>
          <w:sz w:val="32"/>
          <w:szCs w:val="32"/>
          <w:bdr w:val="none" w:sz="0" w:space="0" w:color="auto" w:frame="1"/>
          <w:lang w:val="kk-KZ"/>
        </w:rPr>
        <w:t xml:space="preserve"> және</w:t>
      </w:r>
      <w:r w:rsidRPr="00985051">
        <w:rPr>
          <w:sz w:val="32"/>
          <w:szCs w:val="32"/>
          <w:bdr w:val="none" w:sz="0" w:space="0" w:color="auto" w:frame="1"/>
          <w:lang w:val="kk-KZ"/>
        </w:rPr>
        <w:t xml:space="preserve"> олардың бәсекелестік артықшылықтарын талдау, өткізуді басқару, нарықтағы өзгерістерді талдау, компанияның бөлімшелері арасындағы жұмысты үйлестіру кірді.</w:t>
      </w:r>
      <w:r>
        <w:rPr>
          <w:sz w:val="32"/>
          <w:szCs w:val="32"/>
          <w:bdr w:val="none" w:sz="0" w:space="0" w:color="auto" w:frame="1"/>
          <w:lang w:val="kk-KZ"/>
        </w:rPr>
        <w:t xml:space="preserve"> </w:t>
      </w:r>
      <w:r w:rsidRPr="00985051">
        <w:rPr>
          <w:sz w:val="32"/>
          <w:szCs w:val="32"/>
          <w:bdr w:val="none" w:sz="0" w:space="0" w:color="auto" w:frame="1"/>
          <w:lang w:val="kk-KZ"/>
        </w:rPr>
        <w:t xml:space="preserve">Егер қандай да бір қателер немесе мәселелер орын алса, оның </w:t>
      </w:r>
      <w:r>
        <w:rPr>
          <w:sz w:val="32"/>
          <w:szCs w:val="32"/>
          <w:bdr w:val="none" w:sz="0" w:space="0" w:color="auto" w:frame="1"/>
          <w:lang w:val="kk-KZ"/>
        </w:rPr>
        <w:t xml:space="preserve">қызметіне </w:t>
      </w:r>
      <w:r w:rsidRPr="00985051">
        <w:rPr>
          <w:sz w:val="32"/>
          <w:szCs w:val="32"/>
          <w:bdr w:val="none" w:sz="0" w:space="0" w:color="auto" w:frame="1"/>
          <w:lang w:val="kk-KZ"/>
        </w:rPr>
        <w:t>компания әзірлеген және басшылық қабылдаған жауап беру бағдарлам</w:t>
      </w:r>
      <w:r>
        <w:rPr>
          <w:sz w:val="32"/>
          <w:szCs w:val="32"/>
          <w:bdr w:val="none" w:sz="0" w:space="0" w:color="auto" w:frame="1"/>
          <w:lang w:val="kk-KZ"/>
        </w:rPr>
        <w:t>алары арқылы мәселені шешудің жедел шешімдерді қабылдау</w:t>
      </w:r>
      <w:r w:rsidRPr="00985051">
        <w:rPr>
          <w:sz w:val="32"/>
          <w:szCs w:val="32"/>
          <w:bdr w:val="none" w:sz="0" w:space="0" w:color="auto" w:frame="1"/>
          <w:lang w:val="kk-KZ"/>
        </w:rPr>
        <w:t xml:space="preserve"> кіреді. Стратегиялық шешімдер мен стратегияны </w:t>
      </w:r>
      <w:r>
        <w:rPr>
          <w:sz w:val="32"/>
          <w:szCs w:val="32"/>
          <w:bdr w:val="none" w:sz="0" w:space="0" w:color="auto" w:frame="1"/>
          <w:lang w:val="kk-KZ"/>
        </w:rPr>
        <w:t>әзірлеу және іске асыру үдерісін</w:t>
      </w:r>
      <w:r w:rsidRPr="00985051">
        <w:rPr>
          <w:sz w:val="32"/>
          <w:szCs w:val="32"/>
          <w:bdr w:val="none" w:sz="0" w:space="0" w:color="auto" w:frame="1"/>
          <w:lang w:val="kk-KZ"/>
        </w:rPr>
        <w:t>ің өзі агенттіктерге жүктелді, ал кейбір жағдайларда компаниялар мұндай маңызд</w:t>
      </w:r>
      <w:r>
        <w:rPr>
          <w:sz w:val="32"/>
          <w:szCs w:val="32"/>
          <w:bdr w:val="none" w:sz="0" w:space="0" w:color="auto" w:frame="1"/>
          <w:lang w:val="kk-KZ"/>
        </w:rPr>
        <w:t>ы үдерісті</w:t>
      </w:r>
      <w:r w:rsidRPr="00985051">
        <w:rPr>
          <w:sz w:val="32"/>
          <w:szCs w:val="32"/>
          <w:bdr w:val="none" w:sz="0" w:space="0" w:color="auto" w:frame="1"/>
          <w:lang w:val="kk-KZ"/>
        </w:rPr>
        <w:t xml:space="preserve"> ескерме</w:t>
      </w:r>
      <w:r>
        <w:rPr>
          <w:sz w:val="32"/>
          <w:szCs w:val="32"/>
          <w:bdr w:val="none" w:sz="0" w:space="0" w:color="auto" w:frame="1"/>
          <w:lang w:val="kk-KZ"/>
        </w:rPr>
        <w:t>й</w:t>
      </w:r>
      <w:r w:rsidRPr="00985051">
        <w:rPr>
          <w:sz w:val="32"/>
          <w:szCs w:val="32"/>
          <w:bdr w:val="none" w:sz="0" w:space="0" w:color="auto" w:frame="1"/>
          <w:lang w:val="kk-KZ"/>
        </w:rPr>
        <w:t>ді.</w:t>
      </w:r>
    </w:p>
    <w:p w:rsidR="00FB1D28" w:rsidRDefault="00FB1D28" w:rsidP="00FB1D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  <w:bdr w:val="none" w:sz="0" w:space="0" w:color="auto" w:frame="1"/>
          <w:lang w:val="kk-KZ"/>
        </w:rPr>
      </w:pPr>
      <w:r w:rsidRPr="00985051">
        <w:rPr>
          <w:sz w:val="32"/>
          <w:szCs w:val="32"/>
          <w:bdr w:val="none" w:sz="0" w:space="0" w:color="auto" w:frame="1"/>
          <w:lang w:val="kk-KZ"/>
        </w:rPr>
        <w:t>Тәжірибе көрсеткендей, бренд стратегиясын әзірлеу мен енгізуді елемеу компаниял</w:t>
      </w:r>
      <w:r>
        <w:rPr>
          <w:sz w:val="32"/>
          <w:szCs w:val="32"/>
          <w:bdr w:val="none" w:sz="0" w:space="0" w:color="auto" w:frame="1"/>
          <w:lang w:val="kk-KZ"/>
        </w:rPr>
        <w:t>ар үшін үлкен шығындар</w:t>
      </w:r>
      <w:r w:rsidRPr="00985051">
        <w:rPr>
          <w:sz w:val="32"/>
          <w:szCs w:val="32"/>
          <w:bdr w:val="none" w:sz="0" w:space="0" w:color="auto" w:frame="1"/>
          <w:lang w:val="kk-KZ"/>
        </w:rPr>
        <w:t>ға әкелді.</w:t>
      </w:r>
    </w:p>
    <w:p w:rsidR="00FB1D28" w:rsidRPr="00902504" w:rsidRDefault="00FB1D28" w:rsidP="00FB1D28">
      <w:pPr>
        <w:tabs>
          <w:tab w:val="left" w:pos="993"/>
        </w:tabs>
        <w:ind w:firstLine="567"/>
        <w:jc w:val="both"/>
        <w:rPr>
          <w:sz w:val="32"/>
          <w:szCs w:val="32"/>
          <w:lang w:val="kk-KZ"/>
        </w:rPr>
      </w:pPr>
      <w:r w:rsidRPr="00902504">
        <w:rPr>
          <w:sz w:val="32"/>
          <w:szCs w:val="32"/>
          <w:lang w:val="kk-KZ"/>
        </w:rPr>
        <w:t xml:space="preserve">Бизнес </w:t>
      </w:r>
      <w:r>
        <w:rPr>
          <w:sz w:val="32"/>
          <w:szCs w:val="32"/>
          <w:lang w:val="kk-KZ"/>
        </w:rPr>
        <w:t>– стратегиялар</w:t>
      </w:r>
      <w:r w:rsidRPr="00902504">
        <w:rPr>
          <w:sz w:val="32"/>
          <w:szCs w:val="32"/>
          <w:lang w:val="kk-KZ"/>
        </w:rPr>
        <w:t>:</w:t>
      </w:r>
    </w:p>
    <w:p w:rsidR="00FB1D28" w:rsidRPr="00902504" w:rsidRDefault="00FB1D28" w:rsidP="00FB1D28">
      <w:pPr>
        <w:tabs>
          <w:tab w:val="left" w:pos="993"/>
        </w:tabs>
        <w:ind w:firstLine="567"/>
        <w:jc w:val="both"/>
        <w:rPr>
          <w:sz w:val="32"/>
          <w:szCs w:val="32"/>
          <w:lang w:val="kk-KZ"/>
        </w:rPr>
      </w:pPr>
      <w:r w:rsidRPr="00902504">
        <w:rPr>
          <w:sz w:val="32"/>
          <w:szCs w:val="32"/>
          <w:lang w:val="kk-KZ"/>
        </w:rPr>
        <w:t xml:space="preserve">- </w:t>
      </w:r>
      <w:r>
        <w:rPr>
          <w:sz w:val="32"/>
          <w:szCs w:val="32"/>
          <w:lang w:val="kk-KZ"/>
        </w:rPr>
        <w:t>дифференциация</w:t>
      </w:r>
      <w:r w:rsidRPr="00902504">
        <w:rPr>
          <w:sz w:val="32"/>
          <w:szCs w:val="32"/>
          <w:lang w:val="kk-KZ"/>
        </w:rPr>
        <w:t xml:space="preserve"> стратегия</w:t>
      </w:r>
      <w:r>
        <w:rPr>
          <w:sz w:val="32"/>
          <w:szCs w:val="32"/>
          <w:lang w:val="kk-KZ"/>
        </w:rPr>
        <w:t>сы</w:t>
      </w:r>
      <w:r w:rsidRPr="00902504">
        <w:rPr>
          <w:sz w:val="32"/>
          <w:szCs w:val="32"/>
          <w:lang w:val="kk-KZ"/>
        </w:rPr>
        <w:t>;</w:t>
      </w:r>
    </w:p>
    <w:p w:rsidR="00FB1D28" w:rsidRPr="00902504" w:rsidRDefault="00FB1D28" w:rsidP="00FB1D28">
      <w:pPr>
        <w:tabs>
          <w:tab w:val="left" w:pos="993"/>
        </w:tabs>
        <w:ind w:firstLine="567"/>
        <w:jc w:val="both"/>
        <w:rPr>
          <w:sz w:val="32"/>
          <w:szCs w:val="32"/>
          <w:lang w:val="kk-KZ"/>
        </w:rPr>
      </w:pPr>
      <w:r w:rsidRPr="00902504">
        <w:rPr>
          <w:sz w:val="32"/>
          <w:szCs w:val="32"/>
          <w:lang w:val="kk-KZ"/>
        </w:rPr>
        <w:t xml:space="preserve">- </w:t>
      </w:r>
      <w:r>
        <w:rPr>
          <w:sz w:val="32"/>
          <w:szCs w:val="32"/>
          <w:lang w:val="kk-KZ"/>
        </w:rPr>
        <w:t>шығындар бойынша көшбасшылық стратегиясы</w:t>
      </w:r>
      <w:r w:rsidRPr="00902504">
        <w:rPr>
          <w:sz w:val="32"/>
          <w:szCs w:val="32"/>
          <w:lang w:val="kk-KZ"/>
        </w:rPr>
        <w:t>;</w:t>
      </w:r>
    </w:p>
    <w:p w:rsidR="00FB1D28" w:rsidRPr="00902504" w:rsidRDefault="00FB1D28" w:rsidP="00FB1D28">
      <w:pPr>
        <w:tabs>
          <w:tab w:val="left" w:pos="993"/>
        </w:tabs>
        <w:ind w:firstLine="567"/>
        <w:jc w:val="both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- фокустау стратегиясы</w:t>
      </w:r>
      <w:r w:rsidRPr="00902504">
        <w:rPr>
          <w:sz w:val="32"/>
          <w:szCs w:val="32"/>
          <w:lang w:val="kk-KZ"/>
        </w:rPr>
        <w:t>;</w:t>
      </w:r>
    </w:p>
    <w:p w:rsidR="00FB1D28" w:rsidRPr="00902504" w:rsidRDefault="00FB1D28" w:rsidP="00FB1D28">
      <w:pPr>
        <w:tabs>
          <w:tab w:val="left" w:pos="993"/>
        </w:tabs>
        <w:ind w:firstLine="567"/>
        <w:jc w:val="both"/>
        <w:rPr>
          <w:sz w:val="32"/>
          <w:szCs w:val="32"/>
          <w:lang w:val="kk-KZ"/>
        </w:rPr>
      </w:pPr>
      <w:r w:rsidRPr="00902504">
        <w:rPr>
          <w:sz w:val="32"/>
          <w:szCs w:val="32"/>
          <w:lang w:val="kk-KZ"/>
        </w:rPr>
        <w:t>- «</w:t>
      </w:r>
      <w:r>
        <w:rPr>
          <w:sz w:val="32"/>
          <w:szCs w:val="32"/>
          <w:lang w:val="kk-KZ"/>
        </w:rPr>
        <w:t>көк мұхит</w:t>
      </w:r>
      <w:r w:rsidRPr="00902504">
        <w:rPr>
          <w:sz w:val="32"/>
          <w:szCs w:val="32"/>
          <w:lang w:val="kk-KZ"/>
        </w:rPr>
        <w:t>»</w:t>
      </w:r>
      <w:r>
        <w:rPr>
          <w:sz w:val="32"/>
          <w:szCs w:val="32"/>
          <w:lang w:val="kk-KZ"/>
        </w:rPr>
        <w:t xml:space="preserve"> с</w:t>
      </w:r>
      <w:r w:rsidRPr="00902504">
        <w:rPr>
          <w:sz w:val="32"/>
          <w:szCs w:val="32"/>
          <w:lang w:val="kk-KZ"/>
        </w:rPr>
        <w:t>тратегия</w:t>
      </w:r>
      <w:r>
        <w:rPr>
          <w:sz w:val="32"/>
          <w:szCs w:val="32"/>
          <w:lang w:val="kk-KZ"/>
        </w:rPr>
        <w:t>сы.</w:t>
      </w:r>
    </w:p>
    <w:p w:rsidR="00FB1D28" w:rsidRPr="00902504" w:rsidRDefault="00FB1D28" w:rsidP="00FB1D28">
      <w:pPr>
        <w:tabs>
          <w:tab w:val="left" w:pos="993"/>
        </w:tabs>
        <w:ind w:firstLine="567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Әлемдік тәжірибеде келесі стратегиялар қарастырылады</w:t>
      </w:r>
      <w:r w:rsidRPr="00902504">
        <w:rPr>
          <w:sz w:val="32"/>
          <w:szCs w:val="32"/>
          <w:lang w:val="kk-KZ"/>
        </w:rPr>
        <w:t>:</w:t>
      </w:r>
    </w:p>
    <w:p w:rsidR="00FB1D28" w:rsidRPr="00902504" w:rsidRDefault="00FB1D28" w:rsidP="00FB1D28">
      <w:pPr>
        <w:tabs>
          <w:tab w:val="left" w:pos="993"/>
        </w:tabs>
        <w:ind w:firstLine="567"/>
        <w:rPr>
          <w:sz w:val="32"/>
          <w:szCs w:val="32"/>
          <w:lang w:val="kk-KZ"/>
        </w:rPr>
      </w:pPr>
      <w:r w:rsidRPr="00902504">
        <w:rPr>
          <w:sz w:val="32"/>
          <w:szCs w:val="32"/>
          <w:lang w:val="kk-KZ"/>
        </w:rPr>
        <w:lastRenderedPageBreak/>
        <w:t xml:space="preserve">- </w:t>
      </w:r>
      <w:r>
        <w:rPr>
          <w:sz w:val="32"/>
          <w:szCs w:val="32"/>
          <w:lang w:val="kk-KZ"/>
        </w:rPr>
        <w:t>жаһандық бренд стратегиясы</w:t>
      </w:r>
      <w:r w:rsidRPr="00902504">
        <w:rPr>
          <w:sz w:val="32"/>
          <w:szCs w:val="32"/>
          <w:lang w:val="kk-KZ"/>
        </w:rPr>
        <w:t>;</w:t>
      </w:r>
    </w:p>
    <w:p w:rsidR="00FB1D28" w:rsidRPr="00902504" w:rsidRDefault="00FB1D28" w:rsidP="00FB1D28">
      <w:pPr>
        <w:tabs>
          <w:tab w:val="left" w:pos="993"/>
        </w:tabs>
        <w:ind w:firstLine="567"/>
        <w:rPr>
          <w:sz w:val="32"/>
          <w:szCs w:val="32"/>
          <w:lang w:val="kk-KZ"/>
        </w:rPr>
      </w:pPr>
      <w:r w:rsidRPr="00902504">
        <w:rPr>
          <w:sz w:val="32"/>
          <w:szCs w:val="32"/>
          <w:lang w:val="kk-KZ"/>
        </w:rPr>
        <w:t>- «</w:t>
      </w:r>
      <w:r>
        <w:rPr>
          <w:sz w:val="32"/>
          <w:szCs w:val="32"/>
          <w:lang w:val="kk-KZ"/>
        </w:rPr>
        <w:t xml:space="preserve">Екілік стандарт» </w:t>
      </w:r>
      <w:r w:rsidRPr="00902504">
        <w:rPr>
          <w:sz w:val="32"/>
          <w:szCs w:val="32"/>
          <w:lang w:val="kk-KZ"/>
        </w:rPr>
        <w:t>стратегия</w:t>
      </w:r>
      <w:r>
        <w:rPr>
          <w:sz w:val="32"/>
          <w:szCs w:val="32"/>
          <w:lang w:val="kk-KZ"/>
        </w:rPr>
        <w:t>сы;</w:t>
      </w:r>
    </w:p>
    <w:p w:rsidR="00FB1D28" w:rsidRPr="00902504" w:rsidRDefault="00FB1D28" w:rsidP="00FB1D28">
      <w:pPr>
        <w:tabs>
          <w:tab w:val="left" w:pos="993"/>
        </w:tabs>
        <w:ind w:firstLine="567"/>
        <w:rPr>
          <w:sz w:val="32"/>
          <w:szCs w:val="32"/>
          <w:lang w:val="kk-KZ"/>
        </w:rPr>
      </w:pPr>
      <w:r w:rsidRPr="00902504">
        <w:rPr>
          <w:sz w:val="32"/>
          <w:szCs w:val="32"/>
          <w:lang w:val="kk-KZ"/>
        </w:rPr>
        <w:t>- транснац</w:t>
      </w:r>
      <w:r>
        <w:rPr>
          <w:sz w:val="32"/>
          <w:szCs w:val="32"/>
          <w:lang w:val="kk-KZ"/>
        </w:rPr>
        <w:t xml:space="preserve">ұлттық </w:t>
      </w:r>
      <w:r w:rsidRPr="00902504">
        <w:rPr>
          <w:sz w:val="32"/>
          <w:szCs w:val="32"/>
          <w:lang w:val="kk-KZ"/>
        </w:rPr>
        <w:t>бренд стратегия</w:t>
      </w:r>
      <w:r>
        <w:rPr>
          <w:sz w:val="32"/>
          <w:szCs w:val="32"/>
          <w:lang w:val="kk-KZ"/>
        </w:rPr>
        <w:t>сы</w:t>
      </w:r>
      <w:r w:rsidRPr="00902504">
        <w:rPr>
          <w:sz w:val="32"/>
          <w:szCs w:val="32"/>
          <w:lang w:val="kk-KZ"/>
        </w:rPr>
        <w:t>;</w:t>
      </w:r>
    </w:p>
    <w:p w:rsidR="00FB1D28" w:rsidRPr="00902504" w:rsidRDefault="00FB1D28" w:rsidP="00FB1D28">
      <w:pPr>
        <w:tabs>
          <w:tab w:val="left" w:pos="993"/>
        </w:tabs>
        <w:ind w:firstLine="567"/>
        <w:rPr>
          <w:sz w:val="32"/>
          <w:szCs w:val="32"/>
          <w:lang w:val="kk-KZ"/>
        </w:rPr>
      </w:pPr>
      <w:r w:rsidRPr="00902504">
        <w:rPr>
          <w:sz w:val="32"/>
          <w:szCs w:val="32"/>
          <w:lang w:val="kk-KZ"/>
        </w:rPr>
        <w:t xml:space="preserve">- </w:t>
      </w:r>
      <w:r>
        <w:rPr>
          <w:sz w:val="32"/>
          <w:szCs w:val="32"/>
          <w:lang w:val="kk-KZ"/>
        </w:rPr>
        <w:t>көпұлттық</w:t>
      </w:r>
      <w:r w:rsidRPr="00902504">
        <w:rPr>
          <w:sz w:val="32"/>
          <w:szCs w:val="32"/>
          <w:lang w:val="kk-KZ"/>
        </w:rPr>
        <w:t xml:space="preserve"> бренд</w:t>
      </w:r>
      <w:r w:rsidRPr="00FB1D28">
        <w:rPr>
          <w:sz w:val="32"/>
          <w:szCs w:val="32"/>
          <w:lang w:val="kk-KZ"/>
        </w:rPr>
        <w:t xml:space="preserve"> </w:t>
      </w:r>
      <w:r w:rsidRPr="00902504">
        <w:rPr>
          <w:sz w:val="32"/>
          <w:szCs w:val="32"/>
          <w:lang w:val="kk-KZ"/>
        </w:rPr>
        <w:t>стратегия</w:t>
      </w:r>
      <w:r>
        <w:rPr>
          <w:sz w:val="32"/>
          <w:szCs w:val="32"/>
          <w:lang w:val="kk-KZ"/>
        </w:rPr>
        <w:t>сы</w:t>
      </w:r>
      <w:r w:rsidRPr="00902504">
        <w:rPr>
          <w:sz w:val="32"/>
          <w:szCs w:val="32"/>
          <w:lang w:val="kk-KZ"/>
        </w:rPr>
        <w:t>;</w:t>
      </w:r>
    </w:p>
    <w:p w:rsidR="00FB1D28" w:rsidRPr="00902504" w:rsidRDefault="00FB1D28" w:rsidP="00FB1D28">
      <w:pPr>
        <w:tabs>
          <w:tab w:val="left" w:pos="993"/>
        </w:tabs>
        <w:ind w:firstLine="567"/>
        <w:rPr>
          <w:sz w:val="32"/>
          <w:szCs w:val="32"/>
          <w:lang w:val="kk-KZ"/>
        </w:rPr>
      </w:pPr>
      <w:r w:rsidRPr="00902504">
        <w:rPr>
          <w:sz w:val="32"/>
          <w:szCs w:val="32"/>
          <w:lang w:val="kk-KZ"/>
        </w:rPr>
        <w:t xml:space="preserve">- </w:t>
      </w:r>
      <w:r>
        <w:rPr>
          <w:sz w:val="32"/>
          <w:szCs w:val="32"/>
          <w:lang w:val="kk-KZ"/>
        </w:rPr>
        <w:t>корпоративтік бренд</w:t>
      </w:r>
      <w:r w:rsidRPr="00FB1D28">
        <w:rPr>
          <w:sz w:val="32"/>
          <w:szCs w:val="32"/>
          <w:lang w:val="kk-KZ"/>
        </w:rPr>
        <w:t xml:space="preserve"> </w:t>
      </w:r>
      <w:r w:rsidRPr="00902504">
        <w:rPr>
          <w:sz w:val="32"/>
          <w:szCs w:val="32"/>
          <w:lang w:val="kk-KZ"/>
        </w:rPr>
        <w:t>стратегия</w:t>
      </w:r>
      <w:r>
        <w:rPr>
          <w:sz w:val="32"/>
          <w:szCs w:val="32"/>
          <w:lang w:val="kk-KZ"/>
        </w:rPr>
        <w:t>сы</w:t>
      </w:r>
      <w:r w:rsidRPr="00902504">
        <w:rPr>
          <w:sz w:val="32"/>
          <w:szCs w:val="32"/>
          <w:lang w:val="kk-KZ"/>
        </w:rPr>
        <w:t>;</w:t>
      </w:r>
    </w:p>
    <w:p w:rsidR="00FB1D28" w:rsidRPr="00902504" w:rsidRDefault="004A0755" w:rsidP="00FB1D28">
      <w:pPr>
        <w:tabs>
          <w:tab w:val="left" w:pos="993"/>
        </w:tabs>
        <w:ind w:firstLine="567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- отбасылық бренд стратегиясы</w:t>
      </w:r>
      <w:r w:rsidR="00FB1D28" w:rsidRPr="00902504">
        <w:rPr>
          <w:sz w:val="32"/>
          <w:szCs w:val="32"/>
          <w:lang w:val="kk-KZ"/>
        </w:rPr>
        <w:t>;</w:t>
      </w:r>
    </w:p>
    <w:p w:rsidR="00FB1D28" w:rsidRPr="00902504" w:rsidRDefault="00FB1D28" w:rsidP="00FB1D28">
      <w:pPr>
        <w:tabs>
          <w:tab w:val="left" w:pos="993"/>
        </w:tabs>
        <w:ind w:firstLine="567"/>
        <w:rPr>
          <w:sz w:val="32"/>
          <w:szCs w:val="32"/>
          <w:lang w:val="kk-KZ"/>
        </w:rPr>
      </w:pPr>
      <w:r w:rsidRPr="00902504">
        <w:rPr>
          <w:sz w:val="32"/>
          <w:szCs w:val="32"/>
          <w:lang w:val="kk-KZ"/>
        </w:rPr>
        <w:t xml:space="preserve">- </w:t>
      </w:r>
      <w:r w:rsidR="004A0755">
        <w:rPr>
          <w:sz w:val="32"/>
          <w:szCs w:val="32"/>
          <w:lang w:val="kk-KZ"/>
        </w:rPr>
        <w:t>тауарлық  бренд</w:t>
      </w:r>
      <w:r w:rsidR="004A0755" w:rsidRPr="004A0755">
        <w:rPr>
          <w:sz w:val="32"/>
          <w:szCs w:val="32"/>
          <w:lang w:val="kk-KZ"/>
        </w:rPr>
        <w:t xml:space="preserve"> </w:t>
      </w:r>
      <w:r w:rsidR="004A0755" w:rsidRPr="00902504">
        <w:rPr>
          <w:sz w:val="32"/>
          <w:szCs w:val="32"/>
          <w:lang w:val="kk-KZ"/>
        </w:rPr>
        <w:t>стратегия</w:t>
      </w:r>
      <w:r w:rsidR="004A0755">
        <w:rPr>
          <w:sz w:val="32"/>
          <w:szCs w:val="32"/>
          <w:lang w:val="kk-KZ"/>
        </w:rPr>
        <w:t>сы</w:t>
      </w:r>
      <w:r w:rsidRPr="00902504">
        <w:rPr>
          <w:sz w:val="32"/>
          <w:szCs w:val="32"/>
          <w:lang w:val="kk-KZ"/>
        </w:rPr>
        <w:t>;</w:t>
      </w:r>
    </w:p>
    <w:p w:rsidR="00FB1D28" w:rsidRPr="00902504" w:rsidRDefault="00FB1D28" w:rsidP="00FB1D28">
      <w:pPr>
        <w:tabs>
          <w:tab w:val="left" w:pos="993"/>
        </w:tabs>
        <w:ind w:firstLine="567"/>
        <w:rPr>
          <w:sz w:val="32"/>
          <w:szCs w:val="32"/>
          <w:lang w:val="kk-KZ"/>
        </w:rPr>
      </w:pPr>
      <w:r w:rsidRPr="00902504">
        <w:rPr>
          <w:sz w:val="32"/>
          <w:szCs w:val="32"/>
          <w:lang w:val="kk-KZ"/>
        </w:rPr>
        <w:t>- премиал</w:t>
      </w:r>
      <w:r w:rsidR="004A0755">
        <w:rPr>
          <w:sz w:val="32"/>
          <w:szCs w:val="32"/>
          <w:lang w:val="kk-KZ"/>
        </w:rPr>
        <w:t>ды</w:t>
      </w:r>
      <w:r w:rsidRPr="00902504">
        <w:rPr>
          <w:sz w:val="32"/>
          <w:szCs w:val="32"/>
          <w:lang w:val="kk-KZ"/>
        </w:rPr>
        <w:t xml:space="preserve"> бренд</w:t>
      </w:r>
      <w:r w:rsidR="004A0755">
        <w:rPr>
          <w:sz w:val="32"/>
          <w:szCs w:val="32"/>
          <w:lang w:val="kk-KZ"/>
        </w:rPr>
        <w:t xml:space="preserve"> стратегиясы</w:t>
      </w:r>
      <w:r w:rsidRPr="00902504">
        <w:rPr>
          <w:sz w:val="32"/>
          <w:szCs w:val="32"/>
          <w:lang w:val="kk-KZ"/>
        </w:rPr>
        <w:t>;</w:t>
      </w:r>
    </w:p>
    <w:p w:rsidR="00FB1D28" w:rsidRPr="00902504" w:rsidRDefault="00FB1D28" w:rsidP="00FB1D28">
      <w:pPr>
        <w:tabs>
          <w:tab w:val="left" w:pos="993"/>
        </w:tabs>
        <w:ind w:firstLine="567"/>
        <w:rPr>
          <w:sz w:val="32"/>
          <w:szCs w:val="32"/>
          <w:lang w:val="kk-KZ"/>
        </w:rPr>
      </w:pPr>
      <w:r w:rsidRPr="00902504">
        <w:rPr>
          <w:sz w:val="32"/>
          <w:szCs w:val="32"/>
          <w:lang w:val="kk-KZ"/>
        </w:rPr>
        <w:t xml:space="preserve">- </w:t>
      </w:r>
      <w:r w:rsidR="004A0755">
        <w:rPr>
          <w:sz w:val="32"/>
          <w:szCs w:val="32"/>
          <w:lang w:val="kk-KZ"/>
        </w:rPr>
        <w:t>классикалық  бренд</w:t>
      </w:r>
      <w:r w:rsidR="004A0755" w:rsidRPr="004A0755">
        <w:rPr>
          <w:sz w:val="32"/>
          <w:szCs w:val="32"/>
          <w:lang w:val="kk-KZ"/>
        </w:rPr>
        <w:t xml:space="preserve"> </w:t>
      </w:r>
      <w:r w:rsidR="004A0755" w:rsidRPr="00902504">
        <w:rPr>
          <w:sz w:val="32"/>
          <w:szCs w:val="32"/>
          <w:lang w:val="kk-KZ"/>
        </w:rPr>
        <w:t>стратегия</w:t>
      </w:r>
      <w:r w:rsidR="004A0755">
        <w:rPr>
          <w:sz w:val="32"/>
          <w:szCs w:val="32"/>
          <w:lang w:val="kk-KZ"/>
        </w:rPr>
        <w:t>сы</w:t>
      </w:r>
      <w:r w:rsidRPr="00902504">
        <w:rPr>
          <w:sz w:val="32"/>
          <w:szCs w:val="32"/>
          <w:lang w:val="kk-KZ"/>
        </w:rPr>
        <w:t>.</w:t>
      </w:r>
    </w:p>
    <w:p w:rsidR="00FB1D28" w:rsidRDefault="00FB1D28" w:rsidP="00FB1D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  <w:bdr w:val="none" w:sz="0" w:space="0" w:color="auto" w:frame="1"/>
          <w:lang w:val="kk-KZ"/>
        </w:rPr>
      </w:pPr>
    </w:p>
    <w:p w:rsidR="004A0755" w:rsidRDefault="004A0755" w:rsidP="00FB1D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  <w:bdr w:val="none" w:sz="0" w:space="0" w:color="auto" w:frame="1"/>
          <w:lang w:val="kk-KZ"/>
        </w:rPr>
      </w:pPr>
    </w:p>
    <w:p w:rsidR="00FB1D28" w:rsidRDefault="00FB1D28" w:rsidP="00FB1D2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32"/>
          <w:szCs w:val="32"/>
          <w:bdr w:val="none" w:sz="0" w:space="0" w:color="auto" w:frame="1"/>
          <w:lang w:val="kk-KZ"/>
        </w:rPr>
      </w:pPr>
      <w:r>
        <w:rPr>
          <w:sz w:val="32"/>
          <w:szCs w:val="32"/>
          <w:bdr w:val="none" w:sz="0" w:space="0" w:color="auto" w:frame="1"/>
          <w:lang w:val="kk-KZ"/>
        </w:rPr>
        <w:t>Бақылау сұрақтары:</w:t>
      </w:r>
    </w:p>
    <w:p w:rsidR="00FB1D28" w:rsidRDefault="00FB1D28" w:rsidP="00FB1D2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32"/>
          <w:szCs w:val="32"/>
          <w:bdr w:val="none" w:sz="0" w:space="0" w:color="auto" w:frame="1"/>
          <w:lang w:val="kk-KZ"/>
        </w:rPr>
      </w:pPr>
    </w:p>
    <w:p w:rsidR="00FB1D28" w:rsidRPr="00FB1D28" w:rsidRDefault="00FB1D28" w:rsidP="00FB1D2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  <w:lang w:val="kk-KZ"/>
        </w:rPr>
      </w:pPr>
      <w:r w:rsidRPr="00FB1D28">
        <w:rPr>
          <w:sz w:val="32"/>
          <w:szCs w:val="32"/>
          <w:lang w:val="kk-KZ"/>
        </w:rPr>
        <w:t>1 Стратегиялық бренд менеджментін дамыту</w:t>
      </w:r>
    </w:p>
    <w:p w:rsidR="00FB1D28" w:rsidRDefault="00FB1D28" w:rsidP="00FB1D2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  <w:lang w:val="kk-KZ"/>
        </w:rPr>
      </w:pPr>
      <w:r w:rsidRPr="00FB1D28">
        <w:rPr>
          <w:sz w:val="32"/>
          <w:szCs w:val="32"/>
          <w:lang w:val="kk-KZ"/>
        </w:rPr>
        <w:t xml:space="preserve">2 Бизнес – компанияның стратегиялары. </w:t>
      </w:r>
    </w:p>
    <w:p w:rsidR="00FB1D28" w:rsidRPr="00FB1D28" w:rsidRDefault="00FB1D28" w:rsidP="00FB1D2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  <w:lang w:val="kk-KZ"/>
        </w:rPr>
      </w:pPr>
      <w:r>
        <w:rPr>
          <w:sz w:val="32"/>
          <w:szCs w:val="32"/>
          <w:lang w:val="en-US"/>
        </w:rPr>
        <w:t xml:space="preserve">3 </w:t>
      </w:r>
      <w:r w:rsidRPr="00FB1D28">
        <w:rPr>
          <w:sz w:val="32"/>
          <w:szCs w:val="32"/>
          <w:lang w:val="kk-KZ"/>
        </w:rPr>
        <w:t>Бренд стратегиясының түрлері</w:t>
      </w:r>
    </w:p>
    <w:p w:rsidR="00FB1D28" w:rsidRDefault="00FB1D28" w:rsidP="00FB1D2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32"/>
          <w:szCs w:val="32"/>
          <w:bdr w:val="none" w:sz="0" w:space="0" w:color="auto" w:frame="1"/>
          <w:lang w:val="kk-KZ"/>
        </w:rPr>
      </w:pPr>
    </w:p>
    <w:p w:rsidR="00FB1D28" w:rsidRDefault="00FB1D28" w:rsidP="00FB1D28">
      <w:pPr>
        <w:jc w:val="center"/>
        <w:rPr>
          <w:sz w:val="32"/>
          <w:szCs w:val="32"/>
          <w:lang w:val="kk-KZ"/>
        </w:rPr>
      </w:pPr>
    </w:p>
    <w:p w:rsidR="004E6545" w:rsidRPr="00653FAC" w:rsidRDefault="004E6545">
      <w:pPr>
        <w:rPr>
          <w:lang w:val="kk-KZ"/>
        </w:rPr>
      </w:pPr>
    </w:p>
    <w:sectPr w:rsidR="004E6545" w:rsidRPr="00653FAC" w:rsidSect="004E6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998" w:rsidRDefault="002E0998" w:rsidP="00653FAC">
      <w:r>
        <w:separator/>
      </w:r>
    </w:p>
  </w:endnote>
  <w:endnote w:type="continuationSeparator" w:id="0">
    <w:p w:rsidR="002E0998" w:rsidRDefault="002E0998" w:rsidP="00653F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998" w:rsidRDefault="002E0998" w:rsidP="00653FAC">
      <w:r>
        <w:separator/>
      </w:r>
    </w:p>
  </w:footnote>
  <w:footnote w:type="continuationSeparator" w:id="0">
    <w:p w:rsidR="002E0998" w:rsidRDefault="002E0998" w:rsidP="00653F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1304D"/>
    <w:multiLevelType w:val="multilevel"/>
    <w:tmpl w:val="42DC5254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53FAC"/>
    <w:rsid w:val="002E0998"/>
    <w:rsid w:val="004A0755"/>
    <w:rsid w:val="004E6545"/>
    <w:rsid w:val="00653FAC"/>
    <w:rsid w:val="00765A71"/>
    <w:rsid w:val="00E51917"/>
    <w:rsid w:val="00FB1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3FA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53FAC"/>
    <w:pPr>
      <w:ind w:left="708"/>
    </w:pPr>
  </w:style>
  <w:style w:type="character" w:customStyle="1" w:styleId="s0">
    <w:name w:val="s0"/>
    <w:rsid w:val="00653FAC"/>
  </w:style>
  <w:style w:type="paragraph" w:styleId="a5">
    <w:name w:val="footnote text"/>
    <w:basedOn w:val="a"/>
    <w:link w:val="a6"/>
    <w:rsid w:val="00653FAC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653F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653FAC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53F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3F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Администратор</cp:lastModifiedBy>
  <cp:revision>3</cp:revision>
  <dcterms:created xsi:type="dcterms:W3CDTF">2023-10-02T06:44:00Z</dcterms:created>
  <dcterms:modified xsi:type="dcterms:W3CDTF">2023-10-04T09:46:00Z</dcterms:modified>
</cp:coreProperties>
</file>