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E23" w:rsidRPr="006F7FF6" w:rsidRDefault="006F7FF6" w:rsidP="006F7FF6">
      <w:pPr>
        <w:autoSpaceDE w:val="0"/>
        <w:autoSpaceDN w:val="0"/>
        <w:adjustRightInd w:val="0"/>
        <w:spacing w:after="0" w:line="240" w:lineRule="auto"/>
        <w:jc w:val="both"/>
        <w:rPr>
          <w:rFonts w:ascii="Times New Roman" w:hAnsi="Times New Roman"/>
          <w:b/>
          <w:sz w:val="28"/>
          <w:szCs w:val="28"/>
        </w:rPr>
      </w:pPr>
      <w:r w:rsidRPr="006F7FF6">
        <w:rPr>
          <w:rFonts w:ascii="Times New Roman" w:hAnsi="Times New Roman"/>
          <w:b/>
          <w:bCs/>
          <w:color w:val="000000"/>
          <w:sz w:val="28"/>
          <w:szCs w:val="28"/>
          <w:lang w:eastAsia="ru-RU"/>
        </w:rPr>
        <w:t>Тема лекции13</w:t>
      </w:r>
      <w:r w:rsidR="00A446DB" w:rsidRPr="006F7FF6">
        <w:rPr>
          <w:rFonts w:ascii="Times New Roman" w:hAnsi="Times New Roman"/>
          <w:b/>
          <w:bCs/>
          <w:color w:val="000000"/>
          <w:sz w:val="28"/>
          <w:szCs w:val="28"/>
          <w:lang w:eastAsia="ru-RU"/>
        </w:rPr>
        <w:t xml:space="preserve">: </w:t>
      </w:r>
      <w:r w:rsidRPr="006F7FF6">
        <w:rPr>
          <w:rFonts w:ascii="Times New Roman" w:hAnsi="Times New Roman"/>
          <w:b/>
          <w:bCs/>
          <w:color w:val="000000"/>
          <w:sz w:val="28"/>
          <w:szCs w:val="28"/>
          <w:lang w:eastAsia="ru-RU"/>
        </w:rPr>
        <w:t>Стратегический менеджмент</w:t>
      </w:r>
      <w:r w:rsidR="00E63E23" w:rsidRPr="006F7FF6">
        <w:rPr>
          <w:rFonts w:ascii="Times New Roman" w:hAnsi="Times New Roman"/>
          <w:b/>
          <w:bCs/>
          <w:color w:val="000000"/>
          <w:sz w:val="28"/>
          <w:szCs w:val="28"/>
          <w:lang w:eastAsia="ru-RU"/>
        </w:rPr>
        <w:t xml:space="preserve"> в сфере услуг</w:t>
      </w:r>
      <w:r w:rsidR="00E63E23" w:rsidRPr="006F7FF6">
        <w:rPr>
          <w:rFonts w:ascii="Times New Roman" w:hAnsi="Times New Roman"/>
          <w:b/>
          <w:sz w:val="28"/>
          <w:szCs w:val="28"/>
        </w:rPr>
        <w:t xml:space="preserve"> </w:t>
      </w:r>
    </w:p>
    <w:p w:rsidR="00E63E23" w:rsidRPr="006F7FF6" w:rsidRDefault="00E63E23" w:rsidP="006F7FF6">
      <w:pPr>
        <w:autoSpaceDE w:val="0"/>
        <w:autoSpaceDN w:val="0"/>
        <w:adjustRightInd w:val="0"/>
        <w:spacing w:after="0" w:line="240" w:lineRule="auto"/>
        <w:jc w:val="both"/>
        <w:rPr>
          <w:rFonts w:ascii="Times New Roman" w:hAnsi="Times New Roman"/>
          <w:sz w:val="28"/>
          <w:szCs w:val="28"/>
        </w:rPr>
      </w:pPr>
    </w:p>
    <w:p w:rsidR="006F7FF6" w:rsidRDefault="006F7FF6" w:rsidP="006F7FF6">
      <w:pPr>
        <w:pStyle w:val="a6"/>
        <w:shd w:val="clear" w:color="auto" w:fill="FFFFFF"/>
        <w:spacing w:before="0" w:beforeAutospacing="0" w:after="0" w:afterAutospacing="0"/>
        <w:ind w:firstLine="567"/>
        <w:jc w:val="both"/>
        <w:rPr>
          <w:color w:val="000000"/>
          <w:sz w:val="28"/>
          <w:szCs w:val="28"/>
        </w:rPr>
      </w:pPr>
      <w:r>
        <w:rPr>
          <w:color w:val="000000"/>
          <w:sz w:val="28"/>
          <w:szCs w:val="28"/>
        </w:rPr>
        <w:t xml:space="preserve">1 </w:t>
      </w:r>
      <w:r w:rsidRPr="006F7FF6">
        <w:rPr>
          <w:color w:val="000000"/>
          <w:sz w:val="28"/>
          <w:szCs w:val="28"/>
        </w:rPr>
        <w:t>Особенности стратегического менеджмента</w:t>
      </w:r>
      <w:r>
        <w:rPr>
          <w:color w:val="000000"/>
          <w:sz w:val="28"/>
          <w:szCs w:val="28"/>
        </w:rPr>
        <w:t xml:space="preserve"> в сфере услуг</w:t>
      </w:r>
      <w:r w:rsidRPr="006F7FF6">
        <w:rPr>
          <w:color w:val="000000"/>
          <w:sz w:val="28"/>
          <w:szCs w:val="28"/>
        </w:rPr>
        <w:t xml:space="preserve">. </w:t>
      </w:r>
    </w:p>
    <w:p w:rsidR="006F7FF6" w:rsidRDefault="006F7FF6" w:rsidP="006F7FF6">
      <w:pPr>
        <w:pStyle w:val="a6"/>
        <w:shd w:val="clear" w:color="auto" w:fill="FFFFFF"/>
        <w:spacing w:before="0" w:beforeAutospacing="0" w:after="0" w:afterAutospacing="0"/>
        <w:ind w:firstLine="567"/>
        <w:jc w:val="both"/>
        <w:rPr>
          <w:color w:val="000000"/>
          <w:sz w:val="28"/>
          <w:szCs w:val="28"/>
        </w:rPr>
      </w:pPr>
      <w:r>
        <w:rPr>
          <w:color w:val="000000"/>
          <w:sz w:val="28"/>
          <w:szCs w:val="28"/>
        </w:rPr>
        <w:t xml:space="preserve">2 </w:t>
      </w:r>
      <w:r w:rsidRPr="006F7FF6">
        <w:rPr>
          <w:color w:val="000000"/>
          <w:sz w:val="28"/>
          <w:szCs w:val="28"/>
        </w:rPr>
        <w:t>Концепции стратегического менеджмента</w:t>
      </w:r>
      <w:r>
        <w:rPr>
          <w:color w:val="000000"/>
          <w:sz w:val="28"/>
          <w:szCs w:val="28"/>
        </w:rPr>
        <w:t xml:space="preserve"> в сфере услуг</w:t>
      </w:r>
      <w:r w:rsidRPr="006F7FF6">
        <w:rPr>
          <w:color w:val="000000"/>
          <w:sz w:val="28"/>
          <w:szCs w:val="28"/>
        </w:rPr>
        <w:t>.</w:t>
      </w:r>
    </w:p>
    <w:p w:rsidR="006F7FF6" w:rsidRDefault="006F7FF6" w:rsidP="006F7FF6">
      <w:pPr>
        <w:pStyle w:val="a6"/>
        <w:shd w:val="clear" w:color="auto" w:fill="FFFFFF"/>
        <w:spacing w:before="0" w:beforeAutospacing="0" w:after="0" w:afterAutospacing="0"/>
        <w:ind w:firstLine="567"/>
        <w:jc w:val="both"/>
        <w:rPr>
          <w:color w:val="000000"/>
          <w:sz w:val="28"/>
          <w:szCs w:val="28"/>
        </w:rPr>
      </w:pPr>
    </w:p>
    <w:p w:rsidR="006F7FF6" w:rsidRPr="006F7FF6" w:rsidRDefault="006F7FF6" w:rsidP="006F7FF6">
      <w:pPr>
        <w:pStyle w:val="a6"/>
        <w:shd w:val="clear" w:color="auto" w:fill="FFFFFF"/>
        <w:spacing w:before="0" w:beforeAutospacing="0" w:after="0" w:afterAutospacing="0"/>
        <w:ind w:firstLine="567"/>
        <w:jc w:val="both"/>
        <w:rPr>
          <w:color w:val="000000"/>
          <w:sz w:val="28"/>
          <w:szCs w:val="28"/>
        </w:rPr>
      </w:pPr>
      <w:r w:rsidRPr="006F7FF6">
        <w:rPr>
          <w:color w:val="000000"/>
          <w:sz w:val="28"/>
          <w:szCs w:val="28"/>
        </w:rPr>
        <w:t xml:space="preserve">Общепринятого определения стратегического менеджмента в современной науке нет. </w:t>
      </w:r>
      <w:proofErr w:type="gramStart"/>
      <w:r w:rsidRPr="006F7FF6">
        <w:rPr>
          <w:color w:val="000000"/>
          <w:sz w:val="28"/>
          <w:szCs w:val="28"/>
        </w:rPr>
        <w:t>Можно встретить как весьма расплывчатые определения типа: "это непрерывный процесс выработки и реализации долгосрочной политики", так и детализированные: "это стиль управления, мотивированный потребителями, ориентированный в будущее, направленный на конкуренцию и методы коммуникации, передачу информации, принятие решений и планирование, с помощью которых аппарат управления и линейные руководители своевременно принимают и конкретизируют решения, касающиеся целей.</w:t>
      </w:r>
      <w:proofErr w:type="gramEnd"/>
      <w:r w:rsidRPr="006F7FF6">
        <w:rPr>
          <w:color w:val="000000"/>
          <w:sz w:val="28"/>
          <w:szCs w:val="28"/>
        </w:rPr>
        <w:t xml:space="preserve"> Он предполагает стратегическую ориентацию всех работников и синхронизацию планов подразделений"; "это </w:t>
      </w:r>
      <w:bookmarkStart w:id="0" w:name="keyword1"/>
      <w:bookmarkEnd w:id="0"/>
      <w:r w:rsidRPr="006F7FF6">
        <w:rPr>
          <w:rStyle w:val="keyword"/>
          <w:i/>
          <w:iCs/>
          <w:color w:val="000000"/>
          <w:sz w:val="28"/>
          <w:szCs w:val="28"/>
        </w:rPr>
        <w:t>деятельность</w:t>
      </w:r>
      <w:r w:rsidRPr="006F7FF6">
        <w:rPr>
          <w:color w:val="000000"/>
          <w:sz w:val="28"/>
          <w:szCs w:val="28"/>
        </w:rPr>
        <w:t>, связанная с постановкой целей и задач организации и с поддержанием ряда взаимоотношений между организацией и окружением, которые дают возможность ей добиться своих целей, соответствуют ее внутренним возможностям и позволяют оставаться восприимчивой к внешним требованиям"; "это реализация стратегии во времени и управление процессом ее реализации с учетом новых обстоятельств".</w:t>
      </w:r>
    </w:p>
    <w:p w:rsidR="006F7FF6" w:rsidRPr="006F7FF6" w:rsidRDefault="006F7FF6" w:rsidP="006F7FF6">
      <w:pPr>
        <w:pStyle w:val="a6"/>
        <w:shd w:val="clear" w:color="auto" w:fill="FFFFFF"/>
        <w:spacing w:before="0" w:beforeAutospacing="0" w:after="0" w:afterAutospacing="0"/>
        <w:ind w:firstLine="567"/>
        <w:jc w:val="both"/>
        <w:rPr>
          <w:color w:val="000000"/>
          <w:sz w:val="28"/>
          <w:szCs w:val="28"/>
        </w:rPr>
      </w:pPr>
      <w:r w:rsidRPr="006F7FF6">
        <w:rPr>
          <w:color w:val="000000"/>
          <w:sz w:val="28"/>
          <w:szCs w:val="28"/>
        </w:rPr>
        <w:t>Существование большого количества определений стратегического менеджмента объясняется многообразием среды, в которой функционирует бизнес. Для одних сфер характерна значительная концентрация и монополизация отраслей и рынков, для других - высокий уровень интенсивности конкуренции, быстрая смена используемых технологий в отраслях и смежных сферах деятельности.</w:t>
      </w:r>
    </w:p>
    <w:p w:rsidR="006F7FF6" w:rsidRDefault="006F7FF6" w:rsidP="006F7FF6">
      <w:pPr>
        <w:pStyle w:val="a6"/>
        <w:shd w:val="clear" w:color="auto" w:fill="FFFFFF"/>
        <w:spacing w:before="0" w:beforeAutospacing="0" w:after="0" w:afterAutospacing="0"/>
        <w:jc w:val="both"/>
        <w:rPr>
          <w:color w:val="000000"/>
          <w:sz w:val="28"/>
          <w:szCs w:val="28"/>
        </w:rPr>
      </w:pPr>
      <w:r w:rsidRPr="006F7FF6">
        <w:rPr>
          <w:color w:val="000000"/>
          <w:sz w:val="28"/>
          <w:szCs w:val="28"/>
        </w:rPr>
        <w:t xml:space="preserve">Отразить поведение внешней среды можно с помощью эмпирической характеристики - уровня нестабильности. </w:t>
      </w:r>
      <w:proofErr w:type="gramStart"/>
      <w:r w:rsidRPr="006F7FF6">
        <w:rPr>
          <w:color w:val="000000"/>
          <w:sz w:val="28"/>
          <w:szCs w:val="28"/>
        </w:rPr>
        <w:t>Она отражает темп изменений факторов внешней среды, степень повторяемости происходящих в ней событий и в соответствии с этим - используемые инструменты для прогнозирования внешней среды</w:t>
      </w:r>
      <w:r>
        <w:rPr>
          <w:color w:val="000000"/>
          <w:sz w:val="28"/>
          <w:szCs w:val="28"/>
        </w:rPr>
        <w:t xml:space="preserve"> п</w:t>
      </w:r>
      <w:r w:rsidRPr="006F7FF6">
        <w:rPr>
          <w:color w:val="000000"/>
          <w:sz w:val="28"/>
          <w:szCs w:val="28"/>
        </w:rPr>
        <w:t>ри высоком уровне нестабильности, когда все время возникают новые факторы внешней среды, а события оказываются абсолютно новыми и непривычными (переход на новые технологии производства и сбыта, исчезновение потребительских сегментов и др.), стратегический </w:t>
      </w:r>
      <w:bookmarkStart w:id="1" w:name="keyword3"/>
      <w:bookmarkEnd w:id="1"/>
      <w:r w:rsidRPr="006F7FF6">
        <w:rPr>
          <w:i/>
          <w:iCs/>
          <w:color w:val="000000"/>
          <w:sz w:val="28"/>
          <w:szCs w:val="28"/>
        </w:rPr>
        <w:t>менеджмент</w:t>
      </w:r>
      <w:r w:rsidRPr="006F7FF6">
        <w:rPr>
          <w:color w:val="000000"/>
          <w:sz w:val="28"/>
          <w:szCs w:val="28"/>
        </w:rPr>
        <w:t> связан с созданием</w:t>
      </w:r>
      <w:proofErr w:type="gramEnd"/>
      <w:r w:rsidRPr="006F7FF6">
        <w:rPr>
          <w:color w:val="000000"/>
          <w:sz w:val="28"/>
          <w:szCs w:val="28"/>
        </w:rPr>
        <w:t xml:space="preserve"> эффективного организационного потенциала, позволяющего фирме постоянно "производить" новые стратегии.</w:t>
      </w:r>
    </w:p>
    <w:p w:rsidR="006F7FF6" w:rsidRPr="006F7FF6" w:rsidRDefault="006F7FF6" w:rsidP="006F7FF6">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6F7FF6">
        <w:rPr>
          <w:rFonts w:ascii="Times New Roman" w:eastAsia="Times New Roman" w:hAnsi="Times New Roman"/>
          <w:color w:val="000000"/>
          <w:sz w:val="28"/>
          <w:szCs w:val="28"/>
          <w:lang w:eastAsia="ru-RU"/>
        </w:rPr>
        <w:t>В современной науке разработаны и активно используются в практической деятельности три концепции стратегического менеджмента.</w:t>
      </w:r>
    </w:p>
    <w:p w:rsidR="006F7FF6" w:rsidRPr="006F7FF6" w:rsidRDefault="006F7FF6" w:rsidP="006F7FF6">
      <w:pPr>
        <w:numPr>
          <w:ilvl w:val="0"/>
          <w:numId w:val="3"/>
        </w:numPr>
        <w:shd w:val="clear" w:color="auto" w:fill="FFFFFF"/>
        <w:spacing w:after="0" w:line="240" w:lineRule="auto"/>
        <w:ind w:left="0"/>
        <w:jc w:val="both"/>
        <w:rPr>
          <w:rFonts w:ascii="Times New Roman" w:eastAsia="Times New Roman" w:hAnsi="Times New Roman"/>
          <w:color w:val="000000"/>
          <w:sz w:val="28"/>
          <w:szCs w:val="28"/>
          <w:lang w:eastAsia="ru-RU"/>
        </w:rPr>
      </w:pPr>
      <w:r w:rsidRPr="006F7FF6">
        <w:rPr>
          <w:rFonts w:ascii="Times New Roman" w:eastAsia="Times New Roman" w:hAnsi="Times New Roman"/>
          <w:color w:val="000000"/>
          <w:sz w:val="28"/>
          <w:szCs w:val="28"/>
          <w:lang w:eastAsia="ru-RU"/>
        </w:rPr>
        <w:t xml:space="preserve">Стратегический менеджмент - перенос внимания высшего руководства в решении проблем с внутренней среды на внешнюю среду. В результате достаточно определить основные (объемные) плановые критерии деятельности с точки зрения рынка и конкуренции. После этого </w:t>
      </w:r>
      <w:r w:rsidRPr="006F7FF6">
        <w:rPr>
          <w:rFonts w:ascii="Times New Roman" w:eastAsia="Times New Roman" w:hAnsi="Times New Roman"/>
          <w:color w:val="000000"/>
          <w:sz w:val="28"/>
          <w:szCs w:val="28"/>
          <w:lang w:eastAsia="ru-RU"/>
        </w:rPr>
        <w:lastRenderedPageBreak/>
        <w:t>традиционными приемами и методами управления реализуется долгосрочный план.</w:t>
      </w:r>
    </w:p>
    <w:p w:rsidR="006F7FF6" w:rsidRPr="006F7FF6" w:rsidRDefault="006F7FF6" w:rsidP="006F7FF6">
      <w:pPr>
        <w:numPr>
          <w:ilvl w:val="0"/>
          <w:numId w:val="3"/>
        </w:numPr>
        <w:shd w:val="clear" w:color="auto" w:fill="FFFFFF"/>
        <w:spacing w:after="0" w:line="240" w:lineRule="auto"/>
        <w:ind w:left="0"/>
        <w:jc w:val="both"/>
        <w:rPr>
          <w:rFonts w:ascii="Times New Roman" w:eastAsia="Times New Roman" w:hAnsi="Times New Roman"/>
          <w:color w:val="000000"/>
          <w:sz w:val="28"/>
          <w:szCs w:val="28"/>
          <w:lang w:eastAsia="ru-RU"/>
        </w:rPr>
      </w:pPr>
      <w:r w:rsidRPr="006F7FF6">
        <w:rPr>
          <w:rFonts w:ascii="Times New Roman" w:eastAsia="Times New Roman" w:hAnsi="Times New Roman"/>
          <w:color w:val="000000"/>
          <w:sz w:val="28"/>
          <w:szCs w:val="28"/>
          <w:lang w:eastAsia="ru-RU"/>
        </w:rPr>
        <w:t>Стратегический менеджмент - это выбор долгосрочного обоснованного направления развития фирмы с помощью специальных приемов. Он фиксируется в плане или программе и реализуется подразделениями фирмы. Жизнеспособность стратегического менеджмента определяется способностью к разработке стратегии в зависимости от моделируемой ситуац</w:t>
      </w:r>
      <w:proofErr w:type="gramStart"/>
      <w:r w:rsidRPr="006F7FF6">
        <w:rPr>
          <w:rFonts w:ascii="Times New Roman" w:eastAsia="Times New Roman" w:hAnsi="Times New Roman"/>
          <w:color w:val="000000"/>
          <w:sz w:val="28"/>
          <w:szCs w:val="28"/>
          <w:lang w:eastAsia="ru-RU"/>
        </w:rPr>
        <w:t>ии и ее</w:t>
      </w:r>
      <w:proofErr w:type="gramEnd"/>
      <w:r w:rsidRPr="006F7FF6">
        <w:rPr>
          <w:rFonts w:ascii="Times New Roman" w:eastAsia="Times New Roman" w:hAnsi="Times New Roman"/>
          <w:color w:val="000000"/>
          <w:sz w:val="28"/>
          <w:szCs w:val="28"/>
          <w:lang w:eastAsia="ru-RU"/>
        </w:rPr>
        <w:t xml:space="preserve"> воплощения.</w:t>
      </w:r>
    </w:p>
    <w:p w:rsidR="006F7FF6" w:rsidRPr="006F7FF6" w:rsidRDefault="006F7FF6" w:rsidP="006F7FF6">
      <w:pPr>
        <w:numPr>
          <w:ilvl w:val="0"/>
          <w:numId w:val="3"/>
        </w:numPr>
        <w:shd w:val="clear" w:color="auto" w:fill="FFFFFF"/>
        <w:spacing w:after="0" w:line="240" w:lineRule="auto"/>
        <w:ind w:left="0"/>
        <w:jc w:val="both"/>
        <w:rPr>
          <w:rFonts w:ascii="Times New Roman" w:eastAsia="Times New Roman" w:hAnsi="Times New Roman"/>
          <w:color w:val="000000"/>
          <w:sz w:val="28"/>
          <w:szCs w:val="28"/>
          <w:lang w:eastAsia="ru-RU"/>
        </w:rPr>
      </w:pPr>
      <w:r w:rsidRPr="006F7FF6">
        <w:rPr>
          <w:rFonts w:ascii="Times New Roman" w:eastAsia="Times New Roman" w:hAnsi="Times New Roman"/>
          <w:color w:val="000000"/>
          <w:sz w:val="28"/>
          <w:szCs w:val="28"/>
          <w:lang w:eastAsia="ru-RU"/>
        </w:rPr>
        <w:t>Стратегический менеджмент - максимальная децентрализация полномочий и ответственности на всех уровнях управления и развитие "</w:t>
      </w:r>
      <w:proofErr w:type="spellStart"/>
      <w:r w:rsidRPr="006F7FF6">
        <w:rPr>
          <w:rFonts w:ascii="Times New Roman" w:eastAsia="Times New Roman" w:hAnsi="Times New Roman"/>
          <w:color w:val="000000"/>
          <w:sz w:val="28"/>
          <w:szCs w:val="28"/>
          <w:lang w:eastAsia="ru-RU"/>
        </w:rPr>
        <w:t>интрапренерства</w:t>
      </w:r>
      <w:proofErr w:type="spellEnd"/>
      <w:r w:rsidRPr="006F7FF6">
        <w:rPr>
          <w:rFonts w:ascii="Times New Roman" w:eastAsia="Times New Roman" w:hAnsi="Times New Roman"/>
          <w:color w:val="000000"/>
          <w:sz w:val="28"/>
          <w:szCs w:val="28"/>
          <w:lang w:eastAsia="ru-RU"/>
        </w:rPr>
        <w:t>": менеджер даже самого низового звена действует как самостоятельный предприниматель.</w:t>
      </w:r>
    </w:p>
    <w:p w:rsidR="006F7FF6" w:rsidRPr="006F7FF6" w:rsidRDefault="006F7FF6" w:rsidP="006F7FF6">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6F7FF6">
        <w:rPr>
          <w:rFonts w:ascii="Times New Roman" w:eastAsia="Times New Roman" w:hAnsi="Times New Roman"/>
          <w:color w:val="000000"/>
          <w:sz w:val="28"/>
          <w:szCs w:val="28"/>
          <w:lang w:eastAsia="ru-RU"/>
        </w:rPr>
        <w:t>Фирмы с низким уровнем нестабильности внешней среды (особенно если присутствует монополизм производителя) успешно работают на рынке, руководствуясь первой концепцией. При высоком уровне конкуренции и постоянной борьбе за долю рынка фирмы предпочитают пользоваться второй концепцией стратегического менеджмента. Фирмы с очень нестабильной внешней средой (преобладание инвестиционной деятельности, разработка и внедрение "высоких" технологий) выбирают третью концепцию.</w:t>
      </w:r>
    </w:p>
    <w:p w:rsidR="006F7FF6" w:rsidRPr="006F7FF6" w:rsidRDefault="006F7FF6" w:rsidP="006F7FF6">
      <w:pPr>
        <w:shd w:val="clear" w:color="auto" w:fill="FFFFFF"/>
        <w:spacing w:after="0" w:line="240" w:lineRule="auto"/>
        <w:jc w:val="both"/>
        <w:rPr>
          <w:rFonts w:ascii="Times New Roman" w:eastAsia="Times New Roman" w:hAnsi="Times New Roman"/>
          <w:color w:val="000000"/>
          <w:sz w:val="28"/>
          <w:szCs w:val="28"/>
          <w:lang w:eastAsia="ru-RU"/>
        </w:rPr>
      </w:pPr>
      <w:bookmarkStart w:id="2" w:name="keyword4"/>
      <w:bookmarkEnd w:id="2"/>
      <w:r w:rsidRPr="006F7FF6">
        <w:rPr>
          <w:rFonts w:ascii="Times New Roman" w:eastAsia="Times New Roman" w:hAnsi="Times New Roman"/>
          <w:i/>
          <w:iCs/>
          <w:color w:val="000000"/>
          <w:sz w:val="28"/>
          <w:szCs w:val="28"/>
          <w:lang w:eastAsia="ru-RU"/>
        </w:rPr>
        <w:t>По</w:t>
      </w:r>
      <w:r w:rsidRPr="006F7FF6">
        <w:rPr>
          <w:rFonts w:ascii="Times New Roman" w:eastAsia="Times New Roman" w:hAnsi="Times New Roman"/>
          <w:color w:val="000000"/>
          <w:sz w:val="28"/>
          <w:szCs w:val="28"/>
          <w:lang w:eastAsia="ru-RU"/>
        </w:rPr>
        <w:t> мере нарастания нестабильности во внешнем окружении предприятию все больше требуется изменить саму систему управления, т. е. (в данном случае) механизм, позволяющий принимать скоординированные решения. Смена системы управления фирмой - основная проблема стратегического менеджмента.</w:t>
      </w:r>
    </w:p>
    <w:p w:rsidR="006F7FF6" w:rsidRDefault="006F7FF6" w:rsidP="006F7FF6">
      <w:pPr>
        <w:shd w:val="clear" w:color="auto" w:fill="FFFFFF"/>
        <w:spacing w:after="0" w:line="240" w:lineRule="auto"/>
        <w:jc w:val="both"/>
        <w:rPr>
          <w:rFonts w:ascii="Times New Roman" w:eastAsia="Times New Roman" w:hAnsi="Times New Roman"/>
          <w:color w:val="000000"/>
          <w:sz w:val="28"/>
          <w:szCs w:val="28"/>
          <w:lang w:eastAsia="ru-RU"/>
        </w:rPr>
      </w:pPr>
      <w:r w:rsidRPr="006F7FF6">
        <w:rPr>
          <w:rFonts w:ascii="Times New Roman" w:eastAsia="Times New Roman" w:hAnsi="Times New Roman"/>
          <w:color w:val="000000"/>
          <w:sz w:val="28"/>
          <w:szCs w:val="28"/>
          <w:lang w:eastAsia="ru-RU"/>
        </w:rPr>
        <w:t xml:space="preserve">Виды систем управления. </w:t>
      </w:r>
    </w:p>
    <w:p w:rsidR="006F7FF6" w:rsidRDefault="006F7FF6" w:rsidP="006F7FF6">
      <w:pPr>
        <w:shd w:val="clear" w:color="auto" w:fill="FFFFFF"/>
        <w:spacing w:after="0" w:line="240" w:lineRule="auto"/>
        <w:jc w:val="both"/>
        <w:rPr>
          <w:rFonts w:ascii="Times New Roman" w:eastAsia="Times New Roman" w:hAnsi="Times New Roman"/>
          <w:color w:val="000000"/>
          <w:sz w:val="28"/>
          <w:szCs w:val="28"/>
          <w:lang w:eastAsia="ru-RU"/>
        </w:rPr>
      </w:pPr>
    </w:p>
    <w:p w:rsidR="006F7FF6" w:rsidRPr="006F7FF6" w:rsidRDefault="006F7FF6" w:rsidP="006F7FF6">
      <w:pPr>
        <w:shd w:val="clear" w:color="auto" w:fill="FFFFFF"/>
        <w:spacing w:after="0" w:line="240" w:lineRule="auto"/>
        <w:jc w:val="both"/>
        <w:rPr>
          <w:rFonts w:ascii="Times New Roman" w:eastAsia="Times New Roman" w:hAnsi="Times New Roman"/>
          <w:color w:val="000000"/>
          <w:sz w:val="28"/>
          <w:szCs w:val="28"/>
          <w:lang w:eastAsia="ru-RU"/>
        </w:rPr>
      </w:pPr>
      <w:r w:rsidRPr="006F7FF6">
        <w:rPr>
          <w:rFonts w:ascii="Times New Roman" w:eastAsia="Times New Roman" w:hAnsi="Times New Roman"/>
          <w:color w:val="000000"/>
          <w:sz w:val="28"/>
          <w:szCs w:val="28"/>
          <w:lang w:eastAsia="ru-RU"/>
        </w:rPr>
        <w:t xml:space="preserve">Системы управления отличаются друг от друга способами осуществления и взаимодействием трех следующих </w:t>
      </w:r>
      <w:proofErr w:type="spellStart"/>
      <w:r w:rsidRPr="006F7FF6">
        <w:rPr>
          <w:rFonts w:ascii="Times New Roman" w:eastAsia="Times New Roman" w:hAnsi="Times New Roman"/>
          <w:color w:val="000000"/>
          <w:sz w:val="28"/>
          <w:szCs w:val="28"/>
          <w:lang w:eastAsia="ru-RU"/>
        </w:rPr>
        <w:t>подпроцессов</w:t>
      </w:r>
      <w:proofErr w:type="spellEnd"/>
      <w:r w:rsidRPr="006F7FF6">
        <w:rPr>
          <w:rFonts w:ascii="Times New Roman" w:eastAsia="Times New Roman" w:hAnsi="Times New Roman"/>
          <w:color w:val="000000"/>
          <w:sz w:val="28"/>
          <w:szCs w:val="28"/>
          <w:lang w:eastAsia="ru-RU"/>
        </w:rPr>
        <w:t>:</w:t>
      </w:r>
    </w:p>
    <w:p w:rsidR="006F7FF6" w:rsidRPr="006F7FF6" w:rsidRDefault="006F7FF6" w:rsidP="006F7FF6">
      <w:pPr>
        <w:pStyle w:val="a5"/>
        <w:numPr>
          <w:ilvl w:val="0"/>
          <w:numId w:val="11"/>
        </w:numPr>
        <w:jc w:val="both"/>
        <w:rPr>
          <w:color w:val="000000"/>
          <w:sz w:val="28"/>
          <w:szCs w:val="28"/>
          <w:lang w:eastAsia="ru-RU"/>
        </w:rPr>
      </w:pPr>
      <w:r w:rsidRPr="006F7FF6">
        <w:rPr>
          <w:color w:val="000000"/>
          <w:sz w:val="28"/>
          <w:szCs w:val="28"/>
          <w:lang w:eastAsia="ru-RU"/>
        </w:rPr>
        <w:t>планирование - устанавливает цели, принципы, стратегии и ограничения;</w:t>
      </w:r>
    </w:p>
    <w:p w:rsidR="006F7FF6" w:rsidRPr="006F7FF6" w:rsidRDefault="006F7FF6" w:rsidP="006F7FF6">
      <w:pPr>
        <w:numPr>
          <w:ilvl w:val="0"/>
          <w:numId w:val="11"/>
        </w:numPr>
        <w:spacing w:after="0" w:line="240" w:lineRule="auto"/>
        <w:jc w:val="both"/>
        <w:rPr>
          <w:rFonts w:ascii="Times New Roman" w:eastAsia="Times New Roman" w:hAnsi="Times New Roman"/>
          <w:color w:val="000000"/>
          <w:sz w:val="28"/>
          <w:szCs w:val="28"/>
          <w:lang w:eastAsia="ru-RU"/>
        </w:rPr>
      </w:pPr>
      <w:r w:rsidRPr="006F7FF6">
        <w:rPr>
          <w:rFonts w:ascii="Times New Roman" w:eastAsia="Times New Roman" w:hAnsi="Times New Roman"/>
          <w:color w:val="000000"/>
          <w:sz w:val="28"/>
          <w:szCs w:val="28"/>
          <w:lang w:eastAsia="ru-RU"/>
        </w:rPr>
        <w:t>реализация - процесс обеспечения поведения фирмы в соответствии с целями, принципами и стратегиями;</w:t>
      </w:r>
    </w:p>
    <w:p w:rsidR="006F7FF6" w:rsidRPr="006F7FF6" w:rsidRDefault="006F7FF6" w:rsidP="006F7FF6">
      <w:pPr>
        <w:numPr>
          <w:ilvl w:val="0"/>
          <w:numId w:val="11"/>
        </w:numPr>
        <w:spacing w:after="0" w:line="240" w:lineRule="auto"/>
        <w:jc w:val="both"/>
        <w:rPr>
          <w:rFonts w:ascii="Times New Roman" w:eastAsia="Times New Roman" w:hAnsi="Times New Roman"/>
          <w:color w:val="000000"/>
          <w:sz w:val="28"/>
          <w:szCs w:val="28"/>
          <w:lang w:eastAsia="ru-RU"/>
        </w:rPr>
      </w:pPr>
      <w:r w:rsidRPr="006F7FF6">
        <w:rPr>
          <w:rFonts w:ascii="Times New Roman" w:eastAsia="Times New Roman" w:hAnsi="Times New Roman"/>
          <w:color w:val="000000"/>
          <w:sz w:val="28"/>
          <w:szCs w:val="28"/>
          <w:lang w:eastAsia="ru-RU"/>
        </w:rPr>
        <w:t>контроль - это оценка работы и определение необходимых корректировок в планировании и реализации.</w:t>
      </w:r>
    </w:p>
    <w:p w:rsidR="006F7FF6" w:rsidRPr="006F7FF6" w:rsidRDefault="006F7FF6" w:rsidP="006F7FF6">
      <w:pPr>
        <w:shd w:val="clear" w:color="auto" w:fill="FFFFFF"/>
        <w:spacing w:after="0" w:line="240" w:lineRule="auto"/>
        <w:jc w:val="both"/>
        <w:rPr>
          <w:rFonts w:ascii="Times New Roman" w:eastAsia="Times New Roman" w:hAnsi="Times New Roman"/>
          <w:color w:val="000000"/>
          <w:sz w:val="28"/>
          <w:szCs w:val="28"/>
          <w:lang w:eastAsia="ru-RU"/>
        </w:rPr>
      </w:pPr>
      <w:r w:rsidRPr="006F7FF6">
        <w:rPr>
          <w:rFonts w:ascii="Times New Roman" w:eastAsia="Times New Roman" w:hAnsi="Times New Roman"/>
          <w:color w:val="000000"/>
          <w:sz w:val="28"/>
          <w:szCs w:val="28"/>
          <w:lang w:eastAsia="ru-RU"/>
        </w:rPr>
        <w:t>В системах, основанных на реализации решений, доминирует </w:t>
      </w:r>
      <w:bookmarkStart w:id="3" w:name="keyword5"/>
      <w:bookmarkEnd w:id="3"/>
      <w:proofErr w:type="spellStart"/>
      <w:r w:rsidRPr="006F7FF6">
        <w:rPr>
          <w:rFonts w:ascii="Times New Roman" w:eastAsia="Times New Roman" w:hAnsi="Times New Roman"/>
          <w:i/>
          <w:iCs/>
          <w:color w:val="000000"/>
          <w:sz w:val="28"/>
          <w:szCs w:val="28"/>
          <w:lang w:eastAsia="ru-RU"/>
        </w:rPr>
        <w:t>подпроцесс</w:t>
      </w:r>
      <w:proofErr w:type="spellEnd"/>
      <w:r w:rsidRPr="006F7FF6">
        <w:rPr>
          <w:rFonts w:ascii="Times New Roman" w:eastAsia="Times New Roman" w:hAnsi="Times New Roman"/>
          <w:color w:val="000000"/>
          <w:sz w:val="28"/>
          <w:szCs w:val="28"/>
          <w:lang w:eastAsia="ru-RU"/>
        </w:rPr>
        <w:t xml:space="preserve"> реализации. Его основная задача - осуществлять действия в соответствии с инструкциями и определять потребности в новых инструкциях. </w:t>
      </w:r>
      <w:proofErr w:type="spellStart"/>
      <w:r w:rsidRPr="006F7FF6">
        <w:rPr>
          <w:rFonts w:ascii="Times New Roman" w:eastAsia="Times New Roman" w:hAnsi="Times New Roman"/>
          <w:color w:val="000000"/>
          <w:sz w:val="28"/>
          <w:szCs w:val="28"/>
          <w:lang w:eastAsia="ru-RU"/>
        </w:rPr>
        <w:t>Подпроцесса</w:t>
      </w:r>
      <w:proofErr w:type="spellEnd"/>
      <w:r w:rsidRPr="006F7FF6">
        <w:rPr>
          <w:rFonts w:ascii="Times New Roman" w:eastAsia="Times New Roman" w:hAnsi="Times New Roman"/>
          <w:color w:val="000000"/>
          <w:sz w:val="28"/>
          <w:szCs w:val="28"/>
          <w:lang w:eastAsia="ru-RU"/>
        </w:rPr>
        <w:t xml:space="preserve"> планирования в этих системах управления нет вообще, а задача менеджмента сводится к составлению четких инструкций для исполнителей (не путать с должностными инструкциями) и </w:t>
      </w:r>
      <w:proofErr w:type="gramStart"/>
      <w:r w:rsidRPr="006F7FF6">
        <w:rPr>
          <w:rFonts w:ascii="Times New Roman" w:eastAsia="Times New Roman" w:hAnsi="Times New Roman"/>
          <w:color w:val="000000"/>
          <w:sz w:val="28"/>
          <w:szCs w:val="28"/>
          <w:lang w:eastAsia="ru-RU"/>
        </w:rPr>
        <w:t>контролю за</w:t>
      </w:r>
      <w:proofErr w:type="gramEnd"/>
      <w:r w:rsidRPr="006F7FF6">
        <w:rPr>
          <w:rFonts w:ascii="Times New Roman" w:eastAsia="Times New Roman" w:hAnsi="Times New Roman"/>
          <w:color w:val="000000"/>
          <w:sz w:val="28"/>
          <w:szCs w:val="28"/>
          <w:lang w:eastAsia="ru-RU"/>
        </w:rPr>
        <w:t xml:space="preserve"> их выполнением. Эффективность подобных систем управления для фирм сферы услуг сомнительна. Сложно представить рынок или отдельный его сегмент с абсолютно нединамичной внешней средой, не нуждающейся в прогнозировании.</w:t>
      </w:r>
    </w:p>
    <w:p w:rsidR="006F7FF6" w:rsidRPr="006F7FF6" w:rsidRDefault="006F7FF6" w:rsidP="006F7FF6">
      <w:pPr>
        <w:shd w:val="clear" w:color="auto" w:fill="FFFFFF"/>
        <w:spacing w:after="0" w:line="240" w:lineRule="auto"/>
        <w:jc w:val="both"/>
        <w:rPr>
          <w:rFonts w:ascii="Times New Roman" w:eastAsia="Times New Roman" w:hAnsi="Times New Roman"/>
          <w:color w:val="000000"/>
          <w:sz w:val="28"/>
          <w:szCs w:val="28"/>
          <w:lang w:eastAsia="ru-RU"/>
        </w:rPr>
      </w:pPr>
      <w:r w:rsidRPr="006F7FF6">
        <w:rPr>
          <w:rFonts w:ascii="Times New Roman" w:eastAsia="Times New Roman" w:hAnsi="Times New Roman"/>
          <w:color w:val="000000"/>
          <w:sz w:val="28"/>
          <w:szCs w:val="28"/>
          <w:lang w:eastAsia="ru-RU"/>
        </w:rPr>
        <w:lastRenderedPageBreak/>
        <w:t>Если же внешняя среда изменяется, но в привычном направлении, повторяя прошлое (например, ежегодный рост емкости рынка на 2%), то уже возникает необходимость в планировании. Очевидно, что при реализации плана может возникнуть отклонение фактических результатов от запланированных (в виде стандартов, квот, норм и т. д.</w:t>
      </w:r>
      <w:proofErr w:type="gramStart"/>
      <w:r w:rsidRPr="006F7FF6">
        <w:rPr>
          <w:rFonts w:ascii="Times New Roman" w:eastAsia="Times New Roman" w:hAnsi="Times New Roman"/>
          <w:color w:val="000000"/>
          <w:sz w:val="28"/>
          <w:szCs w:val="28"/>
          <w:lang w:eastAsia="ru-RU"/>
        </w:rPr>
        <w:t xml:space="preserve"> )</w:t>
      </w:r>
      <w:proofErr w:type="gramEnd"/>
      <w:r w:rsidRPr="006F7FF6">
        <w:rPr>
          <w:rFonts w:ascii="Times New Roman" w:eastAsia="Times New Roman" w:hAnsi="Times New Roman"/>
          <w:color w:val="000000"/>
          <w:sz w:val="28"/>
          <w:szCs w:val="28"/>
          <w:lang w:eastAsia="ru-RU"/>
        </w:rPr>
        <w:t xml:space="preserve">, поэтому доминирующим </w:t>
      </w:r>
      <w:proofErr w:type="spellStart"/>
      <w:r w:rsidRPr="006F7FF6">
        <w:rPr>
          <w:rFonts w:ascii="Times New Roman" w:eastAsia="Times New Roman" w:hAnsi="Times New Roman"/>
          <w:color w:val="000000"/>
          <w:sz w:val="28"/>
          <w:szCs w:val="28"/>
          <w:lang w:eastAsia="ru-RU"/>
        </w:rPr>
        <w:t>подпроцессом</w:t>
      </w:r>
      <w:proofErr w:type="spellEnd"/>
      <w:r w:rsidRPr="006F7FF6">
        <w:rPr>
          <w:rFonts w:ascii="Times New Roman" w:eastAsia="Times New Roman" w:hAnsi="Times New Roman"/>
          <w:color w:val="000000"/>
          <w:sz w:val="28"/>
          <w:szCs w:val="28"/>
          <w:lang w:eastAsia="ru-RU"/>
        </w:rPr>
        <w:t xml:space="preserve"> в системах нормативного управления является </w:t>
      </w:r>
      <w:bookmarkStart w:id="4" w:name="keyword6"/>
      <w:bookmarkEnd w:id="4"/>
      <w:r w:rsidRPr="006F7FF6">
        <w:rPr>
          <w:rFonts w:ascii="Times New Roman" w:eastAsia="Times New Roman" w:hAnsi="Times New Roman"/>
          <w:i/>
          <w:iCs/>
          <w:color w:val="000000"/>
          <w:sz w:val="28"/>
          <w:szCs w:val="28"/>
          <w:lang w:eastAsia="ru-RU"/>
        </w:rPr>
        <w:t>контроль</w:t>
      </w:r>
      <w:r w:rsidRPr="006F7FF6">
        <w:rPr>
          <w:rFonts w:ascii="Times New Roman" w:eastAsia="Times New Roman" w:hAnsi="Times New Roman"/>
          <w:color w:val="000000"/>
          <w:sz w:val="28"/>
          <w:szCs w:val="28"/>
          <w:lang w:eastAsia="ru-RU"/>
        </w:rPr>
        <w:t xml:space="preserve">. При постоянном отклонении фактических результатов от планируемых пересматриваются стандарты, нормы, квоты, т. е. задача </w:t>
      </w:r>
      <w:proofErr w:type="gramStart"/>
      <w:r w:rsidRPr="006F7FF6">
        <w:rPr>
          <w:rFonts w:ascii="Times New Roman" w:eastAsia="Times New Roman" w:hAnsi="Times New Roman"/>
          <w:color w:val="000000"/>
          <w:sz w:val="28"/>
          <w:szCs w:val="28"/>
          <w:lang w:eastAsia="ru-RU"/>
        </w:rPr>
        <w:t>менеджмента</w:t>
      </w:r>
      <w:proofErr w:type="gramEnd"/>
      <w:r w:rsidRPr="006F7FF6">
        <w:rPr>
          <w:rFonts w:ascii="Times New Roman" w:eastAsia="Times New Roman" w:hAnsi="Times New Roman"/>
          <w:color w:val="000000"/>
          <w:sz w:val="28"/>
          <w:szCs w:val="28"/>
          <w:lang w:eastAsia="ru-RU"/>
        </w:rPr>
        <w:t xml:space="preserve"> состоит не только в том, чтобы разрабатывать необходимые нормативы, но и принимать решения </w:t>
      </w:r>
      <w:bookmarkStart w:id="5" w:name="keyword7"/>
      <w:bookmarkEnd w:id="5"/>
      <w:r w:rsidRPr="006F7FF6">
        <w:rPr>
          <w:rFonts w:ascii="Times New Roman" w:eastAsia="Times New Roman" w:hAnsi="Times New Roman"/>
          <w:i/>
          <w:iCs/>
          <w:color w:val="000000"/>
          <w:sz w:val="28"/>
          <w:szCs w:val="28"/>
          <w:lang w:eastAsia="ru-RU"/>
        </w:rPr>
        <w:t>по</w:t>
      </w:r>
      <w:r w:rsidRPr="006F7FF6">
        <w:rPr>
          <w:rFonts w:ascii="Times New Roman" w:eastAsia="Times New Roman" w:hAnsi="Times New Roman"/>
          <w:color w:val="000000"/>
          <w:sz w:val="28"/>
          <w:szCs w:val="28"/>
          <w:lang w:eastAsia="ru-RU"/>
        </w:rPr>
        <w:t> их изменению.</w:t>
      </w:r>
    </w:p>
    <w:p w:rsidR="006F7FF6" w:rsidRPr="006F7FF6" w:rsidRDefault="006F7FF6" w:rsidP="006F7FF6">
      <w:pPr>
        <w:shd w:val="clear" w:color="auto" w:fill="FFFFFF"/>
        <w:spacing w:after="0" w:line="240" w:lineRule="auto"/>
        <w:jc w:val="both"/>
        <w:rPr>
          <w:rFonts w:ascii="Times New Roman" w:eastAsia="Times New Roman" w:hAnsi="Times New Roman"/>
          <w:color w:val="000000"/>
          <w:sz w:val="28"/>
          <w:szCs w:val="28"/>
          <w:lang w:eastAsia="ru-RU"/>
        </w:rPr>
      </w:pPr>
      <w:proofErr w:type="gramStart"/>
      <w:r w:rsidRPr="006F7FF6">
        <w:rPr>
          <w:rFonts w:ascii="Times New Roman" w:eastAsia="Times New Roman" w:hAnsi="Times New Roman"/>
          <w:color w:val="000000"/>
          <w:sz w:val="28"/>
          <w:szCs w:val="28"/>
          <w:lang w:eastAsia="ru-RU"/>
        </w:rPr>
        <w:t xml:space="preserve">Системы управления на основе экстраполяции используют тогда, когда внешняя среда начинает изменяться, но действие внешних факторов можно включить в математические модели и путем экстраполяции рассчитать основные параметры внешней среды: емкость рынка, уровень интенсивности конкуренции, частоту смены и расширения ассортимента услуг у производителей и т. д. В этих системах доминирующим </w:t>
      </w:r>
      <w:proofErr w:type="spellStart"/>
      <w:r w:rsidRPr="006F7FF6">
        <w:rPr>
          <w:rFonts w:ascii="Times New Roman" w:eastAsia="Times New Roman" w:hAnsi="Times New Roman"/>
          <w:color w:val="000000"/>
          <w:sz w:val="28"/>
          <w:szCs w:val="28"/>
          <w:lang w:eastAsia="ru-RU"/>
        </w:rPr>
        <w:t>подпроцессом</w:t>
      </w:r>
      <w:proofErr w:type="spellEnd"/>
      <w:r w:rsidRPr="006F7FF6">
        <w:rPr>
          <w:rFonts w:ascii="Times New Roman" w:eastAsia="Times New Roman" w:hAnsi="Times New Roman"/>
          <w:color w:val="000000"/>
          <w:sz w:val="28"/>
          <w:szCs w:val="28"/>
          <w:lang w:eastAsia="ru-RU"/>
        </w:rPr>
        <w:t xml:space="preserve"> является планирование.</w:t>
      </w:r>
      <w:proofErr w:type="gramEnd"/>
      <w:r w:rsidRPr="006F7FF6">
        <w:rPr>
          <w:rFonts w:ascii="Times New Roman" w:eastAsia="Times New Roman" w:hAnsi="Times New Roman"/>
          <w:color w:val="000000"/>
          <w:sz w:val="28"/>
          <w:szCs w:val="28"/>
          <w:lang w:eastAsia="ru-RU"/>
        </w:rPr>
        <w:t xml:space="preserve"> Его задача - составление долгосрочного плана развития предприятия с учетом тенденций поведения внешней среды и установление достигаемого уровня целей. В системах управления на основе экстраполяции организуют два вида контроля:</w:t>
      </w:r>
    </w:p>
    <w:p w:rsidR="006F7FF6" w:rsidRPr="006F7FF6" w:rsidRDefault="006F7FF6" w:rsidP="006F7FF6">
      <w:pPr>
        <w:numPr>
          <w:ilvl w:val="0"/>
          <w:numId w:val="5"/>
        </w:numPr>
        <w:shd w:val="clear" w:color="auto" w:fill="FFFFFF"/>
        <w:spacing w:after="0" w:line="240" w:lineRule="auto"/>
        <w:ind w:left="0"/>
        <w:jc w:val="both"/>
        <w:rPr>
          <w:rFonts w:ascii="Times New Roman" w:eastAsia="Times New Roman" w:hAnsi="Times New Roman"/>
          <w:color w:val="000000"/>
          <w:sz w:val="28"/>
          <w:szCs w:val="28"/>
          <w:lang w:eastAsia="ru-RU"/>
        </w:rPr>
      </w:pPr>
      <w:r w:rsidRPr="006F7FF6">
        <w:rPr>
          <w:rFonts w:ascii="Times New Roman" w:eastAsia="Times New Roman" w:hAnsi="Times New Roman"/>
          <w:color w:val="000000"/>
          <w:sz w:val="28"/>
          <w:szCs w:val="28"/>
          <w:lang w:eastAsia="ru-RU"/>
        </w:rPr>
        <w:t>корректирующий (оперативный), реагирующий на ситуацию, когда фактический результат отклоняется от запланированного;</w:t>
      </w:r>
    </w:p>
    <w:p w:rsidR="006F7FF6" w:rsidRPr="006F7FF6" w:rsidRDefault="006F7FF6" w:rsidP="006F7FF6">
      <w:pPr>
        <w:numPr>
          <w:ilvl w:val="0"/>
          <w:numId w:val="5"/>
        </w:numPr>
        <w:shd w:val="clear" w:color="auto" w:fill="FFFFFF"/>
        <w:spacing w:after="0" w:line="240" w:lineRule="auto"/>
        <w:ind w:left="0"/>
        <w:jc w:val="both"/>
        <w:rPr>
          <w:rFonts w:ascii="Times New Roman" w:eastAsia="Times New Roman" w:hAnsi="Times New Roman"/>
          <w:color w:val="000000"/>
          <w:sz w:val="28"/>
          <w:szCs w:val="28"/>
          <w:lang w:eastAsia="ru-RU"/>
        </w:rPr>
      </w:pPr>
      <w:proofErr w:type="gramStart"/>
      <w:r w:rsidRPr="006F7FF6">
        <w:rPr>
          <w:rFonts w:ascii="Times New Roman" w:eastAsia="Times New Roman" w:hAnsi="Times New Roman"/>
          <w:color w:val="000000"/>
          <w:sz w:val="28"/>
          <w:szCs w:val="28"/>
          <w:lang w:eastAsia="ru-RU"/>
        </w:rPr>
        <w:t>опережающий</w:t>
      </w:r>
      <w:proofErr w:type="gramEnd"/>
      <w:r w:rsidRPr="006F7FF6">
        <w:rPr>
          <w:rFonts w:ascii="Times New Roman" w:eastAsia="Times New Roman" w:hAnsi="Times New Roman"/>
          <w:color w:val="000000"/>
          <w:sz w:val="28"/>
          <w:szCs w:val="28"/>
          <w:lang w:eastAsia="ru-RU"/>
        </w:rPr>
        <w:t xml:space="preserve"> (текущий), сигнализирующий о необходимости изменения уровня целей, если фактические результаты постоянно не совпадают с плановыми.</w:t>
      </w:r>
    </w:p>
    <w:p w:rsidR="006F7FF6" w:rsidRPr="006F7FF6" w:rsidRDefault="006F7FF6" w:rsidP="006F7FF6">
      <w:pPr>
        <w:shd w:val="clear" w:color="auto" w:fill="FFFFFF"/>
        <w:spacing w:after="0" w:line="240" w:lineRule="auto"/>
        <w:jc w:val="both"/>
        <w:rPr>
          <w:rFonts w:ascii="Times New Roman" w:eastAsia="Times New Roman" w:hAnsi="Times New Roman"/>
          <w:color w:val="000000"/>
          <w:sz w:val="28"/>
          <w:szCs w:val="28"/>
          <w:lang w:eastAsia="ru-RU"/>
        </w:rPr>
      </w:pPr>
      <w:r w:rsidRPr="006F7FF6">
        <w:rPr>
          <w:rFonts w:ascii="Times New Roman" w:eastAsia="Times New Roman" w:hAnsi="Times New Roman"/>
          <w:color w:val="000000"/>
          <w:sz w:val="28"/>
          <w:szCs w:val="28"/>
          <w:lang w:eastAsia="ru-RU"/>
        </w:rPr>
        <w:t xml:space="preserve">В эту самую большую и разнообразную группу систем управления входят системы, основанные на составлении бюджетов, системы целевого управления, система комплексного плана (система долгосрочного планирования), система финансового планирования и т. д. Выбор системы определяется структурой объекта управления (возможно управление функциями и процессами, а возможно - услугами и отдельными бизнесами), т. е. зависит от организационной структуры предприятия (линейно-функциональная, </w:t>
      </w:r>
      <w:proofErr w:type="spellStart"/>
      <w:r w:rsidRPr="006F7FF6">
        <w:rPr>
          <w:rFonts w:ascii="Times New Roman" w:eastAsia="Times New Roman" w:hAnsi="Times New Roman"/>
          <w:color w:val="000000"/>
          <w:sz w:val="28"/>
          <w:szCs w:val="28"/>
          <w:lang w:eastAsia="ru-RU"/>
        </w:rPr>
        <w:t>дивизиональная</w:t>
      </w:r>
      <w:proofErr w:type="spellEnd"/>
      <w:r w:rsidRPr="006F7FF6">
        <w:rPr>
          <w:rFonts w:ascii="Times New Roman" w:eastAsia="Times New Roman" w:hAnsi="Times New Roman"/>
          <w:color w:val="000000"/>
          <w:sz w:val="28"/>
          <w:szCs w:val="28"/>
          <w:lang w:eastAsia="ru-RU"/>
        </w:rPr>
        <w:t>, матричная и т. д.</w:t>
      </w:r>
      <w:proofErr w:type="gramStart"/>
      <w:r w:rsidRPr="006F7FF6">
        <w:rPr>
          <w:rFonts w:ascii="Times New Roman" w:eastAsia="Times New Roman" w:hAnsi="Times New Roman"/>
          <w:color w:val="000000"/>
          <w:sz w:val="28"/>
          <w:szCs w:val="28"/>
          <w:lang w:eastAsia="ru-RU"/>
        </w:rPr>
        <w:t xml:space="preserve"> )</w:t>
      </w:r>
      <w:proofErr w:type="gramEnd"/>
      <w:r w:rsidRPr="006F7FF6">
        <w:rPr>
          <w:rFonts w:ascii="Times New Roman" w:eastAsia="Times New Roman" w:hAnsi="Times New Roman"/>
          <w:color w:val="000000"/>
          <w:sz w:val="28"/>
          <w:szCs w:val="28"/>
          <w:lang w:eastAsia="ru-RU"/>
        </w:rPr>
        <w:t xml:space="preserve"> и целей руководства (предпочтение отдается финансовым результатам, таким как уровень дивидендов, </w:t>
      </w:r>
      <w:bookmarkStart w:id="6" w:name="keyword8"/>
      <w:bookmarkEnd w:id="6"/>
      <w:r w:rsidRPr="006F7FF6">
        <w:rPr>
          <w:rFonts w:ascii="Times New Roman" w:eastAsia="Times New Roman" w:hAnsi="Times New Roman"/>
          <w:i/>
          <w:iCs/>
          <w:color w:val="000000"/>
          <w:sz w:val="28"/>
          <w:szCs w:val="28"/>
          <w:lang w:eastAsia="ru-RU"/>
        </w:rPr>
        <w:t>рыночная стоимость</w:t>
      </w:r>
      <w:r w:rsidRPr="006F7FF6">
        <w:rPr>
          <w:rFonts w:ascii="Times New Roman" w:eastAsia="Times New Roman" w:hAnsi="Times New Roman"/>
          <w:color w:val="000000"/>
          <w:sz w:val="28"/>
          <w:szCs w:val="28"/>
          <w:lang w:eastAsia="ru-RU"/>
        </w:rPr>
        <w:t> компании и т. д.</w:t>
      </w:r>
      <w:proofErr w:type="gramStart"/>
      <w:r w:rsidRPr="006F7FF6">
        <w:rPr>
          <w:rFonts w:ascii="Times New Roman" w:eastAsia="Times New Roman" w:hAnsi="Times New Roman"/>
          <w:color w:val="000000"/>
          <w:sz w:val="28"/>
          <w:szCs w:val="28"/>
          <w:lang w:eastAsia="ru-RU"/>
        </w:rPr>
        <w:t xml:space="preserve"> ,</w:t>
      </w:r>
      <w:proofErr w:type="gramEnd"/>
      <w:r w:rsidRPr="006F7FF6">
        <w:rPr>
          <w:rFonts w:ascii="Times New Roman" w:eastAsia="Times New Roman" w:hAnsi="Times New Roman"/>
          <w:color w:val="000000"/>
          <w:sz w:val="28"/>
          <w:szCs w:val="28"/>
          <w:lang w:eastAsia="ru-RU"/>
        </w:rPr>
        <w:t xml:space="preserve"> или производственным показателям, таким как уровень загрузки мощностей, расширение производства, уровень использования дефицитного ресурса и т. д. ).</w:t>
      </w:r>
    </w:p>
    <w:p w:rsidR="006F7FF6" w:rsidRPr="006F7FF6" w:rsidRDefault="006F7FF6" w:rsidP="006F7FF6">
      <w:pPr>
        <w:shd w:val="clear" w:color="auto" w:fill="FFFFFF"/>
        <w:spacing w:after="0" w:line="240" w:lineRule="auto"/>
        <w:jc w:val="both"/>
        <w:rPr>
          <w:rFonts w:ascii="Times New Roman" w:eastAsia="Times New Roman" w:hAnsi="Times New Roman"/>
          <w:color w:val="000000"/>
          <w:sz w:val="28"/>
          <w:szCs w:val="28"/>
          <w:lang w:eastAsia="ru-RU"/>
        </w:rPr>
      </w:pPr>
      <w:r w:rsidRPr="006F7FF6">
        <w:rPr>
          <w:rFonts w:ascii="Times New Roman" w:eastAsia="Times New Roman" w:hAnsi="Times New Roman"/>
          <w:color w:val="000000"/>
          <w:sz w:val="28"/>
          <w:szCs w:val="28"/>
          <w:lang w:eastAsia="ru-RU"/>
        </w:rPr>
        <w:t>Системы стратегического планирования отличаются от систем управления на основе долгосрочных планов. Если в долгосрочном планировании отправной </w:t>
      </w:r>
      <w:bookmarkStart w:id="7" w:name="keyword9"/>
      <w:bookmarkEnd w:id="7"/>
      <w:r w:rsidRPr="006F7FF6">
        <w:rPr>
          <w:rFonts w:ascii="Times New Roman" w:eastAsia="Times New Roman" w:hAnsi="Times New Roman"/>
          <w:i/>
          <w:iCs/>
          <w:color w:val="000000"/>
          <w:sz w:val="28"/>
          <w:szCs w:val="28"/>
          <w:lang w:eastAsia="ru-RU"/>
        </w:rPr>
        <w:t>пункт</w:t>
      </w:r>
      <w:r w:rsidRPr="006F7FF6">
        <w:rPr>
          <w:rFonts w:ascii="Times New Roman" w:eastAsia="Times New Roman" w:hAnsi="Times New Roman"/>
          <w:color w:val="000000"/>
          <w:sz w:val="28"/>
          <w:szCs w:val="28"/>
          <w:lang w:eastAsia="ru-RU"/>
        </w:rPr>
        <w:t> - утверждение о том, что будущее может быть определено путем экстраполяции сложившихся тенденций роста, то в системах стратегического планирования отсутствуют предположения о том, что в ближайшем будущем возможен рост на основе действия благоприятных факторов внешней среды.</w:t>
      </w:r>
    </w:p>
    <w:p w:rsidR="006F7FF6" w:rsidRPr="006F7FF6" w:rsidRDefault="006F7FF6" w:rsidP="006F7FF6">
      <w:pPr>
        <w:shd w:val="clear" w:color="auto" w:fill="FFFFFF"/>
        <w:spacing w:after="0" w:line="240" w:lineRule="auto"/>
        <w:jc w:val="both"/>
        <w:rPr>
          <w:rFonts w:ascii="Times New Roman" w:eastAsia="Times New Roman" w:hAnsi="Times New Roman"/>
          <w:color w:val="000000"/>
          <w:sz w:val="28"/>
          <w:szCs w:val="28"/>
          <w:lang w:eastAsia="ru-RU"/>
        </w:rPr>
      </w:pPr>
      <w:r w:rsidRPr="006F7FF6">
        <w:rPr>
          <w:rFonts w:ascii="Times New Roman" w:eastAsia="Times New Roman" w:hAnsi="Times New Roman"/>
          <w:color w:val="000000"/>
          <w:sz w:val="28"/>
          <w:szCs w:val="28"/>
          <w:lang w:eastAsia="ru-RU"/>
        </w:rPr>
        <w:lastRenderedPageBreak/>
        <w:t>Основу управления составляет </w:t>
      </w:r>
      <w:bookmarkStart w:id="8" w:name="keyword10"/>
      <w:bookmarkEnd w:id="8"/>
      <w:r w:rsidRPr="006F7FF6">
        <w:rPr>
          <w:rFonts w:ascii="Times New Roman" w:eastAsia="Times New Roman" w:hAnsi="Times New Roman"/>
          <w:i/>
          <w:iCs/>
          <w:color w:val="000000"/>
          <w:sz w:val="28"/>
          <w:szCs w:val="28"/>
          <w:lang w:eastAsia="ru-RU"/>
        </w:rPr>
        <w:t>определение</w:t>
      </w:r>
      <w:r w:rsidRPr="006F7FF6">
        <w:rPr>
          <w:rFonts w:ascii="Times New Roman" w:eastAsia="Times New Roman" w:hAnsi="Times New Roman"/>
          <w:color w:val="000000"/>
          <w:sz w:val="28"/>
          <w:szCs w:val="28"/>
          <w:lang w:eastAsia="ru-RU"/>
        </w:rPr>
        <w:t xml:space="preserve"> линии возможностей фирмы исходя </w:t>
      </w:r>
      <w:proofErr w:type="gramStart"/>
      <w:r w:rsidRPr="006F7FF6">
        <w:rPr>
          <w:rFonts w:ascii="Times New Roman" w:eastAsia="Times New Roman" w:hAnsi="Times New Roman"/>
          <w:color w:val="000000"/>
          <w:sz w:val="28"/>
          <w:szCs w:val="28"/>
          <w:lang w:eastAsia="ru-RU"/>
        </w:rPr>
        <w:t>из</w:t>
      </w:r>
      <w:proofErr w:type="gramEnd"/>
      <w:r w:rsidRPr="006F7FF6">
        <w:rPr>
          <w:rFonts w:ascii="Times New Roman" w:eastAsia="Times New Roman" w:hAnsi="Times New Roman"/>
          <w:color w:val="000000"/>
          <w:sz w:val="28"/>
          <w:szCs w:val="28"/>
          <w:lang w:eastAsia="ru-RU"/>
        </w:rPr>
        <w:t>:</w:t>
      </w:r>
    </w:p>
    <w:p w:rsidR="006F7FF6" w:rsidRPr="006F7FF6" w:rsidRDefault="006F7FF6" w:rsidP="006F7FF6">
      <w:pPr>
        <w:numPr>
          <w:ilvl w:val="0"/>
          <w:numId w:val="6"/>
        </w:numPr>
        <w:shd w:val="clear" w:color="auto" w:fill="FFFFFF"/>
        <w:spacing w:after="0" w:line="240" w:lineRule="auto"/>
        <w:ind w:left="0"/>
        <w:jc w:val="both"/>
        <w:rPr>
          <w:rFonts w:ascii="Times New Roman" w:eastAsia="Times New Roman" w:hAnsi="Times New Roman"/>
          <w:color w:val="000000"/>
          <w:sz w:val="28"/>
          <w:szCs w:val="28"/>
          <w:lang w:eastAsia="ru-RU"/>
        </w:rPr>
      </w:pPr>
      <w:r w:rsidRPr="006F7FF6">
        <w:rPr>
          <w:rFonts w:ascii="Times New Roman" w:eastAsia="Times New Roman" w:hAnsi="Times New Roman"/>
          <w:color w:val="000000"/>
          <w:sz w:val="28"/>
          <w:szCs w:val="28"/>
          <w:lang w:eastAsia="ru-RU"/>
        </w:rPr>
        <w:t>анализа перспектив с учетом выявленных тенденций на рынке и опасностей, которые могут изменить сложившиеся на данный момент времени закономерности;</w:t>
      </w:r>
    </w:p>
    <w:p w:rsidR="006F7FF6" w:rsidRPr="006F7FF6" w:rsidRDefault="006F7FF6" w:rsidP="006F7FF6">
      <w:pPr>
        <w:numPr>
          <w:ilvl w:val="0"/>
          <w:numId w:val="6"/>
        </w:numPr>
        <w:shd w:val="clear" w:color="auto" w:fill="FFFFFF"/>
        <w:spacing w:after="0" w:line="240" w:lineRule="auto"/>
        <w:ind w:left="0"/>
        <w:jc w:val="both"/>
        <w:rPr>
          <w:rFonts w:ascii="Times New Roman" w:eastAsia="Times New Roman" w:hAnsi="Times New Roman"/>
          <w:color w:val="000000"/>
          <w:sz w:val="28"/>
          <w:szCs w:val="28"/>
          <w:lang w:eastAsia="ru-RU"/>
        </w:rPr>
      </w:pPr>
      <w:r w:rsidRPr="006F7FF6">
        <w:rPr>
          <w:rFonts w:ascii="Times New Roman" w:eastAsia="Times New Roman" w:hAnsi="Times New Roman"/>
          <w:color w:val="000000"/>
          <w:sz w:val="28"/>
          <w:szCs w:val="28"/>
          <w:lang w:eastAsia="ru-RU"/>
        </w:rPr>
        <w:t>анализа конкурентных позиций, где в первую очередь оцениваются возможности по отношению к конкуренту;</w:t>
      </w:r>
    </w:p>
    <w:p w:rsidR="006F7FF6" w:rsidRPr="006F7FF6" w:rsidRDefault="006F7FF6" w:rsidP="006F7FF6">
      <w:pPr>
        <w:numPr>
          <w:ilvl w:val="0"/>
          <w:numId w:val="6"/>
        </w:numPr>
        <w:shd w:val="clear" w:color="auto" w:fill="FFFFFF"/>
        <w:spacing w:after="0" w:line="240" w:lineRule="auto"/>
        <w:ind w:left="0"/>
        <w:jc w:val="both"/>
        <w:rPr>
          <w:rFonts w:ascii="Times New Roman" w:eastAsia="Times New Roman" w:hAnsi="Times New Roman"/>
          <w:color w:val="000000"/>
          <w:sz w:val="28"/>
          <w:szCs w:val="28"/>
          <w:lang w:eastAsia="ru-RU"/>
        </w:rPr>
      </w:pPr>
      <w:r w:rsidRPr="006F7FF6">
        <w:rPr>
          <w:rFonts w:ascii="Times New Roman" w:eastAsia="Times New Roman" w:hAnsi="Times New Roman"/>
          <w:color w:val="000000"/>
          <w:sz w:val="28"/>
          <w:szCs w:val="28"/>
          <w:lang w:eastAsia="ru-RU"/>
        </w:rPr>
        <w:t>действующей стратегии (под стратегией в данном случае понимается установление приоритетов и распределение ресурсов между видами деятельности и услугами).</w:t>
      </w:r>
    </w:p>
    <w:p w:rsidR="006F7FF6" w:rsidRPr="006F7FF6" w:rsidRDefault="006F7FF6" w:rsidP="006F7FF6">
      <w:pPr>
        <w:shd w:val="clear" w:color="auto" w:fill="FFFFFF"/>
        <w:spacing w:after="0" w:line="240" w:lineRule="auto"/>
        <w:jc w:val="both"/>
        <w:rPr>
          <w:rFonts w:ascii="Times New Roman" w:eastAsia="Times New Roman" w:hAnsi="Times New Roman"/>
          <w:color w:val="000000"/>
          <w:sz w:val="28"/>
          <w:szCs w:val="28"/>
          <w:lang w:eastAsia="ru-RU"/>
        </w:rPr>
      </w:pPr>
      <w:proofErr w:type="gramStart"/>
      <w:r w:rsidRPr="006F7FF6">
        <w:rPr>
          <w:rFonts w:ascii="Times New Roman" w:eastAsia="Times New Roman" w:hAnsi="Times New Roman"/>
          <w:color w:val="000000"/>
          <w:sz w:val="28"/>
          <w:szCs w:val="28"/>
          <w:lang w:eastAsia="ru-RU"/>
        </w:rPr>
        <w:t>Если линия возможностей удовлетворяет высшее руководство (позволяет достичь общих целей), то составляется текущий план, если нет (например, набор видов деятельности уязвим или </w:t>
      </w:r>
      <w:bookmarkStart w:id="9" w:name="keyword11"/>
      <w:bookmarkEnd w:id="9"/>
      <w:r w:rsidRPr="006F7FF6">
        <w:rPr>
          <w:rFonts w:ascii="Times New Roman" w:eastAsia="Times New Roman" w:hAnsi="Times New Roman"/>
          <w:i/>
          <w:iCs/>
          <w:color w:val="000000"/>
          <w:sz w:val="28"/>
          <w:szCs w:val="28"/>
          <w:lang w:eastAsia="ru-RU"/>
        </w:rPr>
        <w:t>управляющие</w:t>
      </w:r>
      <w:r w:rsidRPr="006F7FF6">
        <w:rPr>
          <w:rFonts w:ascii="Times New Roman" w:eastAsia="Times New Roman" w:hAnsi="Times New Roman"/>
          <w:color w:val="000000"/>
          <w:sz w:val="28"/>
          <w:szCs w:val="28"/>
          <w:lang w:eastAsia="ru-RU"/>
        </w:rPr>
        <w:t> претендуют на достижение темпов роста, превышающих линию перспектив) - изменяется набор видов деятельности (появляется необходимость в смене действующей стратегии на новую и закреплении ее в стратегическом плане).</w:t>
      </w:r>
      <w:proofErr w:type="gramEnd"/>
    </w:p>
    <w:p w:rsidR="006F7FF6" w:rsidRPr="006F7FF6" w:rsidRDefault="006F7FF6" w:rsidP="006F7FF6">
      <w:pPr>
        <w:shd w:val="clear" w:color="auto" w:fill="FFFFFF"/>
        <w:spacing w:after="0" w:line="240" w:lineRule="auto"/>
        <w:jc w:val="both"/>
        <w:rPr>
          <w:rFonts w:ascii="Times New Roman" w:eastAsia="Times New Roman" w:hAnsi="Times New Roman"/>
          <w:color w:val="000000"/>
          <w:sz w:val="28"/>
          <w:szCs w:val="28"/>
          <w:lang w:eastAsia="ru-RU"/>
        </w:rPr>
      </w:pPr>
      <w:r w:rsidRPr="006F7FF6">
        <w:rPr>
          <w:rFonts w:ascii="Times New Roman" w:eastAsia="Times New Roman" w:hAnsi="Times New Roman"/>
          <w:color w:val="000000"/>
          <w:sz w:val="28"/>
          <w:szCs w:val="28"/>
          <w:lang w:eastAsia="ru-RU"/>
        </w:rPr>
        <w:t>В указанных системах управления:</w:t>
      </w:r>
    </w:p>
    <w:p w:rsidR="006F7FF6" w:rsidRPr="006F7FF6" w:rsidRDefault="006F7FF6" w:rsidP="006F7FF6">
      <w:pPr>
        <w:numPr>
          <w:ilvl w:val="0"/>
          <w:numId w:val="7"/>
        </w:numPr>
        <w:shd w:val="clear" w:color="auto" w:fill="FFFFFF"/>
        <w:spacing w:after="0" w:line="240" w:lineRule="auto"/>
        <w:ind w:left="0"/>
        <w:jc w:val="both"/>
        <w:rPr>
          <w:rFonts w:ascii="Times New Roman" w:eastAsia="Times New Roman" w:hAnsi="Times New Roman"/>
          <w:color w:val="000000"/>
          <w:sz w:val="28"/>
          <w:szCs w:val="28"/>
          <w:lang w:eastAsia="ru-RU"/>
        </w:rPr>
      </w:pPr>
      <w:r w:rsidRPr="006F7FF6">
        <w:rPr>
          <w:rFonts w:ascii="Times New Roman" w:eastAsia="Times New Roman" w:hAnsi="Times New Roman"/>
          <w:color w:val="000000"/>
          <w:sz w:val="28"/>
          <w:szCs w:val="28"/>
          <w:lang w:eastAsia="ru-RU"/>
        </w:rPr>
        <w:t>появляется сложная дополнительная функция - прогноз поведения окружения и анализ функционального потенциала предприятия;</w:t>
      </w:r>
    </w:p>
    <w:p w:rsidR="006F7FF6" w:rsidRPr="006F7FF6" w:rsidRDefault="006F7FF6" w:rsidP="006F7FF6">
      <w:pPr>
        <w:numPr>
          <w:ilvl w:val="0"/>
          <w:numId w:val="7"/>
        </w:numPr>
        <w:shd w:val="clear" w:color="auto" w:fill="FFFFFF"/>
        <w:spacing w:after="0" w:line="240" w:lineRule="auto"/>
        <w:ind w:left="0"/>
        <w:jc w:val="both"/>
        <w:rPr>
          <w:rFonts w:ascii="Times New Roman" w:eastAsia="Times New Roman" w:hAnsi="Times New Roman"/>
          <w:color w:val="000000"/>
          <w:sz w:val="28"/>
          <w:szCs w:val="28"/>
          <w:lang w:eastAsia="ru-RU"/>
        </w:rPr>
      </w:pPr>
      <w:r w:rsidRPr="006F7FF6">
        <w:rPr>
          <w:rFonts w:ascii="Times New Roman" w:eastAsia="Times New Roman" w:hAnsi="Times New Roman"/>
          <w:color w:val="000000"/>
          <w:sz w:val="28"/>
          <w:szCs w:val="28"/>
          <w:lang w:eastAsia="ru-RU"/>
        </w:rPr>
        <w:t>кроме оперативного и опережающего (текущего), используется стратегический контроль, помогающий определить необходимость смены самих целей предприятия.</w:t>
      </w:r>
    </w:p>
    <w:p w:rsidR="006F7FF6" w:rsidRPr="006F7FF6" w:rsidRDefault="006F7FF6" w:rsidP="006F7FF6">
      <w:pPr>
        <w:shd w:val="clear" w:color="auto" w:fill="FFFFFF"/>
        <w:spacing w:after="0" w:line="240" w:lineRule="auto"/>
        <w:jc w:val="both"/>
        <w:rPr>
          <w:rFonts w:ascii="Times New Roman" w:eastAsia="Times New Roman" w:hAnsi="Times New Roman"/>
          <w:color w:val="000000"/>
          <w:sz w:val="28"/>
          <w:szCs w:val="28"/>
          <w:lang w:eastAsia="ru-RU"/>
        </w:rPr>
      </w:pPr>
      <w:r w:rsidRPr="006F7FF6">
        <w:rPr>
          <w:rFonts w:ascii="Times New Roman" w:eastAsia="Times New Roman" w:hAnsi="Times New Roman"/>
          <w:color w:val="000000"/>
          <w:sz w:val="28"/>
          <w:szCs w:val="28"/>
          <w:lang w:eastAsia="ru-RU"/>
        </w:rPr>
        <w:t>Системы управления выбором стратегических позиций отличаются от систем стратегического планирования тем, что в них планируется не только стратегия, но и изменение организационного потенциала фирмы: способы осуществления научно-исследовательских и опытно-конструкторских </w:t>
      </w:r>
      <w:bookmarkStart w:id="10" w:name="keyword12"/>
      <w:bookmarkEnd w:id="10"/>
      <w:r w:rsidRPr="006F7FF6">
        <w:rPr>
          <w:rFonts w:ascii="Times New Roman" w:eastAsia="Times New Roman" w:hAnsi="Times New Roman"/>
          <w:i/>
          <w:iCs/>
          <w:color w:val="000000"/>
          <w:sz w:val="28"/>
          <w:szCs w:val="28"/>
          <w:lang w:eastAsia="ru-RU"/>
        </w:rPr>
        <w:t>работ</w:t>
      </w:r>
      <w:r w:rsidRPr="006F7FF6">
        <w:rPr>
          <w:rFonts w:ascii="Times New Roman" w:eastAsia="Times New Roman" w:hAnsi="Times New Roman"/>
          <w:color w:val="000000"/>
          <w:sz w:val="28"/>
          <w:szCs w:val="28"/>
          <w:lang w:eastAsia="ru-RU"/>
        </w:rPr>
        <w:t>, маркетинга, производства, общего управления, повышение квалификации персонала и т. д.</w:t>
      </w:r>
    </w:p>
    <w:p w:rsidR="006F7FF6" w:rsidRPr="006F7FF6" w:rsidRDefault="006F7FF6" w:rsidP="006F7FF6">
      <w:pPr>
        <w:shd w:val="clear" w:color="auto" w:fill="FFFFFF"/>
        <w:spacing w:after="0" w:line="240" w:lineRule="auto"/>
        <w:jc w:val="both"/>
        <w:rPr>
          <w:rFonts w:ascii="Times New Roman" w:eastAsia="Times New Roman" w:hAnsi="Times New Roman"/>
          <w:color w:val="000000"/>
          <w:sz w:val="28"/>
          <w:szCs w:val="28"/>
          <w:lang w:eastAsia="ru-RU"/>
        </w:rPr>
      </w:pPr>
      <w:r w:rsidRPr="006F7FF6">
        <w:rPr>
          <w:rFonts w:ascii="Times New Roman" w:eastAsia="Times New Roman" w:hAnsi="Times New Roman"/>
          <w:color w:val="000000"/>
          <w:sz w:val="28"/>
          <w:szCs w:val="28"/>
          <w:lang w:eastAsia="ru-RU"/>
        </w:rPr>
        <w:t>Эти системы управления рекомендуется внедрять тогда, когда изменения во внешней среде неизбежны, становятся более быстрыми или осуществляются постоянно.</w:t>
      </w:r>
    </w:p>
    <w:p w:rsidR="006F7FF6" w:rsidRPr="006F7FF6" w:rsidRDefault="006F7FF6" w:rsidP="006F7FF6">
      <w:pPr>
        <w:shd w:val="clear" w:color="auto" w:fill="FFFFFF"/>
        <w:spacing w:after="0" w:line="240" w:lineRule="auto"/>
        <w:jc w:val="both"/>
        <w:rPr>
          <w:rFonts w:ascii="Times New Roman" w:eastAsia="Times New Roman" w:hAnsi="Times New Roman"/>
          <w:color w:val="000000"/>
          <w:sz w:val="28"/>
          <w:szCs w:val="28"/>
          <w:lang w:eastAsia="ru-RU"/>
        </w:rPr>
      </w:pPr>
      <w:r w:rsidRPr="006F7FF6">
        <w:rPr>
          <w:rFonts w:ascii="Times New Roman" w:eastAsia="Times New Roman" w:hAnsi="Times New Roman"/>
          <w:color w:val="000000"/>
          <w:sz w:val="28"/>
          <w:szCs w:val="28"/>
          <w:lang w:eastAsia="ru-RU"/>
        </w:rPr>
        <w:t>В указанных случаях </w:t>
      </w:r>
      <w:bookmarkStart w:id="11" w:name="keyword13"/>
      <w:bookmarkEnd w:id="11"/>
      <w:r w:rsidRPr="006F7FF6">
        <w:rPr>
          <w:rFonts w:ascii="Times New Roman" w:eastAsia="Times New Roman" w:hAnsi="Times New Roman"/>
          <w:i/>
          <w:iCs/>
          <w:color w:val="000000"/>
          <w:sz w:val="28"/>
          <w:szCs w:val="28"/>
          <w:lang w:eastAsia="ru-RU"/>
        </w:rPr>
        <w:t>менеджер</w:t>
      </w:r>
      <w:r w:rsidRPr="006F7FF6">
        <w:rPr>
          <w:rFonts w:ascii="Times New Roman" w:eastAsia="Times New Roman" w:hAnsi="Times New Roman"/>
          <w:color w:val="000000"/>
          <w:sz w:val="28"/>
          <w:szCs w:val="28"/>
          <w:lang w:eastAsia="ru-RU"/>
        </w:rPr>
        <w:t> уже не может использовать прежние аналогии и экстраполяцию, поэтому происходит обесценивание управленческого опыта. Поскольку изменение возможностей может предполагать изменение организационной структуры, самих внутренних функциональных возможностей, то рекомендуется реализовывать стратегическую цель с помощью программ, осуществляемых специально созданной группой сотрудников. Эта </w:t>
      </w:r>
      <w:bookmarkStart w:id="12" w:name="keyword14"/>
      <w:bookmarkEnd w:id="12"/>
      <w:r w:rsidRPr="006F7FF6">
        <w:rPr>
          <w:rFonts w:ascii="Times New Roman" w:eastAsia="Times New Roman" w:hAnsi="Times New Roman"/>
          <w:i/>
          <w:iCs/>
          <w:color w:val="000000"/>
          <w:sz w:val="28"/>
          <w:szCs w:val="28"/>
          <w:lang w:eastAsia="ru-RU"/>
        </w:rPr>
        <w:t>группа</w:t>
      </w:r>
      <w:r w:rsidRPr="006F7FF6">
        <w:rPr>
          <w:rFonts w:ascii="Times New Roman" w:eastAsia="Times New Roman" w:hAnsi="Times New Roman"/>
          <w:color w:val="000000"/>
          <w:sz w:val="28"/>
          <w:szCs w:val="28"/>
          <w:lang w:eastAsia="ru-RU"/>
        </w:rPr>
        <w:t> (</w:t>
      </w:r>
      <w:bookmarkStart w:id="13" w:name="keyword15"/>
      <w:bookmarkEnd w:id="13"/>
      <w:r w:rsidRPr="006F7FF6">
        <w:rPr>
          <w:rFonts w:ascii="Times New Roman" w:eastAsia="Times New Roman" w:hAnsi="Times New Roman"/>
          <w:i/>
          <w:iCs/>
          <w:color w:val="000000"/>
          <w:sz w:val="28"/>
          <w:szCs w:val="28"/>
          <w:lang w:eastAsia="ru-RU"/>
        </w:rPr>
        <w:t>команда</w:t>
      </w:r>
      <w:r w:rsidRPr="006F7FF6">
        <w:rPr>
          <w:rFonts w:ascii="Times New Roman" w:eastAsia="Times New Roman" w:hAnsi="Times New Roman"/>
          <w:color w:val="000000"/>
          <w:sz w:val="28"/>
          <w:szCs w:val="28"/>
          <w:lang w:eastAsia="ru-RU"/>
        </w:rPr>
        <w:t>) должна подчиняться непосредственно высшему руководству.</w:t>
      </w:r>
    </w:p>
    <w:p w:rsidR="006F7FF6" w:rsidRPr="006F7FF6" w:rsidRDefault="006F7FF6" w:rsidP="006F7FF6">
      <w:pPr>
        <w:shd w:val="clear" w:color="auto" w:fill="FFFFFF"/>
        <w:spacing w:after="0" w:line="240" w:lineRule="auto"/>
        <w:jc w:val="both"/>
        <w:rPr>
          <w:rFonts w:ascii="Times New Roman" w:eastAsia="Times New Roman" w:hAnsi="Times New Roman"/>
          <w:color w:val="000000"/>
          <w:sz w:val="28"/>
          <w:szCs w:val="28"/>
          <w:lang w:eastAsia="ru-RU"/>
        </w:rPr>
      </w:pPr>
      <w:r w:rsidRPr="006F7FF6">
        <w:rPr>
          <w:rFonts w:ascii="Times New Roman" w:eastAsia="Times New Roman" w:hAnsi="Times New Roman"/>
          <w:color w:val="000000"/>
          <w:sz w:val="28"/>
          <w:szCs w:val="28"/>
          <w:lang w:eastAsia="ru-RU"/>
        </w:rPr>
        <w:t>Особенность этих систем управления заключается в том, что помимо стратегических целей </w:t>
      </w:r>
      <w:bookmarkStart w:id="14" w:name="keyword16"/>
      <w:bookmarkEnd w:id="14"/>
      <w:r w:rsidRPr="006F7FF6">
        <w:rPr>
          <w:rFonts w:ascii="Times New Roman" w:eastAsia="Times New Roman" w:hAnsi="Times New Roman"/>
          <w:i/>
          <w:iCs/>
          <w:color w:val="000000"/>
          <w:sz w:val="28"/>
          <w:szCs w:val="28"/>
          <w:lang w:eastAsia="ru-RU"/>
        </w:rPr>
        <w:t>фирма</w:t>
      </w:r>
      <w:r w:rsidRPr="006F7FF6">
        <w:rPr>
          <w:rFonts w:ascii="Times New Roman" w:eastAsia="Times New Roman" w:hAnsi="Times New Roman"/>
          <w:color w:val="000000"/>
          <w:sz w:val="28"/>
          <w:szCs w:val="28"/>
          <w:lang w:eastAsia="ru-RU"/>
        </w:rPr>
        <w:t> реализует и текущие цели в рамках текущих (годовых) планов и о необходимости изменения уровня указанных целей сигнализирует опережающий </w:t>
      </w:r>
      <w:bookmarkStart w:id="15" w:name="keyword17"/>
      <w:bookmarkEnd w:id="15"/>
      <w:r w:rsidRPr="006F7FF6">
        <w:rPr>
          <w:rFonts w:ascii="Times New Roman" w:eastAsia="Times New Roman" w:hAnsi="Times New Roman"/>
          <w:i/>
          <w:iCs/>
          <w:color w:val="000000"/>
          <w:sz w:val="28"/>
          <w:szCs w:val="28"/>
          <w:lang w:eastAsia="ru-RU"/>
        </w:rPr>
        <w:t>контроль</w:t>
      </w:r>
      <w:r w:rsidRPr="006F7FF6">
        <w:rPr>
          <w:rFonts w:ascii="Times New Roman" w:eastAsia="Times New Roman" w:hAnsi="Times New Roman"/>
          <w:color w:val="000000"/>
          <w:sz w:val="28"/>
          <w:szCs w:val="28"/>
          <w:lang w:eastAsia="ru-RU"/>
        </w:rPr>
        <w:t>.</w:t>
      </w:r>
    </w:p>
    <w:p w:rsidR="006F7FF6" w:rsidRPr="006F7FF6" w:rsidRDefault="006F7FF6" w:rsidP="006F7FF6">
      <w:pPr>
        <w:shd w:val="clear" w:color="auto" w:fill="FFFFFF"/>
        <w:spacing w:after="0" w:line="240" w:lineRule="auto"/>
        <w:jc w:val="both"/>
        <w:rPr>
          <w:rFonts w:ascii="Times New Roman" w:eastAsia="Times New Roman" w:hAnsi="Times New Roman"/>
          <w:color w:val="000000"/>
          <w:sz w:val="28"/>
          <w:szCs w:val="28"/>
          <w:lang w:eastAsia="ru-RU"/>
        </w:rPr>
      </w:pPr>
      <w:r w:rsidRPr="006F7FF6">
        <w:rPr>
          <w:rFonts w:ascii="Times New Roman" w:eastAsia="Times New Roman" w:hAnsi="Times New Roman"/>
          <w:color w:val="000000"/>
          <w:sz w:val="28"/>
          <w:szCs w:val="28"/>
          <w:lang w:eastAsia="ru-RU"/>
        </w:rPr>
        <w:t xml:space="preserve">На сегодняшний день это наиболее популярные системы управления: периоды относительно долгого развития фирм (3-10 лет) в рамках </w:t>
      </w:r>
      <w:r w:rsidRPr="006F7FF6">
        <w:rPr>
          <w:rFonts w:ascii="Times New Roman" w:eastAsia="Times New Roman" w:hAnsi="Times New Roman"/>
          <w:color w:val="000000"/>
          <w:sz w:val="28"/>
          <w:szCs w:val="28"/>
          <w:lang w:eastAsia="ru-RU"/>
        </w:rPr>
        <w:lastRenderedPageBreak/>
        <w:t>долгосрочного планирования прерываются относительно короткими радикальными изменениями (стратегические планы).</w:t>
      </w:r>
    </w:p>
    <w:p w:rsidR="006F7FF6" w:rsidRPr="006F7FF6" w:rsidRDefault="006F7FF6" w:rsidP="006F7FF6">
      <w:pPr>
        <w:shd w:val="clear" w:color="auto" w:fill="FFFFFF"/>
        <w:spacing w:after="0" w:line="240" w:lineRule="auto"/>
        <w:jc w:val="both"/>
        <w:rPr>
          <w:rFonts w:ascii="Times New Roman" w:eastAsia="Times New Roman" w:hAnsi="Times New Roman"/>
          <w:color w:val="000000"/>
          <w:sz w:val="28"/>
          <w:szCs w:val="28"/>
          <w:lang w:eastAsia="ru-RU"/>
        </w:rPr>
      </w:pPr>
      <w:r w:rsidRPr="006F7FF6">
        <w:rPr>
          <w:rFonts w:ascii="Times New Roman" w:eastAsia="Times New Roman" w:hAnsi="Times New Roman"/>
          <w:color w:val="000000"/>
          <w:sz w:val="28"/>
          <w:szCs w:val="28"/>
          <w:lang w:eastAsia="ru-RU"/>
        </w:rPr>
        <w:t>Теория систем управления на основе гибких решений только формируется. Ее появление вызвано тем, что многие задачи возникают настолько стремительно, что их невозможно вовремя предусмотреть. Это соответствует наиболее высокому уровню нестабильности внешней среды. Многие зарубежные и отечественные предприятия время от времени интересуются названными системами, когда сталкиваются с трудностями в осуществлении новых стратегий, причем наиболее часто используются системы управления на основе ранжирования стратегических задач (США, Япония). Эти системы целесообразны только в том случае, когда принцип предвосхищения новых задач становится непригодным, а события развиваются так быстро, что невозможно заранее подготовиться и вовремя принять необходимые решения. В такой ситуации выполняется следующий комплекс </w:t>
      </w:r>
      <w:bookmarkStart w:id="16" w:name="keyword18"/>
      <w:bookmarkEnd w:id="16"/>
      <w:r w:rsidRPr="006F7FF6">
        <w:rPr>
          <w:rFonts w:ascii="Times New Roman" w:eastAsia="Times New Roman" w:hAnsi="Times New Roman"/>
          <w:i/>
          <w:iCs/>
          <w:color w:val="000000"/>
          <w:sz w:val="28"/>
          <w:szCs w:val="28"/>
          <w:lang w:eastAsia="ru-RU"/>
        </w:rPr>
        <w:t>работ</w:t>
      </w:r>
      <w:r w:rsidRPr="006F7FF6">
        <w:rPr>
          <w:rFonts w:ascii="Times New Roman" w:eastAsia="Times New Roman" w:hAnsi="Times New Roman"/>
          <w:color w:val="000000"/>
          <w:sz w:val="28"/>
          <w:szCs w:val="28"/>
          <w:lang w:eastAsia="ru-RU"/>
        </w:rPr>
        <w:t>.</w:t>
      </w:r>
    </w:p>
    <w:p w:rsidR="006F7FF6" w:rsidRPr="006F7FF6" w:rsidRDefault="006F7FF6" w:rsidP="006F7FF6">
      <w:pPr>
        <w:numPr>
          <w:ilvl w:val="0"/>
          <w:numId w:val="8"/>
        </w:numPr>
        <w:shd w:val="clear" w:color="auto" w:fill="FFFFFF"/>
        <w:spacing w:after="0" w:line="240" w:lineRule="auto"/>
        <w:ind w:left="0"/>
        <w:jc w:val="both"/>
        <w:rPr>
          <w:rFonts w:ascii="Times New Roman" w:eastAsia="Times New Roman" w:hAnsi="Times New Roman"/>
          <w:color w:val="000000"/>
          <w:sz w:val="28"/>
          <w:szCs w:val="28"/>
          <w:lang w:eastAsia="ru-RU"/>
        </w:rPr>
      </w:pPr>
      <w:r w:rsidRPr="006F7FF6">
        <w:rPr>
          <w:rFonts w:ascii="Times New Roman" w:eastAsia="Times New Roman" w:hAnsi="Times New Roman"/>
          <w:color w:val="000000"/>
          <w:sz w:val="28"/>
          <w:szCs w:val="28"/>
          <w:lang w:eastAsia="ru-RU"/>
        </w:rPr>
        <w:t>Ведется постоянное наблюдение за рынком, техническими тенденциями, социальными, общеэкономическими, политическими факторами (мониторинг на всех рабочих местах, если возможен хоть какой-то контакт с внешней средой - потребителем, поставщиком, конкурентом и т. д.</w:t>
      </w:r>
      <w:proofErr w:type="gramStart"/>
      <w:r w:rsidRPr="006F7FF6">
        <w:rPr>
          <w:rFonts w:ascii="Times New Roman" w:eastAsia="Times New Roman" w:hAnsi="Times New Roman"/>
          <w:color w:val="000000"/>
          <w:sz w:val="28"/>
          <w:szCs w:val="28"/>
          <w:lang w:eastAsia="ru-RU"/>
        </w:rPr>
        <w:t xml:space="preserve"> )</w:t>
      </w:r>
      <w:proofErr w:type="gramEnd"/>
      <w:r w:rsidRPr="006F7FF6">
        <w:rPr>
          <w:rFonts w:ascii="Times New Roman" w:eastAsia="Times New Roman" w:hAnsi="Times New Roman"/>
          <w:color w:val="000000"/>
          <w:sz w:val="28"/>
          <w:szCs w:val="28"/>
          <w:lang w:eastAsia="ru-RU"/>
        </w:rPr>
        <w:t>.</w:t>
      </w:r>
    </w:p>
    <w:p w:rsidR="006F7FF6" w:rsidRPr="006F7FF6" w:rsidRDefault="006F7FF6" w:rsidP="006F7FF6">
      <w:pPr>
        <w:numPr>
          <w:ilvl w:val="0"/>
          <w:numId w:val="8"/>
        </w:numPr>
        <w:shd w:val="clear" w:color="auto" w:fill="FFFFFF"/>
        <w:spacing w:after="0" w:line="240" w:lineRule="auto"/>
        <w:ind w:left="0"/>
        <w:jc w:val="both"/>
        <w:rPr>
          <w:rFonts w:ascii="Times New Roman" w:eastAsia="Times New Roman" w:hAnsi="Times New Roman"/>
          <w:color w:val="000000"/>
          <w:sz w:val="28"/>
          <w:szCs w:val="28"/>
          <w:lang w:eastAsia="ru-RU"/>
        </w:rPr>
      </w:pPr>
      <w:r w:rsidRPr="006F7FF6">
        <w:rPr>
          <w:rFonts w:ascii="Times New Roman" w:eastAsia="Times New Roman" w:hAnsi="Times New Roman"/>
          <w:color w:val="000000"/>
          <w:sz w:val="28"/>
          <w:szCs w:val="28"/>
          <w:lang w:eastAsia="ru-RU"/>
        </w:rPr>
        <w:t>На основе анализа полученной информации оценивается степень срочности решений (высшее руководство при этом ставится в известность либо на регулярных совещаниях, либо по мере обнаружения проблемы - по специально созданным для этого коммуникационным каналам).</w:t>
      </w:r>
    </w:p>
    <w:p w:rsidR="006F7FF6" w:rsidRPr="006F7FF6" w:rsidRDefault="006F7FF6" w:rsidP="006F7FF6">
      <w:pPr>
        <w:numPr>
          <w:ilvl w:val="0"/>
          <w:numId w:val="8"/>
        </w:numPr>
        <w:shd w:val="clear" w:color="auto" w:fill="FFFFFF"/>
        <w:spacing w:after="0" w:line="240" w:lineRule="auto"/>
        <w:ind w:left="0"/>
        <w:jc w:val="both"/>
        <w:rPr>
          <w:rFonts w:ascii="Times New Roman" w:eastAsia="Times New Roman" w:hAnsi="Times New Roman"/>
          <w:color w:val="000000"/>
          <w:sz w:val="28"/>
          <w:szCs w:val="28"/>
          <w:lang w:eastAsia="ru-RU"/>
        </w:rPr>
      </w:pPr>
      <w:r w:rsidRPr="006F7FF6">
        <w:rPr>
          <w:rFonts w:ascii="Times New Roman" w:eastAsia="Times New Roman" w:hAnsi="Times New Roman"/>
          <w:color w:val="000000"/>
          <w:sz w:val="28"/>
          <w:szCs w:val="28"/>
          <w:lang w:eastAsia="ru-RU"/>
        </w:rPr>
        <w:t>Высшее руководство определяет степень срочности задач:</w:t>
      </w:r>
    </w:p>
    <w:p w:rsidR="006F7FF6" w:rsidRPr="006F7FF6" w:rsidRDefault="006F7FF6" w:rsidP="006F7FF6">
      <w:pPr>
        <w:numPr>
          <w:ilvl w:val="1"/>
          <w:numId w:val="8"/>
        </w:numPr>
        <w:spacing w:after="0" w:line="240" w:lineRule="auto"/>
        <w:ind w:left="0"/>
        <w:jc w:val="both"/>
        <w:rPr>
          <w:rFonts w:ascii="Times New Roman" w:eastAsia="Times New Roman" w:hAnsi="Times New Roman"/>
          <w:color w:val="000000"/>
          <w:sz w:val="28"/>
          <w:szCs w:val="28"/>
          <w:lang w:eastAsia="ru-RU"/>
        </w:rPr>
      </w:pPr>
      <w:r w:rsidRPr="006F7FF6">
        <w:rPr>
          <w:rFonts w:ascii="Times New Roman" w:eastAsia="Times New Roman" w:hAnsi="Times New Roman"/>
          <w:color w:val="000000"/>
          <w:sz w:val="28"/>
          <w:szCs w:val="28"/>
          <w:lang w:eastAsia="ru-RU"/>
        </w:rPr>
        <w:t>срочные задачи - требуют немедленного рассмотрения;</w:t>
      </w:r>
    </w:p>
    <w:p w:rsidR="006F7FF6" w:rsidRPr="006F7FF6" w:rsidRDefault="006F7FF6" w:rsidP="006F7FF6">
      <w:pPr>
        <w:numPr>
          <w:ilvl w:val="1"/>
          <w:numId w:val="8"/>
        </w:numPr>
        <w:spacing w:after="0" w:line="240" w:lineRule="auto"/>
        <w:ind w:left="0"/>
        <w:jc w:val="both"/>
        <w:rPr>
          <w:rFonts w:ascii="Times New Roman" w:eastAsia="Times New Roman" w:hAnsi="Times New Roman"/>
          <w:color w:val="000000"/>
          <w:sz w:val="28"/>
          <w:szCs w:val="28"/>
          <w:lang w:eastAsia="ru-RU"/>
        </w:rPr>
      </w:pPr>
      <w:r w:rsidRPr="006F7FF6">
        <w:rPr>
          <w:rFonts w:ascii="Times New Roman" w:eastAsia="Times New Roman" w:hAnsi="Times New Roman"/>
          <w:color w:val="000000"/>
          <w:sz w:val="28"/>
          <w:szCs w:val="28"/>
          <w:lang w:eastAsia="ru-RU"/>
        </w:rPr>
        <w:t>важные задачи средней срочности - могут быть решены в пределах следующего планового цикла (включаются в текущий план);</w:t>
      </w:r>
    </w:p>
    <w:p w:rsidR="006F7FF6" w:rsidRPr="006F7FF6" w:rsidRDefault="006F7FF6" w:rsidP="006F7FF6">
      <w:pPr>
        <w:numPr>
          <w:ilvl w:val="1"/>
          <w:numId w:val="8"/>
        </w:numPr>
        <w:spacing w:after="0" w:line="240" w:lineRule="auto"/>
        <w:ind w:left="0"/>
        <w:jc w:val="both"/>
        <w:rPr>
          <w:rFonts w:ascii="Times New Roman" w:eastAsia="Times New Roman" w:hAnsi="Times New Roman"/>
          <w:color w:val="000000"/>
          <w:sz w:val="28"/>
          <w:szCs w:val="28"/>
          <w:lang w:eastAsia="ru-RU"/>
        </w:rPr>
      </w:pPr>
      <w:r w:rsidRPr="006F7FF6">
        <w:rPr>
          <w:rFonts w:ascii="Times New Roman" w:eastAsia="Times New Roman" w:hAnsi="Times New Roman"/>
          <w:color w:val="000000"/>
          <w:sz w:val="28"/>
          <w:szCs w:val="28"/>
          <w:lang w:eastAsia="ru-RU"/>
        </w:rPr>
        <w:t>важные, но несрочные задачи - ставятся на особый текущий контроль;</w:t>
      </w:r>
    </w:p>
    <w:p w:rsidR="006F7FF6" w:rsidRPr="006F7FF6" w:rsidRDefault="006F7FF6" w:rsidP="006F7FF6">
      <w:pPr>
        <w:numPr>
          <w:ilvl w:val="1"/>
          <w:numId w:val="8"/>
        </w:numPr>
        <w:spacing w:after="0" w:line="240" w:lineRule="auto"/>
        <w:ind w:left="0"/>
        <w:jc w:val="both"/>
        <w:rPr>
          <w:rFonts w:ascii="Times New Roman" w:eastAsia="Times New Roman" w:hAnsi="Times New Roman"/>
          <w:color w:val="000000"/>
          <w:sz w:val="28"/>
          <w:szCs w:val="28"/>
          <w:lang w:eastAsia="ru-RU"/>
        </w:rPr>
      </w:pPr>
      <w:r w:rsidRPr="006F7FF6">
        <w:rPr>
          <w:rFonts w:ascii="Times New Roman" w:eastAsia="Times New Roman" w:hAnsi="Times New Roman"/>
          <w:color w:val="000000"/>
          <w:sz w:val="28"/>
          <w:szCs w:val="28"/>
          <w:lang w:eastAsia="ru-RU"/>
        </w:rPr>
        <w:t>не заслуживающие внимания задачи - не подлежат дальнейшему рассмотрению.</w:t>
      </w:r>
    </w:p>
    <w:p w:rsidR="006F7FF6" w:rsidRPr="006F7FF6" w:rsidRDefault="006F7FF6" w:rsidP="006F7FF6">
      <w:pPr>
        <w:numPr>
          <w:ilvl w:val="0"/>
          <w:numId w:val="8"/>
        </w:numPr>
        <w:shd w:val="clear" w:color="auto" w:fill="FFFFFF"/>
        <w:spacing w:after="0" w:line="240" w:lineRule="auto"/>
        <w:ind w:left="0"/>
        <w:jc w:val="both"/>
        <w:rPr>
          <w:rFonts w:ascii="Times New Roman" w:eastAsia="Times New Roman" w:hAnsi="Times New Roman"/>
          <w:color w:val="000000"/>
          <w:sz w:val="28"/>
          <w:szCs w:val="28"/>
          <w:lang w:eastAsia="ru-RU"/>
        </w:rPr>
      </w:pPr>
      <w:r w:rsidRPr="006F7FF6">
        <w:rPr>
          <w:rFonts w:ascii="Times New Roman" w:eastAsia="Times New Roman" w:hAnsi="Times New Roman"/>
          <w:color w:val="000000"/>
          <w:sz w:val="28"/>
          <w:szCs w:val="28"/>
          <w:lang w:eastAsia="ru-RU"/>
        </w:rPr>
        <w:t>Для срочных задач составляются программы, которые реализуются специально созданными вне рамок существующей организационной структуры группами людей. Эти команды обладают правом принятия окончательного управленческого решения (стратегии) и его реализации. Решения и указания данной группы людей - основная цель (приказ) для любого подразделения или функции предприятия.</w:t>
      </w:r>
    </w:p>
    <w:p w:rsidR="006F7FF6" w:rsidRPr="006F7FF6" w:rsidRDefault="006F7FF6" w:rsidP="006F7FF6">
      <w:pPr>
        <w:numPr>
          <w:ilvl w:val="0"/>
          <w:numId w:val="8"/>
        </w:numPr>
        <w:shd w:val="clear" w:color="auto" w:fill="FFFFFF"/>
        <w:spacing w:after="0" w:line="240" w:lineRule="auto"/>
        <w:ind w:left="0"/>
        <w:jc w:val="both"/>
        <w:rPr>
          <w:rFonts w:ascii="Times New Roman" w:eastAsia="Times New Roman" w:hAnsi="Times New Roman"/>
          <w:color w:val="000000"/>
          <w:sz w:val="28"/>
          <w:szCs w:val="28"/>
          <w:lang w:eastAsia="ru-RU"/>
        </w:rPr>
      </w:pPr>
      <w:r w:rsidRPr="006F7FF6">
        <w:rPr>
          <w:rFonts w:ascii="Times New Roman" w:eastAsia="Times New Roman" w:hAnsi="Times New Roman"/>
          <w:color w:val="000000"/>
          <w:sz w:val="28"/>
          <w:szCs w:val="28"/>
          <w:lang w:eastAsia="ru-RU"/>
        </w:rPr>
        <w:t>Принятие решений контролируется высшим руководством только с точки зрения возможных стратегических и тактических последствий.</w:t>
      </w:r>
    </w:p>
    <w:p w:rsidR="006F7FF6" w:rsidRPr="006F7FF6" w:rsidRDefault="006F7FF6" w:rsidP="006F7FF6">
      <w:pPr>
        <w:numPr>
          <w:ilvl w:val="0"/>
          <w:numId w:val="8"/>
        </w:numPr>
        <w:shd w:val="clear" w:color="auto" w:fill="FFFFFF"/>
        <w:spacing w:after="0" w:line="240" w:lineRule="auto"/>
        <w:ind w:left="0"/>
        <w:jc w:val="both"/>
        <w:rPr>
          <w:rFonts w:ascii="Times New Roman" w:eastAsia="Times New Roman" w:hAnsi="Times New Roman"/>
          <w:color w:val="000000"/>
          <w:sz w:val="28"/>
          <w:szCs w:val="28"/>
          <w:lang w:eastAsia="ru-RU"/>
        </w:rPr>
      </w:pPr>
      <w:r w:rsidRPr="006F7FF6">
        <w:rPr>
          <w:rFonts w:ascii="Times New Roman" w:eastAsia="Times New Roman" w:hAnsi="Times New Roman"/>
          <w:color w:val="000000"/>
          <w:sz w:val="28"/>
          <w:szCs w:val="28"/>
          <w:lang w:eastAsia="ru-RU"/>
        </w:rPr>
        <w:t>Список проблем и их приоритетность постоянно пересматривается и обновляется.</w:t>
      </w:r>
    </w:p>
    <w:p w:rsidR="006F7FF6" w:rsidRPr="006F7FF6" w:rsidRDefault="006F7FF6" w:rsidP="006F7FF6">
      <w:pPr>
        <w:shd w:val="clear" w:color="auto" w:fill="FFFFFF"/>
        <w:spacing w:after="0" w:line="240" w:lineRule="auto"/>
        <w:jc w:val="both"/>
        <w:rPr>
          <w:rFonts w:ascii="Times New Roman" w:eastAsia="Times New Roman" w:hAnsi="Times New Roman"/>
          <w:color w:val="000000"/>
          <w:sz w:val="28"/>
          <w:szCs w:val="28"/>
          <w:lang w:eastAsia="ru-RU"/>
        </w:rPr>
      </w:pPr>
      <w:r w:rsidRPr="006F7FF6">
        <w:rPr>
          <w:rFonts w:ascii="Times New Roman" w:eastAsia="Times New Roman" w:hAnsi="Times New Roman"/>
          <w:color w:val="000000"/>
          <w:sz w:val="28"/>
          <w:szCs w:val="28"/>
          <w:lang w:eastAsia="ru-RU"/>
        </w:rPr>
        <w:t xml:space="preserve">Тем не </w:t>
      </w:r>
      <w:proofErr w:type="gramStart"/>
      <w:r w:rsidRPr="006F7FF6">
        <w:rPr>
          <w:rFonts w:ascii="Times New Roman" w:eastAsia="Times New Roman" w:hAnsi="Times New Roman"/>
          <w:color w:val="000000"/>
          <w:sz w:val="28"/>
          <w:szCs w:val="28"/>
          <w:lang w:eastAsia="ru-RU"/>
        </w:rPr>
        <w:t>менее</w:t>
      </w:r>
      <w:proofErr w:type="gramEnd"/>
      <w:r w:rsidRPr="006F7FF6">
        <w:rPr>
          <w:rFonts w:ascii="Times New Roman" w:eastAsia="Times New Roman" w:hAnsi="Times New Roman"/>
          <w:color w:val="000000"/>
          <w:sz w:val="28"/>
          <w:szCs w:val="28"/>
          <w:lang w:eastAsia="ru-RU"/>
        </w:rPr>
        <w:t xml:space="preserve"> часто бывает так, что не все проблемы очевидны и конкретны на данный момент времени (сильные сигналы). Существуют и неточные ранние признаки проблем, иначе называемые слабыми сигналами: нельзя с уверенностью определить, где и когда проблемы возникнут и какую примут форму. Слабые сигналы со временем крепнут и превращаются в сильные сигналы. Но не всегда </w:t>
      </w:r>
      <w:bookmarkStart w:id="17" w:name="keyword19"/>
      <w:bookmarkEnd w:id="17"/>
      <w:r w:rsidRPr="006F7FF6">
        <w:rPr>
          <w:rFonts w:ascii="Times New Roman" w:eastAsia="Times New Roman" w:hAnsi="Times New Roman"/>
          <w:i/>
          <w:iCs/>
          <w:color w:val="000000"/>
          <w:sz w:val="28"/>
          <w:szCs w:val="28"/>
          <w:lang w:eastAsia="ru-RU"/>
        </w:rPr>
        <w:t>фирма</w:t>
      </w:r>
      <w:r w:rsidRPr="006F7FF6">
        <w:rPr>
          <w:rFonts w:ascii="Times New Roman" w:eastAsia="Times New Roman" w:hAnsi="Times New Roman"/>
          <w:color w:val="000000"/>
          <w:sz w:val="28"/>
          <w:szCs w:val="28"/>
          <w:lang w:eastAsia="ru-RU"/>
        </w:rPr>
        <w:t xml:space="preserve"> может дожидаться сильного сигнала для </w:t>
      </w:r>
      <w:r w:rsidRPr="006F7FF6">
        <w:rPr>
          <w:rFonts w:ascii="Times New Roman" w:eastAsia="Times New Roman" w:hAnsi="Times New Roman"/>
          <w:color w:val="000000"/>
          <w:sz w:val="28"/>
          <w:szCs w:val="28"/>
          <w:lang w:eastAsia="ru-RU"/>
        </w:rPr>
        <w:lastRenderedPageBreak/>
        <w:t>подготовки к реагированию на проблему. В таких условиях целесообразны системы управления </w:t>
      </w:r>
      <w:bookmarkStart w:id="18" w:name="keyword20"/>
      <w:bookmarkEnd w:id="18"/>
      <w:r w:rsidRPr="006F7FF6">
        <w:rPr>
          <w:rFonts w:ascii="Times New Roman" w:eastAsia="Times New Roman" w:hAnsi="Times New Roman"/>
          <w:i/>
          <w:iCs/>
          <w:color w:val="000000"/>
          <w:sz w:val="28"/>
          <w:szCs w:val="28"/>
          <w:lang w:eastAsia="ru-RU"/>
        </w:rPr>
        <w:t>по</w:t>
      </w:r>
      <w:r w:rsidRPr="006F7FF6">
        <w:rPr>
          <w:rFonts w:ascii="Times New Roman" w:eastAsia="Times New Roman" w:hAnsi="Times New Roman"/>
          <w:color w:val="000000"/>
          <w:sz w:val="28"/>
          <w:szCs w:val="28"/>
          <w:lang w:eastAsia="ru-RU"/>
        </w:rPr>
        <w:t> слабым сигналам. Последовательность действий в этих системах соответствует нарастанию силы сигнала:</w:t>
      </w:r>
    </w:p>
    <w:p w:rsidR="006F7FF6" w:rsidRPr="006F7FF6" w:rsidRDefault="006F7FF6" w:rsidP="006F7FF6">
      <w:pPr>
        <w:numPr>
          <w:ilvl w:val="0"/>
          <w:numId w:val="9"/>
        </w:numPr>
        <w:shd w:val="clear" w:color="auto" w:fill="FFFFFF"/>
        <w:spacing w:after="0" w:line="240" w:lineRule="auto"/>
        <w:ind w:left="0"/>
        <w:jc w:val="both"/>
        <w:rPr>
          <w:rFonts w:ascii="Times New Roman" w:eastAsia="Times New Roman" w:hAnsi="Times New Roman"/>
          <w:color w:val="000000"/>
          <w:sz w:val="28"/>
          <w:szCs w:val="28"/>
          <w:lang w:eastAsia="ru-RU"/>
        </w:rPr>
      </w:pPr>
      <w:r w:rsidRPr="006F7FF6">
        <w:rPr>
          <w:rFonts w:ascii="Times New Roman" w:eastAsia="Times New Roman" w:hAnsi="Times New Roman"/>
          <w:color w:val="000000"/>
          <w:sz w:val="28"/>
          <w:szCs w:val="28"/>
          <w:lang w:eastAsia="ru-RU"/>
        </w:rPr>
        <w:t>наблюдение за внешней средой (выявление слабых сигналов путем мониторинга);</w:t>
      </w:r>
    </w:p>
    <w:p w:rsidR="006F7FF6" w:rsidRPr="006F7FF6" w:rsidRDefault="006F7FF6" w:rsidP="006F7FF6">
      <w:pPr>
        <w:numPr>
          <w:ilvl w:val="0"/>
          <w:numId w:val="9"/>
        </w:numPr>
        <w:shd w:val="clear" w:color="auto" w:fill="FFFFFF"/>
        <w:spacing w:after="0" w:line="240" w:lineRule="auto"/>
        <w:ind w:left="0"/>
        <w:jc w:val="both"/>
        <w:rPr>
          <w:rFonts w:ascii="Times New Roman" w:eastAsia="Times New Roman" w:hAnsi="Times New Roman"/>
          <w:color w:val="000000"/>
          <w:sz w:val="28"/>
          <w:szCs w:val="28"/>
          <w:lang w:eastAsia="ru-RU"/>
        </w:rPr>
      </w:pPr>
      <w:r w:rsidRPr="006F7FF6">
        <w:rPr>
          <w:rFonts w:ascii="Times New Roman" w:eastAsia="Times New Roman" w:hAnsi="Times New Roman"/>
          <w:color w:val="000000"/>
          <w:sz w:val="28"/>
          <w:szCs w:val="28"/>
          <w:lang w:eastAsia="ru-RU"/>
        </w:rPr>
        <w:t>определение силы сигнала;</w:t>
      </w:r>
    </w:p>
    <w:p w:rsidR="006F7FF6" w:rsidRPr="006F7FF6" w:rsidRDefault="006F7FF6" w:rsidP="006F7FF6">
      <w:pPr>
        <w:numPr>
          <w:ilvl w:val="0"/>
          <w:numId w:val="9"/>
        </w:numPr>
        <w:shd w:val="clear" w:color="auto" w:fill="FFFFFF"/>
        <w:spacing w:after="0" w:line="240" w:lineRule="auto"/>
        <w:ind w:left="0"/>
        <w:jc w:val="both"/>
        <w:rPr>
          <w:rFonts w:ascii="Times New Roman" w:eastAsia="Times New Roman" w:hAnsi="Times New Roman"/>
          <w:color w:val="000000"/>
          <w:sz w:val="28"/>
          <w:szCs w:val="28"/>
          <w:lang w:eastAsia="ru-RU"/>
        </w:rPr>
      </w:pPr>
      <w:r w:rsidRPr="006F7FF6">
        <w:rPr>
          <w:rFonts w:ascii="Times New Roman" w:eastAsia="Times New Roman" w:hAnsi="Times New Roman"/>
          <w:color w:val="000000"/>
          <w:sz w:val="28"/>
          <w:szCs w:val="28"/>
          <w:lang w:eastAsia="ru-RU"/>
        </w:rPr>
        <w:t>снижение внешней уязвимости;</w:t>
      </w:r>
    </w:p>
    <w:p w:rsidR="006F7FF6" w:rsidRPr="006F7FF6" w:rsidRDefault="006F7FF6" w:rsidP="006F7FF6">
      <w:pPr>
        <w:numPr>
          <w:ilvl w:val="0"/>
          <w:numId w:val="9"/>
        </w:numPr>
        <w:shd w:val="clear" w:color="auto" w:fill="FFFFFF"/>
        <w:spacing w:after="0" w:line="240" w:lineRule="auto"/>
        <w:ind w:left="0"/>
        <w:jc w:val="both"/>
        <w:rPr>
          <w:rFonts w:ascii="Times New Roman" w:eastAsia="Times New Roman" w:hAnsi="Times New Roman"/>
          <w:color w:val="000000"/>
          <w:sz w:val="28"/>
          <w:szCs w:val="28"/>
          <w:lang w:eastAsia="ru-RU"/>
        </w:rPr>
      </w:pPr>
      <w:r w:rsidRPr="006F7FF6">
        <w:rPr>
          <w:rFonts w:ascii="Times New Roman" w:eastAsia="Times New Roman" w:hAnsi="Times New Roman"/>
          <w:color w:val="000000"/>
          <w:sz w:val="28"/>
          <w:szCs w:val="28"/>
          <w:lang w:eastAsia="ru-RU"/>
        </w:rPr>
        <w:t>повышение гибкости внутри предприятия;</w:t>
      </w:r>
    </w:p>
    <w:p w:rsidR="006F7FF6" w:rsidRPr="006F7FF6" w:rsidRDefault="006F7FF6" w:rsidP="006F7FF6">
      <w:pPr>
        <w:numPr>
          <w:ilvl w:val="0"/>
          <w:numId w:val="9"/>
        </w:numPr>
        <w:shd w:val="clear" w:color="auto" w:fill="FFFFFF"/>
        <w:spacing w:after="0" w:line="240" w:lineRule="auto"/>
        <w:ind w:left="0"/>
        <w:jc w:val="both"/>
        <w:rPr>
          <w:rFonts w:ascii="Times New Roman" w:eastAsia="Times New Roman" w:hAnsi="Times New Roman"/>
          <w:color w:val="000000"/>
          <w:sz w:val="28"/>
          <w:szCs w:val="28"/>
          <w:lang w:eastAsia="ru-RU"/>
        </w:rPr>
      </w:pPr>
      <w:r w:rsidRPr="006F7FF6">
        <w:rPr>
          <w:rFonts w:ascii="Times New Roman" w:eastAsia="Times New Roman" w:hAnsi="Times New Roman"/>
          <w:color w:val="000000"/>
          <w:sz w:val="28"/>
          <w:szCs w:val="28"/>
          <w:lang w:eastAsia="ru-RU"/>
        </w:rPr>
        <w:t>предварительные планы и меры;</w:t>
      </w:r>
    </w:p>
    <w:p w:rsidR="006F7FF6" w:rsidRPr="006F7FF6" w:rsidRDefault="006F7FF6" w:rsidP="006F7FF6">
      <w:pPr>
        <w:numPr>
          <w:ilvl w:val="0"/>
          <w:numId w:val="9"/>
        </w:numPr>
        <w:shd w:val="clear" w:color="auto" w:fill="FFFFFF"/>
        <w:spacing w:after="0" w:line="240" w:lineRule="auto"/>
        <w:ind w:left="0"/>
        <w:jc w:val="both"/>
        <w:rPr>
          <w:rFonts w:ascii="Times New Roman" w:eastAsia="Times New Roman" w:hAnsi="Times New Roman"/>
          <w:color w:val="000000"/>
          <w:sz w:val="28"/>
          <w:szCs w:val="28"/>
          <w:lang w:eastAsia="ru-RU"/>
        </w:rPr>
      </w:pPr>
      <w:r w:rsidRPr="006F7FF6">
        <w:rPr>
          <w:rFonts w:ascii="Times New Roman" w:eastAsia="Times New Roman" w:hAnsi="Times New Roman"/>
          <w:color w:val="000000"/>
          <w:sz w:val="28"/>
          <w:szCs w:val="28"/>
          <w:lang w:eastAsia="ru-RU"/>
        </w:rPr>
        <w:t>практические мероприятия (сильные сигналы).</w:t>
      </w:r>
    </w:p>
    <w:p w:rsidR="006F7FF6" w:rsidRPr="006F7FF6" w:rsidRDefault="006F7FF6" w:rsidP="006F7FF6">
      <w:pPr>
        <w:shd w:val="clear" w:color="auto" w:fill="FFFFFF"/>
        <w:spacing w:after="0" w:line="240" w:lineRule="auto"/>
        <w:jc w:val="both"/>
        <w:rPr>
          <w:rFonts w:ascii="Times New Roman" w:eastAsia="Times New Roman" w:hAnsi="Times New Roman"/>
          <w:color w:val="000000"/>
          <w:sz w:val="28"/>
          <w:szCs w:val="28"/>
          <w:lang w:eastAsia="ru-RU"/>
        </w:rPr>
      </w:pPr>
      <w:r w:rsidRPr="006F7FF6">
        <w:rPr>
          <w:rFonts w:ascii="Times New Roman" w:eastAsia="Times New Roman" w:hAnsi="Times New Roman"/>
          <w:color w:val="000000"/>
          <w:sz w:val="28"/>
          <w:szCs w:val="28"/>
          <w:lang w:eastAsia="ru-RU"/>
        </w:rPr>
        <w:t>Действия, направленные на повышение гибкости и снижение внешней уязвимости, производятся постоянно, чтобы </w:t>
      </w:r>
      <w:bookmarkStart w:id="19" w:name="keyword21"/>
      <w:bookmarkEnd w:id="19"/>
      <w:r w:rsidRPr="006F7FF6">
        <w:rPr>
          <w:rFonts w:ascii="Times New Roman" w:eastAsia="Times New Roman" w:hAnsi="Times New Roman"/>
          <w:i/>
          <w:iCs/>
          <w:color w:val="000000"/>
          <w:sz w:val="28"/>
          <w:szCs w:val="28"/>
          <w:lang w:eastAsia="ru-RU"/>
        </w:rPr>
        <w:t>по</w:t>
      </w:r>
      <w:r w:rsidRPr="006F7FF6">
        <w:rPr>
          <w:rFonts w:ascii="Times New Roman" w:eastAsia="Times New Roman" w:hAnsi="Times New Roman"/>
          <w:color w:val="000000"/>
          <w:sz w:val="28"/>
          <w:szCs w:val="28"/>
          <w:lang w:eastAsia="ru-RU"/>
        </w:rPr>
        <w:t> возможности не допустить наступления событий, требующих дополнительных мер.</w:t>
      </w:r>
    </w:p>
    <w:p w:rsidR="006F7FF6" w:rsidRPr="006F7FF6" w:rsidRDefault="006F7FF6" w:rsidP="006F7FF6">
      <w:pPr>
        <w:shd w:val="clear" w:color="auto" w:fill="FFFFFF"/>
        <w:spacing w:after="0" w:line="240" w:lineRule="auto"/>
        <w:jc w:val="both"/>
        <w:rPr>
          <w:rFonts w:ascii="Times New Roman" w:eastAsia="Times New Roman" w:hAnsi="Times New Roman"/>
          <w:color w:val="000000"/>
          <w:sz w:val="28"/>
          <w:szCs w:val="28"/>
          <w:lang w:eastAsia="ru-RU"/>
        </w:rPr>
      </w:pPr>
      <w:r w:rsidRPr="006F7FF6">
        <w:rPr>
          <w:rFonts w:ascii="Times New Roman" w:eastAsia="Times New Roman" w:hAnsi="Times New Roman"/>
          <w:color w:val="000000"/>
          <w:sz w:val="28"/>
          <w:szCs w:val="28"/>
          <w:lang w:eastAsia="ru-RU"/>
        </w:rPr>
        <w:t>В этих системах управления обосновано использование сценарного планирования. При появлении ранних признаков </w:t>
      </w:r>
      <w:bookmarkStart w:id="20" w:name="keyword22"/>
      <w:bookmarkEnd w:id="20"/>
      <w:r w:rsidRPr="006F7FF6">
        <w:rPr>
          <w:rFonts w:ascii="Times New Roman" w:eastAsia="Times New Roman" w:hAnsi="Times New Roman"/>
          <w:i/>
          <w:iCs/>
          <w:color w:val="000000"/>
          <w:sz w:val="28"/>
          <w:szCs w:val="28"/>
          <w:lang w:eastAsia="ru-RU"/>
        </w:rPr>
        <w:t>по</w:t>
      </w:r>
      <w:r w:rsidRPr="006F7FF6">
        <w:rPr>
          <w:rFonts w:ascii="Times New Roman" w:eastAsia="Times New Roman" w:hAnsi="Times New Roman"/>
          <w:color w:val="000000"/>
          <w:sz w:val="28"/>
          <w:szCs w:val="28"/>
          <w:lang w:eastAsia="ru-RU"/>
        </w:rPr>
        <w:t> слабым сигналам формируются варианты развития событий - сценарии (очень часто для этого используются макроэкономические модели). Для каждого сценария разрабатывается своя стратегия. </w:t>
      </w:r>
      <w:bookmarkStart w:id="21" w:name="keyword23"/>
      <w:bookmarkEnd w:id="21"/>
      <w:r w:rsidRPr="006F7FF6">
        <w:rPr>
          <w:rFonts w:ascii="Times New Roman" w:eastAsia="Times New Roman" w:hAnsi="Times New Roman"/>
          <w:i/>
          <w:iCs/>
          <w:color w:val="000000"/>
          <w:sz w:val="28"/>
          <w:szCs w:val="28"/>
          <w:lang w:eastAsia="ru-RU"/>
        </w:rPr>
        <w:t>По</w:t>
      </w:r>
      <w:r w:rsidRPr="006F7FF6">
        <w:rPr>
          <w:rFonts w:ascii="Times New Roman" w:eastAsia="Times New Roman" w:hAnsi="Times New Roman"/>
          <w:color w:val="000000"/>
          <w:sz w:val="28"/>
          <w:szCs w:val="28"/>
          <w:lang w:eastAsia="ru-RU"/>
        </w:rPr>
        <w:t> мере усиления сигнала и выявления конкретного варианта развития событий реализуют необходимую (заранее разработанную) стратегию. Таким образом, у фирмы в каждый момент времени имеется </w:t>
      </w:r>
      <w:bookmarkStart w:id="22" w:name="keyword24"/>
      <w:bookmarkEnd w:id="22"/>
      <w:r w:rsidRPr="006F7FF6">
        <w:rPr>
          <w:rFonts w:ascii="Times New Roman" w:eastAsia="Times New Roman" w:hAnsi="Times New Roman"/>
          <w:i/>
          <w:iCs/>
          <w:color w:val="000000"/>
          <w:sz w:val="28"/>
          <w:szCs w:val="28"/>
          <w:lang w:eastAsia="ru-RU"/>
        </w:rPr>
        <w:t>портфель</w:t>
      </w:r>
      <w:r w:rsidRPr="006F7FF6">
        <w:rPr>
          <w:rFonts w:ascii="Times New Roman" w:eastAsia="Times New Roman" w:hAnsi="Times New Roman"/>
          <w:color w:val="000000"/>
          <w:sz w:val="28"/>
          <w:szCs w:val="28"/>
          <w:lang w:eastAsia="ru-RU"/>
        </w:rPr>
        <w:t> сценариев и стратегий.</w:t>
      </w:r>
    </w:p>
    <w:p w:rsidR="006F7FF6" w:rsidRPr="006F7FF6" w:rsidRDefault="006F7FF6" w:rsidP="006F7FF6">
      <w:pPr>
        <w:shd w:val="clear" w:color="auto" w:fill="FFFFFF"/>
        <w:spacing w:after="0" w:line="240" w:lineRule="auto"/>
        <w:jc w:val="both"/>
        <w:rPr>
          <w:rFonts w:ascii="Times New Roman" w:eastAsia="Times New Roman" w:hAnsi="Times New Roman"/>
          <w:color w:val="000000"/>
          <w:sz w:val="28"/>
          <w:szCs w:val="28"/>
          <w:lang w:eastAsia="ru-RU"/>
        </w:rPr>
      </w:pPr>
      <w:r w:rsidRPr="006F7FF6">
        <w:rPr>
          <w:rFonts w:ascii="Times New Roman" w:eastAsia="Times New Roman" w:hAnsi="Times New Roman"/>
          <w:color w:val="000000"/>
          <w:sz w:val="28"/>
          <w:szCs w:val="28"/>
          <w:lang w:eastAsia="ru-RU"/>
        </w:rPr>
        <w:t>Теория управления </w:t>
      </w:r>
      <w:bookmarkStart w:id="23" w:name="keyword25"/>
      <w:bookmarkEnd w:id="23"/>
      <w:r w:rsidRPr="006F7FF6">
        <w:rPr>
          <w:rFonts w:ascii="Times New Roman" w:eastAsia="Times New Roman" w:hAnsi="Times New Roman"/>
          <w:i/>
          <w:iCs/>
          <w:color w:val="000000"/>
          <w:sz w:val="28"/>
          <w:szCs w:val="28"/>
          <w:lang w:eastAsia="ru-RU"/>
        </w:rPr>
        <w:t>по</w:t>
      </w:r>
      <w:r w:rsidRPr="006F7FF6">
        <w:rPr>
          <w:rFonts w:ascii="Times New Roman" w:eastAsia="Times New Roman" w:hAnsi="Times New Roman"/>
          <w:color w:val="000000"/>
          <w:sz w:val="28"/>
          <w:szCs w:val="28"/>
          <w:lang w:eastAsia="ru-RU"/>
        </w:rPr>
        <w:t> слабым сигналам только формируется, и практический </w:t>
      </w:r>
      <w:bookmarkStart w:id="24" w:name="keyword26"/>
      <w:bookmarkEnd w:id="24"/>
      <w:r w:rsidRPr="006F7FF6">
        <w:rPr>
          <w:rFonts w:ascii="Times New Roman" w:eastAsia="Times New Roman" w:hAnsi="Times New Roman"/>
          <w:i/>
          <w:iCs/>
          <w:color w:val="000000"/>
          <w:sz w:val="28"/>
          <w:szCs w:val="28"/>
          <w:lang w:eastAsia="ru-RU"/>
        </w:rPr>
        <w:t>опыт</w:t>
      </w:r>
      <w:r w:rsidRPr="006F7FF6">
        <w:rPr>
          <w:rFonts w:ascii="Times New Roman" w:eastAsia="Times New Roman" w:hAnsi="Times New Roman"/>
          <w:color w:val="000000"/>
          <w:sz w:val="28"/>
          <w:szCs w:val="28"/>
          <w:lang w:eastAsia="ru-RU"/>
        </w:rPr>
        <w:t> ее применения имеется только у крупных концернов (чаще всего работающих в нефтеперерабатывающей отрасли). В рамках компаний средних размеров эти системы практически не востребованы из-за ограниченности финансовых ресурсов и, следовательно, невозможности диверсификации бизнеса.</w:t>
      </w:r>
    </w:p>
    <w:p w:rsidR="006F7FF6" w:rsidRPr="006F7FF6" w:rsidRDefault="006F7FF6" w:rsidP="006F7FF6">
      <w:pPr>
        <w:shd w:val="clear" w:color="auto" w:fill="FFFFFF"/>
        <w:spacing w:after="0" w:line="240" w:lineRule="auto"/>
        <w:jc w:val="both"/>
        <w:rPr>
          <w:rFonts w:ascii="Times New Roman" w:eastAsia="Times New Roman" w:hAnsi="Times New Roman"/>
          <w:color w:val="000000"/>
          <w:sz w:val="28"/>
          <w:szCs w:val="28"/>
          <w:lang w:eastAsia="ru-RU"/>
        </w:rPr>
      </w:pPr>
      <w:r w:rsidRPr="006F7FF6">
        <w:rPr>
          <w:rFonts w:ascii="Times New Roman" w:eastAsia="Times New Roman" w:hAnsi="Times New Roman"/>
          <w:color w:val="000000"/>
          <w:sz w:val="28"/>
          <w:szCs w:val="28"/>
          <w:lang w:eastAsia="ru-RU"/>
        </w:rPr>
        <w:t>Ряд сигналов </w:t>
      </w:r>
      <w:bookmarkStart w:id="25" w:name="keyword27"/>
      <w:bookmarkEnd w:id="25"/>
      <w:r w:rsidRPr="006F7FF6">
        <w:rPr>
          <w:rFonts w:ascii="Times New Roman" w:eastAsia="Times New Roman" w:hAnsi="Times New Roman"/>
          <w:i/>
          <w:iCs/>
          <w:color w:val="000000"/>
          <w:sz w:val="28"/>
          <w:szCs w:val="28"/>
          <w:lang w:eastAsia="ru-RU"/>
        </w:rPr>
        <w:t>по</w:t>
      </w:r>
      <w:r w:rsidRPr="006F7FF6">
        <w:rPr>
          <w:rFonts w:ascii="Times New Roman" w:eastAsia="Times New Roman" w:hAnsi="Times New Roman"/>
          <w:color w:val="000000"/>
          <w:sz w:val="28"/>
          <w:szCs w:val="28"/>
          <w:lang w:eastAsia="ru-RU"/>
        </w:rPr>
        <w:t> тем или иным объективным или субъективным причинам может ускользать от наблюдения. В результате возникает стратегическая неожиданность. Условия считаются неожиданными, если:</w:t>
      </w:r>
    </w:p>
    <w:p w:rsidR="006F7FF6" w:rsidRPr="006F7FF6" w:rsidRDefault="006F7FF6" w:rsidP="006F7FF6">
      <w:pPr>
        <w:numPr>
          <w:ilvl w:val="0"/>
          <w:numId w:val="10"/>
        </w:numPr>
        <w:spacing w:after="0" w:line="240" w:lineRule="auto"/>
        <w:ind w:left="0"/>
        <w:jc w:val="both"/>
        <w:rPr>
          <w:rFonts w:ascii="Times New Roman" w:eastAsia="Times New Roman" w:hAnsi="Times New Roman"/>
          <w:color w:val="000000"/>
          <w:sz w:val="28"/>
          <w:szCs w:val="28"/>
          <w:lang w:eastAsia="ru-RU"/>
        </w:rPr>
      </w:pPr>
      <w:r w:rsidRPr="006F7FF6">
        <w:rPr>
          <w:rFonts w:ascii="Times New Roman" w:eastAsia="Times New Roman" w:hAnsi="Times New Roman"/>
          <w:color w:val="000000"/>
          <w:sz w:val="28"/>
          <w:szCs w:val="28"/>
          <w:lang w:eastAsia="ru-RU"/>
        </w:rPr>
        <w:t>проблема в процессе управления возникает внезапно и вопреки ожиданиям;</w:t>
      </w:r>
    </w:p>
    <w:p w:rsidR="006F7FF6" w:rsidRPr="006F7FF6" w:rsidRDefault="006F7FF6" w:rsidP="006F7FF6">
      <w:pPr>
        <w:numPr>
          <w:ilvl w:val="0"/>
          <w:numId w:val="10"/>
        </w:numPr>
        <w:spacing w:after="0" w:line="240" w:lineRule="auto"/>
        <w:ind w:left="0"/>
        <w:jc w:val="both"/>
        <w:rPr>
          <w:rFonts w:ascii="Times New Roman" w:eastAsia="Times New Roman" w:hAnsi="Times New Roman"/>
          <w:color w:val="000000"/>
          <w:sz w:val="28"/>
          <w:szCs w:val="28"/>
          <w:lang w:eastAsia="ru-RU"/>
        </w:rPr>
      </w:pPr>
      <w:r w:rsidRPr="006F7FF6">
        <w:rPr>
          <w:rFonts w:ascii="Times New Roman" w:eastAsia="Times New Roman" w:hAnsi="Times New Roman"/>
          <w:color w:val="000000"/>
          <w:sz w:val="28"/>
          <w:szCs w:val="28"/>
          <w:lang w:eastAsia="ru-RU"/>
        </w:rPr>
        <w:t>появляются задачи, не соответствующие прошлому опыту управления;</w:t>
      </w:r>
    </w:p>
    <w:p w:rsidR="006F7FF6" w:rsidRPr="006F7FF6" w:rsidRDefault="006F7FF6" w:rsidP="006F7FF6">
      <w:pPr>
        <w:numPr>
          <w:ilvl w:val="0"/>
          <w:numId w:val="10"/>
        </w:numPr>
        <w:spacing w:after="0" w:line="240" w:lineRule="auto"/>
        <w:ind w:left="0"/>
        <w:jc w:val="both"/>
        <w:rPr>
          <w:rFonts w:ascii="Times New Roman" w:eastAsia="Times New Roman" w:hAnsi="Times New Roman"/>
          <w:color w:val="000000"/>
          <w:sz w:val="28"/>
          <w:szCs w:val="28"/>
          <w:lang w:eastAsia="ru-RU"/>
        </w:rPr>
      </w:pPr>
      <w:r w:rsidRPr="006F7FF6">
        <w:rPr>
          <w:rFonts w:ascii="Times New Roman" w:eastAsia="Times New Roman" w:hAnsi="Times New Roman"/>
          <w:color w:val="000000"/>
          <w:sz w:val="28"/>
          <w:szCs w:val="28"/>
          <w:lang w:eastAsia="ru-RU"/>
        </w:rPr>
        <w:t>проблема может привести к крупному финансовому ущербу или банкротству;</w:t>
      </w:r>
    </w:p>
    <w:p w:rsidR="006F7FF6" w:rsidRPr="006F7FF6" w:rsidRDefault="006F7FF6" w:rsidP="006F7FF6">
      <w:pPr>
        <w:numPr>
          <w:ilvl w:val="0"/>
          <w:numId w:val="10"/>
        </w:numPr>
        <w:spacing w:after="0" w:line="240" w:lineRule="auto"/>
        <w:ind w:left="0"/>
        <w:jc w:val="both"/>
        <w:rPr>
          <w:rFonts w:ascii="Times New Roman" w:eastAsia="Times New Roman" w:hAnsi="Times New Roman"/>
          <w:color w:val="000000"/>
          <w:sz w:val="28"/>
          <w:szCs w:val="28"/>
          <w:lang w:eastAsia="ru-RU"/>
        </w:rPr>
      </w:pPr>
      <w:r w:rsidRPr="006F7FF6">
        <w:rPr>
          <w:rFonts w:ascii="Times New Roman" w:eastAsia="Times New Roman" w:hAnsi="Times New Roman"/>
          <w:color w:val="000000"/>
          <w:sz w:val="28"/>
          <w:szCs w:val="28"/>
          <w:lang w:eastAsia="ru-RU"/>
        </w:rPr>
        <w:t>принятие управленческих решений не соответствует существующему порядку.</w:t>
      </w:r>
    </w:p>
    <w:p w:rsidR="006F7FF6" w:rsidRPr="006F7FF6" w:rsidRDefault="006F7FF6" w:rsidP="006F7FF6">
      <w:pPr>
        <w:shd w:val="clear" w:color="auto" w:fill="FFFFFF"/>
        <w:spacing w:after="0" w:line="240" w:lineRule="auto"/>
        <w:jc w:val="both"/>
        <w:rPr>
          <w:rFonts w:ascii="Times New Roman" w:eastAsia="Times New Roman" w:hAnsi="Times New Roman"/>
          <w:color w:val="000000"/>
          <w:sz w:val="28"/>
          <w:szCs w:val="28"/>
          <w:lang w:eastAsia="ru-RU"/>
        </w:rPr>
      </w:pPr>
      <w:r w:rsidRPr="006F7FF6">
        <w:rPr>
          <w:rFonts w:ascii="Times New Roman" w:eastAsia="Times New Roman" w:hAnsi="Times New Roman"/>
          <w:color w:val="000000"/>
          <w:sz w:val="28"/>
          <w:szCs w:val="28"/>
          <w:lang w:eastAsia="ru-RU"/>
        </w:rPr>
        <w:t>Для таких условий пригодны только системы управления в условиях неожиданностей. Их основу составляют коммуникационные сети для чрезвычайных ситуаций: внутренняя структура предприятия временно разрушается и осуществляется управление оперативными группами. Они формируются заранее из сотрудников различных подразделений. </w:t>
      </w:r>
      <w:bookmarkStart w:id="26" w:name="keyword28"/>
      <w:bookmarkEnd w:id="26"/>
      <w:r w:rsidRPr="006F7FF6">
        <w:rPr>
          <w:rFonts w:ascii="Times New Roman" w:eastAsia="Times New Roman" w:hAnsi="Times New Roman"/>
          <w:i/>
          <w:iCs/>
          <w:color w:val="000000"/>
          <w:sz w:val="28"/>
          <w:szCs w:val="28"/>
          <w:lang w:eastAsia="ru-RU"/>
        </w:rPr>
        <w:t>Координация</w:t>
      </w:r>
      <w:r w:rsidRPr="006F7FF6">
        <w:rPr>
          <w:rFonts w:ascii="Times New Roman" w:eastAsia="Times New Roman" w:hAnsi="Times New Roman"/>
          <w:color w:val="000000"/>
          <w:sz w:val="28"/>
          <w:szCs w:val="28"/>
          <w:lang w:eastAsia="ru-RU"/>
        </w:rPr>
        <w:t> </w:t>
      </w:r>
      <w:bookmarkStart w:id="27" w:name="keyword29"/>
      <w:bookmarkEnd w:id="27"/>
      <w:r w:rsidRPr="006F7FF6">
        <w:rPr>
          <w:rFonts w:ascii="Times New Roman" w:eastAsia="Times New Roman" w:hAnsi="Times New Roman"/>
          <w:i/>
          <w:iCs/>
          <w:color w:val="000000"/>
          <w:sz w:val="28"/>
          <w:szCs w:val="28"/>
          <w:lang w:eastAsia="ru-RU"/>
        </w:rPr>
        <w:t>работ</w:t>
      </w:r>
      <w:r w:rsidRPr="006F7FF6">
        <w:rPr>
          <w:rFonts w:ascii="Times New Roman" w:eastAsia="Times New Roman" w:hAnsi="Times New Roman"/>
          <w:color w:val="000000"/>
          <w:sz w:val="28"/>
          <w:szCs w:val="28"/>
          <w:lang w:eastAsia="ru-RU"/>
        </w:rPr>
        <w:t> при этом возлагается непосредственно на высшее руководство. Управление в условиях неожиданных событий часто используется как обязательная составляющая проектного менеджмента.</w:t>
      </w:r>
    </w:p>
    <w:p w:rsidR="00A446DB" w:rsidRPr="006F7FF6" w:rsidRDefault="00A446DB" w:rsidP="006F7FF6">
      <w:pPr>
        <w:spacing w:after="0" w:line="240" w:lineRule="auto"/>
        <w:jc w:val="both"/>
        <w:rPr>
          <w:rFonts w:ascii="Times New Roman" w:hAnsi="Times New Roman"/>
          <w:b/>
          <w:sz w:val="28"/>
          <w:szCs w:val="28"/>
        </w:rPr>
      </w:pPr>
    </w:p>
    <w:p w:rsidR="00A446DB" w:rsidRDefault="00A446DB" w:rsidP="006F7FF6">
      <w:pPr>
        <w:spacing w:after="0" w:line="240" w:lineRule="auto"/>
        <w:jc w:val="center"/>
        <w:rPr>
          <w:rFonts w:ascii="Times New Roman" w:hAnsi="Times New Roman"/>
          <w:b/>
          <w:sz w:val="28"/>
          <w:szCs w:val="28"/>
        </w:rPr>
      </w:pPr>
      <w:r w:rsidRPr="006F7FF6">
        <w:rPr>
          <w:rFonts w:ascii="Times New Roman" w:hAnsi="Times New Roman"/>
          <w:b/>
          <w:sz w:val="28"/>
          <w:szCs w:val="28"/>
        </w:rPr>
        <w:lastRenderedPageBreak/>
        <w:t>Контрольные вопросы:</w:t>
      </w:r>
    </w:p>
    <w:p w:rsidR="006F7FF6" w:rsidRPr="006F7FF6" w:rsidRDefault="006F7FF6" w:rsidP="006F7FF6">
      <w:pPr>
        <w:spacing w:after="0" w:line="240" w:lineRule="auto"/>
        <w:jc w:val="center"/>
        <w:rPr>
          <w:rFonts w:ascii="Times New Roman" w:hAnsi="Times New Roman"/>
          <w:b/>
          <w:sz w:val="28"/>
          <w:szCs w:val="28"/>
        </w:rPr>
      </w:pPr>
    </w:p>
    <w:p w:rsidR="006F7FF6" w:rsidRDefault="006F7FF6" w:rsidP="006F7FF6">
      <w:pPr>
        <w:pStyle w:val="a6"/>
        <w:shd w:val="clear" w:color="auto" w:fill="FFFFFF"/>
        <w:spacing w:before="0" w:beforeAutospacing="0" w:after="0" w:afterAutospacing="0"/>
        <w:ind w:firstLine="567"/>
        <w:jc w:val="both"/>
        <w:rPr>
          <w:color w:val="000000"/>
          <w:sz w:val="28"/>
          <w:szCs w:val="28"/>
        </w:rPr>
      </w:pPr>
      <w:r>
        <w:rPr>
          <w:color w:val="000000"/>
          <w:sz w:val="28"/>
          <w:szCs w:val="28"/>
        </w:rPr>
        <w:t xml:space="preserve">1 </w:t>
      </w:r>
      <w:r w:rsidRPr="006F7FF6">
        <w:rPr>
          <w:color w:val="000000"/>
          <w:sz w:val="28"/>
          <w:szCs w:val="28"/>
        </w:rPr>
        <w:t>Особенности стратегического менеджмента</w:t>
      </w:r>
      <w:r>
        <w:rPr>
          <w:color w:val="000000"/>
          <w:sz w:val="28"/>
          <w:szCs w:val="28"/>
        </w:rPr>
        <w:t xml:space="preserve"> в сфере услуг</w:t>
      </w:r>
      <w:r w:rsidRPr="006F7FF6">
        <w:rPr>
          <w:color w:val="000000"/>
          <w:sz w:val="28"/>
          <w:szCs w:val="28"/>
        </w:rPr>
        <w:t xml:space="preserve">. </w:t>
      </w:r>
    </w:p>
    <w:p w:rsidR="006F7FF6" w:rsidRDefault="006F7FF6" w:rsidP="006F7FF6">
      <w:pPr>
        <w:pStyle w:val="a6"/>
        <w:shd w:val="clear" w:color="auto" w:fill="FFFFFF"/>
        <w:spacing w:before="0" w:beforeAutospacing="0" w:after="0" w:afterAutospacing="0"/>
        <w:ind w:firstLine="567"/>
        <w:jc w:val="both"/>
        <w:rPr>
          <w:color w:val="000000"/>
          <w:sz w:val="28"/>
          <w:szCs w:val="28"/>
        </w:rPr>
      </w:pPr>
      <w:r>
        <w:rPr>
          <w:color w:val="000000"/>
          <w:sz w:val="28"/>
          <w:szCs w:val="28"/>
        </w:rPr>
        <w:t xml:space="preserve">2 </w:t>
      </w:r>
      <w:r w:rsidRPr="006F7FF6">
        <w:rPr>
          <w:color w:val="000000"/>
          <w:sz w:val="28"/>
          <w:szCs w:val="28"/>
        </w:rPr>
        <w:t>Концепции стратегического менеджмента</w:t>
      </w:r>
      <w:r>
        <w:rPr>
          <w:color w:val="000000"/>
          <w:sz w:val="28"/>
          <w:szCs w:val="28"/>
        </w:rPr>
        <w:t xml:space="preserve"> в сфере услуг</w:t>
      </w:r>
      <w:r w:rsidRPr="006F7FF6">
        <w:rPr>
          <w:color w:val="000000"/>
          <w:sz w:val="28"/>
          <w:szCs w:val="28"/>
        </w:rPr>
        <w:t>.</w:t>
      </w:r>
    </w:p>
    <w:p w:rsidR="006F7FF6" w:rsidRDefault="006F7FF6" w:rsidP="006F7FF6">
      <w:pPr>
        <w:pStyle w:val="a6"/>
        <w:shd w:val="clear" w:color="auto" w:fill="FFFFFF"/>
        <w:spacing w:before="0" w:beforeAutospacing="0" w:after="0" w:afterAutospacing="0"/>
        <w:ind w:firstLine="567"/>
        <w:jc w:val="both"/>
        <w:rPr>
          <w:color w:val="000000"/>
          <w:sz w:val="28"/>
          <w:szCs w:val="28"/>
        </w:rPr>
      </w:pPr>
    </w:p>
    <w:p w:rsidR="00A446DB" w:rsidRPr="006F7FF6" w:rsidRDefault="00A446DB" w:rsidP="006F7FF6">
      <w:pPr>
        <w:spacing w:after="0" w:line="240" w:lineRule="auto"/>
        <w:jc w:val="both"/>
        <w:rPr>
          <w:rFonts w:ascii="Times New Roman" w:hAnsi="Times New Roman"/>
          <w:b/>
          <w:sz w:val="28"/>
          <w:szCs w:val="28"/>
        </w:rPr>
      </w:pPr>
    </w:p>
    <w:sectPr w:rsidR="00A446DB" w:rsidRPr="006F7FF6" w:rsidSect="00680EA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13890"/>
    <w:multiLevelType w:val="hybridMultilevel"/>
    <w:tmpl w:val="AA1EE450"/>
    <w:lvl w:ilvl="0" w:tplc="D736B95C">
      <w:start w:val="1"/>
      <w:numFmt w:val="decimal"/>
      <w:lvlText w:val="%1"/>
      <w:lvlJc w:val="left"/>
      <w:pPr>
        <w:ind w:left="462" w:hanging="360"/>
        <w:jc w:val="left"/>
      </w:pPr>
      <w:rPr>
        <w:rFonts w:hint="default"/>
        <w:b w:val="0"/>
        <w:spacing w:val="0"/>
        <w:w w:val="100"/>
        <w:lang w:val="ru-RU" w:eastAsia="en-US" w:bidi="ar-SA"/>
      </w:rPr>
    </w:lvl>
    <w:lvl w:ilvl="1" w:tplc="8B48E9D4">
      <w:start w:val="1"/>
      <w:numFmt w:val="decimal"/>
      <w:lvlText w:val="%2."/>
      <w:lvlJc w:val="left"/>
      <w:pPr>
        <w:ind w:left="462" w:hanging="360"/>
        <w:jc w:val="left"/>
      </w:pPr>
      <w:rPr>
        <w:rFonts w:ascii="Times New Roman" w:eastAsia="Times New Roman" w:hAnsi="Times New Roman" w:cs="Times New Roman" w:hint="default"/>
        <w:b w:val="0"/>
        <w:bCs/>
        <w:i w:val="0"/>
        <w:iCs w:val="0"/>
        <w:spacing w:val="0"/>
        <w:w w:val="100"/>
        <w:sz w:val="28"/>
        <w:szCs w:val="28"/>
        <w:lang w:val="ru-RU" w:eastAsia="en-US" w:bidi="ar-SA"/>
      </w:rPr>
    </w:lvl>
    <w:lvl w:ilvl="2" w:tplc="8B3C1E92">
      <w:numFmt w:val="bullet"/>
      <w:lvlText w:val="•"/>
      <w:lvlJc w:val="left"/>
      <w:pPr>
        <w:ind w:left="2353" w:hanging="360"/>
      </w:pPr>
      <w:rPr>
        <w:rFonts w:hint="default"/>
        <w:lang w:val="ru-RU" w:eastAsia="en-US" w:bidi="ar-SA"/>
      </w:rPr>
    </w:lvl>
    <w:lvl w:ilvl="3" w:tplc="2C2C2156">
      <w:numFmt w:val="bullet"/>
      <w:lvlText w:val="•"/>
      <w:lvlJc w:val="left"/>
      <w:pPr>
        <w:ind w:left="3299" w:hanging="360"/>
      </w:pPr>
      <w:rPr>
        <w:rFonts w:hint="default"/>
        <w:lang w:val="ru-RU" w:eastAsia="en-US" w:bidi="ar-SA"/>
      </w:rPr>
    </w:lvl>
    <w:lvl w:ilvl="4" w:tplc="659C8DE4">
      <w:numFmt w:val="bullet"/>
      <w:lvlText w:val="•"/>
      <w:lvlJc w:val="left"/>
      <w:pPr>
        <w:ind w:left="4246" w:hanging="360"/>
      </w:pPr>
      <w:rPr>
        <w:rFonts w:hint="default"/>
        <w:lang w:val="ru-RU" w:eastAsia="en-US" w:bidi="ar-SA"/>
      </w:rPr>
    </w:lvl>
    <w:lvl w:ilvl="5" w:tplc="D08C26B4">
      <w:numFmt w:val="bullet"/>
      <w:lvlText w:val="•"/>
      <w:lvlJc w:val="left"/>
      <w:pPr>
        <w:ind w:left="5193" w:hanging="360"/>
      </w:pPr>
      <w:rPr>
        <w:rFonts w:hint="default"/>
        <w:lang w:val="ru-RU" w:eastAsia="en-US" w:bidi="ar-SA"/>
      </w:rPr>
    </w:lvl>
    <w:lvl w:ilvl="6" w:tplc="11E28F3A">
      <w:numFmt w:val="bullet"/>
      <w:lvlText w:val="•"/>
      <w:lvlJc w:val="left"/>
      <w:pPr>
        <w:ind w:left="6139" w:hanging="360"/>
      </w:pPr>
      <w:rPr>
        <w:rFonts w:hint="default"/>
        <w:lang w:val="ru-RU" w:eastAsia="en-US" w:bidi="ar-SA"/>
      </w:rPr>
    </w:lvl>
    <w:lvl w:ilvl="7" w:tplc="313C1EC0">
      <w:numFmt w:val="bullet"/>
      <w:lvlText w:val="•"/>
      <w:lvlJc w:val="left"/>
      <w:pPr>
        <w:ind w:left="7086" w:hanging="360"/>
      </w:pPr>
      <w:rPr>
        <w:rFonts w:hint="default"/>
        <w:lang w:val="ru-RU" w:eastAsia="en-US" w:bidi="ar-SA"/>
      </w:rPr>
    </w:lvl>
    <w:lvl w:ilvl="8" w:tplc="FABECFBC">
      <w:numFmt w:val="bullet"/>
      <w:lvlText w:val="•"/>
      <w:lvlJc w:val="left"/>
      <w:pPr>
        <w:ind w:left="8033" w:hanging="360"/>
      </w:pPr>
      <w:rPr>
        <w:rFonts w:hint="default"/>
        <w:lang w:val="ru-RU" w:eastAsia="en-US" w:bidi="ar-SA"/>
      </w:rPr>
    </w:lvl>
  </w:abstractNum>
  <w:abstractNum w:abstractNumId="1">
    <w:nsid w:val="15811A2D"/>
    <w:multiLevelType w:val="multilevel"/>
    <w:tmpl w:val="CA886B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480E03"/>
    <w:multiLevelType w:val="hybridMultilevel"/>
    <w:tmpl w:val="AA1EE450"/>
    <w:lvl w:ilvl="0" w:tplc="D736B95C">
      <w:start w:val="1"/>
      <w:numFmt w:val="decimal"/>
      <w:lvlText w:val="%1"/>
      <w:lvlJc w:val="left"/>
      <w:pPr>
        <w:ind w:left="462" w:hanging="360"/>
        <w:jc w:val="left"/>
      </w:pPr>
      <w:rPr>
        <w:rFonts w:hint="default"/>
        <w:b w:val="0"/>
        <w:spacing w:val="0"/>
        <w:w w:val="100"/>
        <w:lang w:val="ru-RU" w:eastAsia="en-US" w:bidi="ar-SA"/>
      </w:rPr>
    </w:lvl>
    <w:lvl w:ilvl="1" w:tplc="8B48E9D4">
      <w:start w:val="1"/>
      <w:numFmt w:val="decimal"/>
      <w:lvlText w:val="%2."/>
      <w:lvlJc w:val="left"/>
      <w:pPr>
        <w:ind w:left="462" w:hanging="360"/>
        <w:jc w:val="left"/>
      </w:pPr>
      <w:rPr>
        <w:rFonts w:ascii="Times New Roman" w:eastAsia="Times New Roman" w:hAnsi="Times New Roman" w:cs="Times New Roman" w:hint="default"/>
        <w:b w:val="0"/>
        <w:bCs/>
        <w:i w:val="0"/>
        <w:iCs w:val="0"/>
        <w:spacing w:val="0"/>
        <w:w w:val="100"/>
        <w:sz w:val="28"/>
        <w:szCs w:val="28"/>
        <w:lang w:val="ru-RU" w:eastAsia="en-US" w:bidi="ar-SA"/>
      </w:rPr>
    </w:lvl>
    <w:lvl w:ilvl="2" w:tplc="8B3C1E92">
      <w:numFmt w:val="bullet"/>
      <w:lvlText w:val="•"/>
      <w:lvlJc w:val="left"/>
      <w:pPr>
        <w:ind w:left="2353" w:hanging="360"/>
      </w:pPr>
      <w:rPr>
        <w:rFonts w:hint="default"/>
        <w:lang w:val="ru-RU" w:eastAsia="en-US" w:bidi="ar-SA"/>
      </w:rPr>
    </w:lvl>
    <w:lvl w:ilvl="3" w:tplc="2C2C2156">
      <w:numFmt w:val="bullet"/>
      <w:lvlText w:val="•"/>
      <w:lvlJc w:val="left"/>
      <w:pPr>
        <w:ind w:left="3299" w:hanging="360"/>
      </w:pPr>
      <w:rPr>
        <w:rFonts w:hint="default"/>
        <w:lang w:val="ru-RU" w:eastAsia="en-US" w:bidi="ar-SA"/>
      </w:rPr>
    </w:lvl>
    <w:lvl w:ilvl="4" w:tplc="659C8DE4">
      <w:numFmt w:val="bullet"/>
      <w:lvlText w:val="•"/>
      <w:lvlJc w:val="left"/>
      <w:pPr>
        <w:ind w:left="4246" w:hanging="360"/>
      </w:pPr>
      <w:rPr>
        <w:rFonts w:hint="default"/>
        <w:lang w:val="ru-RU" w:eastAsia="en-US" w:bidi="ar-SA"/>
      </w:rPr>
    </w:lvl>
    <w:lvl w:ilvl="5" w:tplc="D08C26B4">
      <w:numFmt w:val="bullet"/>
      <w:lvlText w:val="•"/>
      <w:lvlJc w:val="left"/>
      <w:pPr>
        <w:ind w:left="5193" w:hanging="360"/>
      </w:pPr>
      <w:rPr>
        <w:rFonts w:hint="default"/>
        <w:lang w:val="ru-RU" w:eastAsia="en-US" w:bidi="ar-SA"/>
      </w:rPr>
    </w:lvl>
    <w:lvl w:ilvl="6" w:tplc="11E28F3A">
      <w:numFmt w:val="bullet"/>
      <w:lvlText w:val="•"/>
      <w:lvlJc w:val="left"/>
      <w:pPr>
        <w:ind w:left="6139" w:hanging="360"/>
      </w:pPr>
      <w:rPr>
        <w:rFonts w:hint="default"/>
        <w:lang w:val="ru-RU" w:eastAsia="en-US" w:bidi="ar-SA"/>
      </w:rPr>
    </w:lvl>
    <w:lvl w:ilvl="7" w:tplc="313C1EC0">
      <w:numFmt w:val="bullet"/>
      <w:lvlText w:val="•"/>
      <w:lvlJc w:val="left"/>
      <w:pPr>
        <w:ind w:left="7086" w:hanging="360"/>
      </w:pPr>
      <w:rPr>
        <w:rFonts w:hint="default"/>
        <w:lang w:val="ru-RU" w:eastAsia="en-US" w:bidi="ar-SA"/>
      </w:rPr>
    </w:lvl>
    <w:lvl w:ilvl="8" w:tplc="FABECFBC">
      <w:numFmt w:val="bullet"/>
      <w:lvlText w:val="•"/>
      <w:lvlJc w:val="left"/>
      <w:pPr>
        <w:ind w:left="8033" w:hanging="360"/>
      </w:pPr>
      <w:rPr>
        <w:rFonts w:hint="default"/>
        <w:lang w:val="ru-RU" w:eastAsia="en-US" w:bidi="ar-SA"/>
      </w:rPr>
    </w:lvl>
  </w:abstractNum>
  <w:abstractNum w:abstractNumId="3">
    <w:nsid w:val="1C8B2B8B"/>
    <w:multiLevelType w:val="multilevel"/>
    <w:tmpl w:val="5142DC8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D532268"/>
    <w:multiLevelType w:val="multilevel"/>
    <w:tmpl w:val="87646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A66825"/>
    <w:multiLevelType w:val="multilevel"/>
    <w:tmpl w:val="1E4A3C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D8659D7"/>
    <w:multiLevelType w:val="multilevel"/>
    <w:tmpl w:val="94EA4C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D752842"/>
    <w:multiLevelType w:val="multilevel"/>
    <w:tmpl w:val="48BA85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0475F19"/>
    <w:multiLevelType w:val="hybridMultilevel"/>
    <w:tmpl w:val="2B360D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D7F75EB"/>
    <w:multiLevelType w:val="multilevel"/>
    <w:tmpl w:val="02B67E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C7A3074"/>
    <w:multiLevelType w:val="multilevel"/>
    <w:tmpl w:val="87646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7"/>
  </w:num>
  <w:num w:numId="4">
    <w:abstractNumId w:val="10"/>
  </w:num>
  <w:num w:numId="5">
    <w:abstractNumId w:val="1"/>
  </w:num>
  <w:num w:numId="6">
    <w:abstractNumId w:val="9"/>
  </w:num>
  <w:num w:numId="7">
    <w:abstractNumId w:val="5"/>
  </w:num>
  <w:num w:numId="8">
    <w:abstractNumId w:val="3"/>
  </w:num>
  <w:num w:numId="9">
    <w:abstractNumId w:val="6"/>
  </w:num>
  <w:num w:numId="10">
    <w:abstractNumId w:val="4"/>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rsids>
    <w:rsidRoot w:val="00A446DB"/>
    <w:rsid w:val="004A0EA0"/>
    <w:rsid w:val="00680EA0"/>
    <w:rsid w:val="006F7FF6"/>
    <w:rsid w:val="00A446DB"/>
    <w:rsid w:val="00E63E23"/>
    <w:rsid w:val="00FA0B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46DB"/>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A446DB"/>
    <w:pPr>
      <w:widowControl w:val="0"/>
      <w:autoSpaceDE w:val="0"/>
      <w:autoSpaceDN w:val="0"/>
      <w:spacing w:after="0" w:line="240" w:lineRule="auto"/>
      <w:ind w:left="462"/>
    </w:pPr>
    <w:rPr>
      <w:rFonts w:ascii="Times New Roman" w:eastAsia="Times New Roman" w:hAnsi="Times New Roman"/>
      <w:sz w:val="28"/>
      <w:szCs w:val="28"/>
    </w:rPr>
  </w:style>
  <w:style w:type="character" w:customStyle="1" w:styleId="a4">
    <w:name w:val="Основной текст Знак"/>
    <w:basedOn w:val="a0"/>
    <w:link w:val="a3"/>
    <w:uiPriority w:val="1"/>
    <w:rsid w:val="00A446DB"/>
    <w:rPr>
      <w:rFonts w:ascii="Times New Roman" w:eastAsia="Times New Roman" w:hAnsi="Times New Roman" w:cs="Times New Roman"/>
      <w:sz w:val="28"/>
      <w:szCs w:val="28"/>
    </w:rPr>
  </w:style>
  <w:style w:type="paragraph" w:styleId="a5">
    <w:name w:val="List Paragraph"/>
    <w:basedOn w:val="a"/>
    <w:uiPriority w:val="1"/>
    <w:qFormat/>
    <w:rsid w:val="00A446DB"/>
    <w:pPr>
      <w:widowControl w:val="0"/>
      <w:autoSpaceDE w:val="0"/>
      <w:autoSpaceDN w:val="0"/>
      <w:spacing w:after="0" w:line="240" w:lineRule="auto"/>
      <w:ind w:left="461" w:hanging="359"/>
    </w:pPr>
    <w:rPr>
      <w:rFonts w:ascii="Times New Roman" w:eastAsia="Times New Roman" w:hAnsi="Times New Roman"/>
    </w:rPr>
  </w:style>
  <w:style w:type="paragraph" w:styleId="a6">
    <w:name w:val="Normal (Web)"/>
    <w:basedOn w:val="a"/>
    <w:uiPriority w:val="99"/>
    <w:unhideWhenUsed/>
    <w:rsid w:val="006F7FF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keyword">
    <w:name w:val="keyword"/>
    <w:basedOn w:val="a0"/>
    <w:rsid w:val="006F7FF6"/>
  </w:style>
</w:styles>
</file>

<file path=word/webSettings.xml><?xml version="1.0" encoding="utf-8"?>
<w:webSettings xmlns:r="http://schemas.openxmlformats.org/officeDocument/2006/relationships" xmlns:w="http://schemas.openxmlformats.org/wordprocessingml/2006/main">
  <w:divs>
    <w:div w:id="414743837">
      <w:bodyDiv w:val="1"/>
      <w:marLeft w:val="0"/>
      <w:marRight w:val="0"/>
      <w:marTop w:val="0"/>
      <w:marBottom w:val="0"/>
      <w:divBdr>
        <w:top w:val="none" w:sz="0" w:space="0" w:color="auto"/>
        <w:left w:val="none" w:sz="0" w:space="0" w:color="auto"/>
        <w:bottom w:val="none" w:sz="0" w:space="0" w:color="auto"/>
        <w:right w:val="none" w:sz="0" w:space="0" w:color="auto"/>
      </w:divBdr>
    </w:div>
    <w:div w:id="972833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2358</Words>
  <Characters>13441</Characters>
  <Application>Microsoft Office Word</Application>
  <DocSecurity>0</DocSecurity>
  <Lines>112</Lines>
  <Paragraphs>31</Paragraphs>
  <ScaleCrop>false</ScaleCrop>
  <Company/>
  <LinksUpToDate>false</LinksUpToDate>
  <CharactersWithSpaces>15768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2023-10-04T04:27:00Z</dcterms:created>
  <dcterms:modified xsi:type="dcterms:W3CDTF">2023-10-04T06:49:00Z</dcterms:modified>
</cp:coreProperties>
</file>