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23" w:rsidRDefault="00A446DB" w:rsidP="00E63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446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Тема лекции </w:t>
      </w:r>
      <w:r w:rsidR="00BA22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10</w:t>
      </w:r>
      <w:r w:rsidRPr="00A446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BA22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Управление транспортным обслуживанием</w:t>
      </w:r>
    </w:p>
    <w:p w:rsidR="00BA223C" w:rsidRDefault="00BA223C" w:rsidP="00E63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A223C" w:rsidRPr="00BA223C" w:rsidRDefault="00BA223C" w:rsidP="00BA2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A223C">
        <w:rPr>
          <w:rFonts w:ascii="Times New Roman" w:hAnsi="Times New Roman"/>
          <w:bCs/>
          <w:color w:val="000000"/>
          <w:sz w:val="28"/>
          <w:szCs w:val="28"/>
          <w:lang w:eastAsia="ru-RU"/>
        </w:rPr>
        <w:t>1 Закон РК о транспорте</w:t>
      </w:r>
    </w:p>
    <w:p w:rsidR="00BA223C" w:rsidRPr="00BA223C" w:rsidRDefault="00BA223C" w:rsidP="00BA2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A223C">
        <w:rPr>
          <w:rFonts w:ascii="Times New Roman" w:hAnsi="Times New Roman"/>
          <w:bCs/>
          <w:color w:val="000000"/>
          <w:sz w:val="28"/>
          <w:szCs w:val="28"/>
          <w:lang w:eastAsia="ru-RU"/>
        </w:rPr>
        <w:t>2 Объекты транспортной инфраструктуры</w:t>
      </w:r>
    </w:p>
    <w:p w:rsidR="00BA223C" w:rsidRPr="00BA223C" w:rsidRDefault="00BA223C" w:rsidP="00BA2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A223C">
        <w:rPr>
          <w:rFonts w:ascii="Times New Roman" w:hAnsi="Times New Roman"/>
          <w:bCs/>
          <w:color w:val="000000"/>
          <w:sz w:val="28"/>
          <w:szCs w:val="28"/>
          <w:lang w:eastAsia="ru-RU"/>
        </w:rPr>
        <w:t>3 Государственное регулирование и управлением транспортом</w:t>
      </w:r>
    </w:p>
    <w:p w:rsidR="00BA223C" w:rsidRPr="00BA223C" w:rsidRDefault="00BA223C" w:rsidP="00BA223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BA223C" w:rsidRPr="00BA223C" w:rsidRDefault="00BA223C" w:rsidP="00BA223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BA223C">
        <w:rPr>
          <w:color w:val="000000"/>
          <w:spacing w:val="2"/>
          <w:sz w:val="28"/>
          <w:szCs w:val="28"/>
        </w:rPr>
        <w:t>Законодательство Республики Казахстан о транспорте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p w:rsidR="00BA223C" w:rsidRPr="00BA223C" w:rsidRDefault="00BA223C" w:rsidP="00BA223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BA223C">
        <w:rPr>
          <w:color w:val="000000"/>
          <w:spacing w:val="2"/>
          <w:sz w:val="28"/>
          <w:szCs w:val="28"/>
        </w:rPr>
        <w:t>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BA223C" w:rsidRPr="00BA223C" w:rsidRDefault="00BA223C" w:rsidP="00BA223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BA223C">
        <w:rPr>
          <w:color w:val="000000"/>
          <w:spacing w:val="2"/>
          <w:sz w:val="28"/>
          <w:szCs w:val="28"/>
        </w:rPr>
        <w:t>Отношения, связанные с деятельностью трубопроводного транспорта, регулируются соответствующим законодательством Республики Казахстан.</w:t>
      </w:r>
    </w:p>
    <w:p w:rsidR="00BA223C" w:rsidRPr="00BA223C" w:rsidRDefault="00BA223C" w:rsidP="00BA223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bookmarkStart w:id="0" w:name="z175"/>
      <w:bookmarkEnd w:id="0"/>
      <w:r w:rsidRPr="00BA223C">
        <w:rPr>
          <w:color w:val="000000"/>
          <w:spacing w:val="2"/>
          <w:sz w:val="28"/>
          <w:szCs w:val="28"/>
        </w:rPr>
        <w:t>Условия перевозок, порядок использования транспортных средств, обеспечения безопасности в области технического регулирования (далее - безопасность) транспортных средств и процессов их жизненного цикла для жизни и здоровья человека и окружающей среды определяются нормативными актами, действующими на соответствующих видах транспорта, утверждаемыми в установленном порядке и являющимися обязательными для всех участников транспортных отношений.</w:t>
      </w:r>
    </w:p>
    <w:p w:rsidR="00BA223C" w:rsidRPr="00BA223C" w:rsidRDefault="00BA223C" w:rsidP="00BA223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BA223C">
        <w:rPr>
          <w:color w:val="000000"/>
          <w:spacing w:val="2"/>
          <w:sz w:val="28"/>
          <w:szCs w:val="28"/>
        </w:rPr>
        <w:t xml:space="preserve">Объекты транспортной инфраструктуры – технологический комплекс, включающий в себя железнодорожные, трамвайные, </w:t>
      </w:r>
      <w:proofErr w:type="spellStart"/>
      <w:r w:rsidRPr="00BA223C">
        <w:rPr>
          <w:color w:val="000000"/>
          <w:spacing w:val="2"/>
          <w:sz w:val="28"/>
          <w:szCs w:val="28"/>
        </w:rPr>
        <w:t>легкорельсовые</w:t>
      </w:r>
      <w:proofErr w:type="spellEnd"/>
      <w:r w:rsidRPr="00BA223C">
        <w:rPr>
          <w:color w:val="000000"/>
          <w:spacing w:val="2"/>
          <w:sz w:val="28"/>
          <w:szCs w:val="28"/>
        </w:rPr>
        <w:t xml:space="preserve">, монорельсовые и внутренние водные пути, автомобильные дороги, тоннели, эстакады, мосты, вокзалы и станции, пункты обслуживания пассажиров, линии метрополитена, порты, портовые средства, судоходные гидротехнические сооружения (шлюзы), аэродромы, аэропорты, </w:t>
      </w:r>
      <w:proofErr w:type="spellStart"/>
      <w:r w:rsidRPr="00BA223C">
        <w:rPr>
          <w:color w:val="000000"/>
          <w:spacing w:val="2"/>
          <w:sz w:val="28"/>
          <w:szCs w:val="28"/>
        </w:rPr>
        <w:t>транспортно-логистические</w:t>
      </w:r>
      <w:proofErr w:type="spellEnd"/>
      <w:r w:rsidRPr="00BA223C">
        <w:rPr>
          <w:color w:val="000000"/>
          <w:spacing w:val="2"/>
          <w:sz w:val="28"/>
          <w:szCs w:val="28"/>
        </w:rPr>
        <w:t xml:space="preserve"> центры, объекты систем связи, навигации и управления движением транспортных средств, магистральный трубопровод, а также иные обеспечивающие функционирование транспортного комплекса здания, сооружения</w:t>
      </w:r>
      <w:proofErr w:type="gramEnd"/>
      <w:r w:rsidRPr="00BA223C">
        <w:rPr>
          <w:color w:val="000000"/>
          <w:spacing w:val="2"/>
          <w:sz w:val="28"/>
          <w:szCs w:val="28"/>
        </w:rPr>
        <w:t>, устройства и оборудования.</w:t>
      </w:r>
    </w:p>
    <w:p w:rsidR="00BA223C" w:rsidRPr="00BA223C" w:rsidRDefault="00BA223C" w:rsidP="00BA223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BA223C">
        <w:rPr>
          <w:color w:val="000000"/>
          <w:spacing w:val="2"/>
          <w:sz w:val="28"/>
          <w:szCs w:val="28"/>
        </w:rPr>
        <w:t>Транспортное предприятие – юридическое лицо, занятое деятельностью по перевозке грузов, пассажиров, багажа, хранению, техническому обслуживанию и ремонту транспортных средств, действующее в соответствии с законодательством Республики Казахстан.</w:t>
      </w:r>
    </w:p>
    <w:p w:rsidR="00BA223C" w:rsidRPr="00BA223C" w:rsidRDefault="00BA223C" w:rsidP="00BA223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proofErr w:type="gramStart"/>
      <w:r w:rsidRPr="00BA223C">
        <w:rPr>
          <w:color w:val="000000"/>
          <w:spacing w:val="2"/>
          <w:sz w:val="28"/>
          <w:szCs w:val="28"/>
          <w:shd w:val="clear" w:color="auto" w:fill="FFFFFF"/>
        </w:rPr>
        <w:t>Транспорт Республики Казахстан – зарегистрированный на территории Республики Казахстан железнодорожный, автомобильный, морской, внутренний водный, воздушный, городской рельсовый, а также находящийся на территории Республики Казахстан магистральный трубопроводный транспорт.</w:t>
      </w:r>
      <w:proofErr w:type="gramEnd"/>
    </w:p>
    <w:p w:rsidR="00BA223C" w:rsidRPr="00BA223C" w:rsidRDefault="00BA223C" w:rsidP="00BA223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BA223C">
        <w:rPr>
          <w:color w:val="000000"/>
          <w:spacing w:val="2"/>
          <w:sz w:val="28"/>
          <w:szCs w:val="28"/>
        </w:rPr>
        <w:t xml:space="preserve"> Государственное регулирование деятельности транспорта осуществляется путем правового обеспечения, лицензирования, технического регулирования, налогообложения, кредитования, финансирования и ценообразования, осуществления инвестиционной, единой социальной и научно-технической политики, контроля и надзора за </w:t>
      </w:r>
      <w:r w:rsidRPr="00BA223C">
        <w:rPr>
          <w:color w:val="000000"/>
          <w:spacing w:val="2"/>
          <w:sz w:val="28"/>
          <w:szCs w:val="28"/>
        </w:rPr>
        <w:lastRenderedPageBreak/>
        <w:t>исполнением транспортными предприятиями законодательства Республики Казахстан.</w:t>
      </w:r>
    </w:p>
    <w:p w:rsidR="00BA223C" w:rsidRPr="00BA223C" w:rsidRDefault="00BA223C" w:rsidP="00BA223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BA223C">
        <w:rPr>
          <w:color w:val="000000"/>
          <w:spacing w:val="2"/>
          <w:sz w:val="28"/>
          <w:szCs w:val="28"/>
        </w:rPr>
        <w:t>      Государственные органы не вправе вмешиваться в хозяйственную деятельность транспортных предприятий, а также отвлекать эксплуатационный персонал транспортных предприятий на другие работы, кроме случаев, предусмотренных законодательством Республики Казахстан.</w:t>
      </w:r>
    </w:p>
    <w:p w:rsidR="00BA223C" w:rsidRPr="00BA223C" w:rsidRDefault="00BA223C" w:rsidP="00BA223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BA223C">
        <w:rPr>
          <w:color w:val="000000"/>
          <w:spacing w:val="2"/>
          <w:sz w:val="28"/>
          <w:szCs w:val="28"/>
        </w:rPr>
        <w:t xml:space="preserve">      </w:t>
      </w:r>
      <w:proofErr w:type="gramStart"/>
      <w:r w:rsidRPr="00BA223C">
        <w:rPr>
          <w:color w:val="000000"/>
          <w:spacing w:val="2"/>
          <w:sz w:val="28"/>
          <w:szCs w:val="28"/>
        </w:rPr>
        <w:t>В целях устранения ситуаций, угрожающих политической, экономической и социальной стабильности Республики Казахстан или ее административно-территориальной единицы, а также жизни и здоровью людей, государственные органы в пределах установленной законодательством Республики Казахстан компетенции издают нормативные правовые акты по вопросам использования железнодорожного, автомобильного, морского, внутреннего водного и воздушного транспорта, находящегося в ведении государственных органов.</w:t>
      </w:r>
      <w:proofErr w:type="gramEnd"/>
    </w:p>
    <w:p w:rsidR="00BA223C" w:rsidRPr="00BA223C" w:rsidRDefault="00BA223C" w:rsidP="00BA223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BA223C">
        <w:rPr>
          <w:color w:val="000000"/>
          <w:spacing w:val="2"/>
          <w:sz w:val="28"/>
          <w:szCs w:val="28"/>
        </w:rPr>
        <w:t>      Уполномоченный государственный орган разрабатывает и утверждает правила выполнения и оформления воинских перевозок перевозчиками независимо от формы собственности, в том числе порядок применения воинских тарифов на видах транспорта.</w:t>
      </w:r>
    </w:p>
    <w:p w:rsidR="00BA223C" w:rsidRPr="00BA223C" w:rsidRDefault="00BA223C" w:rsidP="00BA223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BA223C">
        <w:rPr>
          <w:color w:val="000000"/>
          <w:spacing w:val="2"/>
          <w:sz w:val="28"/>
          <w:szCs w:val="28"/>
        </w:rPr>
        <w:t>Государственное управление транспортом осуществляется уполномоченным государственным органом, образуемым по решению Президента Республики Казахстан и действующим в соответствии с Положением, утверждаемым Правительством Республики Казахстан.</w:t>
      </w:r>
    </w:p>
    <w:p w:rsidR="00BA223C" w:rsidRPr="00BA223C" w:rsidRDefault="00BA223C" w:rsidP="00BA223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BA223C">
        <w:rPr>
          <w:color w:val="000000"/>
          <w:spacing w:val="2"/>
          <w:sz w:val="28"/>
          <w:szCs w:val="28"/>
        </w:rPr>
        <w:t>      Основными задачами уполномоченного государственного органа являются:</w:t>
      </w:r>
    </w:p>
    <w:p w:rsidR="00BA223C" w:rsidRPr="00BA223C" w:rsidRDefault="00BA223C" w:rsidP="00BA223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BA223C">
        <w:rPr>
          <w:color w:val="000000"/>
          <w:spacing w:val="2"/>
          <w:sz w:val="28"/>
          <w:szCs w:val="28"/>
        </w:rPr>
        <w:t>      защита интересов Республики Казахстан в области транспорта;</w:t>
      </w:r>
    </w:p>
    <w:p w:rsidR="00BA223C" w:rsidRPr="00BA223C" w:rsidRDefault="00BA223C" w:rsidP="00BA223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BA223C">
        <w:rPr>
          <w:color w:val="000000"/>
          <w:spacing w:val="2"/>
          <w:sz w:val="28"/>
          <w:szCs w:val="28"/>
        </w:rPr>
        <w:t>      осуществление международного сотрудничества в области транспорта;</w:t>
      </w:r>
    </w:p>
    <w:p w:rsidR="00BA223C" w:rsidRPr="00BA223C" w:rsidRDefault="00BA223C" w:rsidP="00BA223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BA223C">
        <w:rPr>
          <w:color w:val="000000"/>
          <w:spacing w:val="2"/>
          <w:sz w:val="28"/>
          <w:szCs w:val="28"/>
        </w:rPr>
        <w:t>      разработка проектов нормативных правовых актов, регулирующих деятельность транспорта в Республике Казахстан, и участие в разработке национальных стандартов;</w:t>
      </w:r>
    </w:p>
    <w:p w:rsidR="00BA223C" w:rsidRPr="00BA223C" w:rsidRDefault="00BA223C" w:rsidP="00BA223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BA223C">
        <w:rPr>
          <w:color w:val="000000"/>
          <w:spacing w:val="2"/>
          <w:sz w:val="28"/>
          <w:szCs w:val="28"/>
        </w:rPr>
        <w:t>      формирование и проведение инвестиционной, научно-технической и социальной политики;</w:t>
      </w:r>
    </w:p>
    <w:p w:rsidR="00BA223C" w:rsidRPr="00BA223C" w:rsidRDefault="00BA223C" w:rsidP="00BA223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BA223C">
        <w:rPr>
          <w:color w:val="000000"/>
          <w:spacing w:val="2"/>
          <w:sz w:val="28"/>
          <w:szCs w:val="28"/>
        </w:rPr>
        <w:t>      создание условий для обеспечения потребностей экономики и населения республики в перевозках, в том числе социально значимых пассажирских перевозках, и связанных с ними услугах;</w:t>
      </w:r>
    </w:p>
    <w:p w:rsidR="00BA223C" w:rsidRPr="00BA223C" w:rsidRDefault="00BA223C" w:rsidP="00BA223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BA223C">
        <w:rPr>
          <w:color w:val="000000"/>
          <w:spacing w:val="2"/>
          <w:sz w:val="28"/>
          <w:szCs w:val="28"/>
        </w:rPr>
        <w:t>      использование новых технологий, включая информационно-коммуникационные технологии, средств, облегчающих мобильность устройств и технологий, адаптированных для лиц с инвалидностью, при осуществлении пассажирских перевозок;</w:t>
      </w:r>
    </w:p>
    <w:p w:rsidR="00BA223C" w:rsidRPr="00BA223C" w:rsidRDefault="00BA223C" w:rsidP="00BA223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BA223C">
        <w:rPr>
          <w:color w:val="000000"/>
          <w:spacing w:val="2"/>
          <w:sz w:val="28"/>
          <w:szCs w:val="28"/>
        </w:rPr>
        <w:t>      обучение работников транспорта, осуществляющих пассажирские перевозки, навыкам общения и предоставления услуг лицам с инвалидностью, в том числе обучение жестовому языку;</w:t>
      </w:r>
    </w:p>
    <w:p w:rsidR="00BA223C" w:rsidRPr="00BA223C" w:rsidRDefault="00BA223C" w:rsidP="00BA223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BA223C">
        <w:rPr>
          <w:color w:val="000000"/>
          <w:spacing w:val="2"/>
          <w:sz w:val="28"/>
          <w:szCs w:val="28"/>
        </w:rPr>
        <w:t>      контроль и надзор за соблюдением прав потребителей транспортных услуг;</w:t>
      </w:r>
    </w:p>
    <w:p w:rsidR="00BA223C" w:rsidRPr="00BA223C" w:rsidRDefault="00BA223C" w:rsidP="00BA223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BA223C">
        <w:rPr>
          <w:color w:val="000000"/>
          <w:spacing w:val="2"/>
          <w:sz w:val="28"/>
          <w:szCs w:val="28"/>
        </w:rPr>
        <w:t>      разработка прогнозов нужд государства и населения в перевозках;</w:t>
      </w:r>
    </w:p>
    <w:p w:rsidR="00BA223C" w:rsidRPr="00BA223C" w:rsidRDefault="00BA223C" w:rsidP="00BA223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BA223C">
        <w:rPr>
          <w:color w:val="000000"/>
          <w:spacing w:val="2"/>
          <w:sz w:val="28"/>
          <w:szCs w:val="28"/>
        </w:rPr>
        <w:lastRenderedPageBreak/>
        <w:t xml:space="preserve">      координация работы и осуществление </w:t>
      </w:r>
      <w:proofErr w:type="gramStart"/>
      <w:r w:rsidRPr="00BA223C">
        <w:rPr>
          <w:color w:val="000000"/>
          <w:spacing w:val="2"/>
          <w:sz w:val="28"/>
          <w:szCs w:val="28"/>
        </w:rPr>
        <w:t>функции государственного регулирования деятельности транспортного комплекса Республики</w:t>
      </w:r>
      <w:proofErr w:type="gramEnd"/>
      <w:r w:rsidRPr="00BA223C">
        <w:rPr>
          <w:color w:val="000000"/>
          <w:spacing w:val="2"/>
          <w:sz w:val="28"/>
          <w:szCs w:val="28"/>
        </w:rPr>
        <w:t xml:space="preserve"> Казахстан;</w:t>
      </w:r>
    </w:p>
    <w:p w:rsidR="00BA223C" w:rsidRPr="00BA223C" w:rsidRDefault="00BA223C" w:rsidP="00BA223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BA223C">
        <w:rPr>
          <w:color w:val="000000"/>
          <w:spacing w:val="2"/>
          <w:sz w:val="28"/>
          <w:szCs w:val="28"/>
        </w:rPr>
        <w:t>      рассмотрение проектов документов по стандартизации в пределах компетенции, а также подготовка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стандартизации.</w:t>
      </w:r>
    </w:p>
    <w:p w:rsidR="00A446DB" w:rsidRDefault="00A446DB" w:rsidP="00A446DB">
      <w:pPr>
        <w:jc w:val="center"/>
        <w:rPr>
          <w:b/>
          <w:sz w:val="28"/>
          <w:szCs w:val="28"/>
        </w:rPr>
      </w:pPr>
    </w:p>
    <w:p w:rsidR="00A446DB" w:rsidRPr="00A446DB" w:rsidRDefault="00A446DB" w:rsidP="00A446DB">
      <w:pPr>
        <w:jc w:val="center"/>
        <w:rPr>
          <w:rFonts w:ascii="Times New Roman" w:hAnsi="Times New Roman"/>
          <w:b/>
          <w:sz w:val="28"/>
          <w:szCs w:val="28"/>
        </w:rPr>
      </w:pPr>
      <w:r w:rsidRPr="00A446DB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BA223C" w:rsidRPr="00BA223C" w:rsidRDefault="00BA223C" w:rsidP="00BA2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A223C">
        <w:rPr>
          <w:rFonts w:ascii="Times New Roman" w:hAnsi="Times New Roman"/>
          <w:bCs/>
          <w:color w:val="000000"/>
          <w:sz w:val="28"/>
          <w:szCs w:val="28"/>
          <w:lang w:eastAsia="ru-RU"/>
        </w:rPr>
        <w:t>1 Закон РК о транспорте</w:t>
      </w:r>
    </w:p>
    <w:p w:rsidR="00BA223C" w:rsidRPr="00BA223C" w:rsidRDefault="00BA223C" w:rsidP="00BA2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A223C">
        <w:rPr>
          <w:rFonts w:ascii="Times New Roman" w:hAnsi="Times New Roman"/>
          <w:bCs/>
          <w:color w:val="000000"/>
          <w:sz w:val="28"/>
          <w:szCs w:val="28"/>
          <w:lang w:eastAsia="ru-RU"/>
        </w:rPr>
        <w:t>2 Объекты транспортной инфраструктуры</w:t>
      </w:r>
    </w:p>
    <w:p w:rsidR="00BA223C" w:rsidRPr="00BA223C" w:rsidRDefault="00BA223C" w:rsidP="00BA2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A223C">
        <w:rPr>
          <w:rFonts w:ascii="Times New Roman" w:hAnsi="Times New Roman"/>
          <w:bCs/>
          <w:color w:val="000000"/>
          <w:sz w:val="28"/>
          <w:szCs w:val="28"/>
          <w:lang w:eastAsia="ru-RU"/>
        </w:rPr>
        <w:t>3 Государственное регулирование и управлением транспортом</w:t>
      </w:r>
    </w:p>
    <w:p w:rsidR="00A446DB" w:rsidRPr="00A446DB" w:rsidRDefault="00A446DB" w:rsidP="00A446DB">
      <w:pPr>
        <w:jc w:val="center"/>
        <w:rPr>
          <w:b/>
          <w:sz w:val="28"/>
          <w:szCs w:val="28"/>
        </w:rPr>
      </w:pPr>
    </w:p>
    <w:sectPr w:rsidR="00A446DB" w:rsidRPr="00A446DB" w:rsidSect="0068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890"/>
    <w:multiLevelType w:val="hybridMultilevel"/>
    <w:tmpl w:val="AA1EE450"/>
    <w:lvl w:ilvl="0" w:tplc="D736B95C">
      <w:start w:val="1"/>
      <w:numFmt w:val="decimal"/>
      <w:lvlText w:val="%1"/>
      <w:lvlJc w:val="left"/>
      <w:pPr>
        <w:ind w:left="462" w:hanging="360"/>
        <w:jc w:val="left"/>
      </w:pPr>
      <w:rPr>
        <w:rFonts w:hint="default"/>
        <w:b w:val="0"/>
        <w:spacing w:val="0"/>
        <w:w w:val="100"/>
        <w:lang w:val="ru-RU" w:eastAsia="en-US" w:bidi="ar-SA"/>
      </w:rPr>
    </w:lvl>
    <w:lvl w:ilvl="1" w:tplc="8B48E9D4">
      <w:start w:val="1"/>
      <w:numFmt w:val="decimal"/>
      <w:lvlText w:val="%2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B3C1E9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2C2C2156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659C8DE4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D08C26B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1E28F3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313C1EC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FABECFB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">
    <w:nsid w:val="19480E03"/>
    <w:multiLevelType w:val="hybridMultilevel"/>
    <w:tmpl w:val="AA1EE450"/>
    <w:lvl w:ilvl="0" w:tplc="D736B95C">
      <w:start w:val="1"/>
      <w:numFmt w:val="decimal"/>
      <w:lvlText w:val="%1"/>
      <w:lvlJc w:val="left"/>
      <w:pPr>
        <w:ind w:left="462" w:hanging="360"/>
        <w:jc w:val="left"/>
      </w:pPr>
      <w:rPr>
        <w:rFonts w:hint="default"/>
        <w:b w:val="0"/>
        <w:spacing w:val="0"/>
        <w:w w:val="100"/>
        <w:lang w:val="ru-RU" w:eastAsia="en-US" w:bidi="ar-SA"/>
      </w:rPr>
    </w:lvl>
    <w:lvl w:ilvl="1" w:tplc="8B48E9D4">
      <w:start w:val="1"/>
      <w:numFmt w:val="decimal"/>
      <w:lvlText w:val="%2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B3C1E9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2C2C2156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659C8DE4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D08C26B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1E28F3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313C1EC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FABECFB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446DB"/>
    <w:rsid w:val="00184D0F"/>
    <w:rsid w:val="004A0EA0"/>
    <w:rsid w:val="00680EA0"/>
    <w:rsid w:val="00A446DB"/>
    <w:rsid w:val="00BA223C"/>
    <w:rsid w:val="00E6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D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446DB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446D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446DB"/>
    <w:pPr>
      <w:widowControl w:val="0"/>
      <w:autoSpaceDE w:val="0"/>
      <w:autoSpaceDN w:val="0"/>
      <w:spacing w:after="0" w:line="240" w:lineRule="auto"/>
      <w:ind w:left="461" w:hanging="359"/>
    </w:pPr>
    <w:rPr>
      <w:rFonts w:ascii="Times New Roman" w:eastAsia="Times New Roman" w:hAnsi="Times New Roman"/>
    </w:rPr>
  </w:style>
  <w:style w:type="paragraph" w:styleId="a6">
    <w:name w:val="Normal (Web)"/>
    <w:basedOn w:val="a"/>
    <w:uiPriority w:val="99"/>
    <w:semiHidden/>
    <w:unhideWhenUsed/>
    <w:rsid w:val="00BA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2023-10-04T04:27:00Z</dcterms:created>
  <dcterms:modified xsi:type="dcterms:W3CDTF">2023-10-04T05:52:00Z</dcterms:modified>
</cp:coreProperties>
</file>