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AF" w:rsidRDefault="00A446DB" w:rsidP="003134AF">
      <w:pPr>
        <w:pStyle w:val="Heading1"/>
        <w:spacing w:before="72"/>
      </w:pPr>
      <w:r w:rsidRPr="00A446DB">
        <w:rPr>
          <w:color w:val="000000"/>
          <w:lang w:eastAsia="ru-RU"/>
        </w:rPr>
        <w:t xml:space="preserve">Тема лекции </w:t>
      </w:r>
      <w:r w:rsidR="003134AF">
        <w:rPr>
          <w:b w:val="0"/>
          <w:bCs w:val="0"/>
          <w:color w:val="000000"/>
          <w:lang w:eastAsia="ru-RU"/>
        </w:rPr>
        <w:t>4</w:t>
      </w:r>
      <w:r w:rsidRPr="00A446DB">
        <w:rPr>
          <w:color w:val="000000"/>
          <w:lang w:eastAsia="ru-RU"/>
        </w:rPr>
        <w:t xml:space="preserve">: </w:t>
      </w:r>
      <w:r w:rsidR="003134AF">
        <w:t>Система</w:t>
      </w:r>
      <w:r w:rsidR="003134AF">
        <w:rPr>
          <w:spacing w:val="-7"/>
        </w:rPr>
        <w:t xml:space="preserve"> </w:t>
      </w:r>
      <w:r w:rsidR="003134AF">
        <w:t>мотивации</w:t>
      </w:r>
      <w:r w:rsidR="003134AF">
        <w:rPr>
          <w:spacing w:val="-5"/>
        </w:rPr>
        <w:t xml:space="preserve"> </w:t>
      </w:r>
      <w:r w:rsidR="003134AF">
        <w:t>в</w:t>
      </w:r>
      <w:r w:rsidR="003134AF">
        <w:rPr>
          <w:spacing w:val="-5"/>
        </w:rPr>
        <w:t xml:space="preserve"> </w:t>
      </w:r>
      <w:r w:rsidR="003134AF">
        <w:t>сфере</w:t>
      </w:r>
      <w:r w:rsidR="003134AF">
        <w:rPr>
          <w:spacing w:val="-4"/>
        </w:rPr>
        <w:t xml:space="preserve"> </w:t>
      </w:r>
      <w:r w:rsidR="003134AF">
        <w:rPr>
          <w:spacing w:val="-2"/>
        </w:rPr>
        <w:t>услуг</w:t>
      </w:r>
    </w:p>
    <w:p w:rsidR="003134AF" w:rsidRDefault="003134AF" w:rsidP="003134AF">
      <w:pPr>
        <w:pStyle w:val="a3"/>
        <w:spacing w:before="8"/>
        <w:ind w:left="0"/>
        <w:rPr>
          <w:b/>
          <w:sz w:val="27"/>
        </w:rPr>
      </w:pPr>
    </w:p>
    <w:p w:rsidR="003134AF" w:rsidRDefault="003134AF" w:rsidP="003134AF">
      <w:pPr>
        <w:pStyle w:val="a5"/>
        <w:numPr>
          <w:ilvl w:val="0"/>
          <w:numId w:val="11"/>
        </w:numPr>
        <w:tabs>
          <w:tab w:val="left" w:pos="741"/>
        </w:tabs>
        <w:spacing w:before="1" w:line="322" w:lineRule="exact"/>
        <w:ind w:left="741" w:hanging="279"/>
        <w:rPr>
          <w:sz w:val="28"/>
        </w:rPr>
      </w:pPr>
      <w:r>
        <w:rPr>
          <w:sz w:val="28"/>
        </w:rPr>
        <w:t>Мотивация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6"/>
          <w:sz w:val="28"/>
        </w:rPr>
        <w:t xml:space="preserve"> </w:t>
      </w:r>
      <w:r>
        <w:rPr>
          <w:sz w:val="28"/>
        </w:rPr>
        <w:t>сервисного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менеджмента</w:t>
      </w:r>
    </w:p>
    <w:p w:rsidR="003134AF" w:rsidRDefault="003134AF" w:rsidP="003134AF">
      <w:pPr>
        <w:pStyle w:val="a5"/>
        <w:numPr>
          <w:ilvl w:val="0"/>
          <w:numId w:val="11"/>
        </w:numPr>
        <w:tabs>
          <w:tab w:val="left" w:pos="741"/>
        </w:tabs>
        <w:spacing w:line="322" w:lineRule="exact"/>
        <w:ind w:left="741" w:hanging="279"/>
        <w:rPr>
          <w:sz w:val="28"/>
        </w:rPr>
      </w:pPr>
      <w:r>
        <w:rPr>
          <w:sz w:val="28"/>
        </w:rPr>
        <w:t>Теоретические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мотивацией</w:t>
      </w:r>
    </w:p>
    <w:p w:rsidR="003134AF" w:rsidRDefault="003134AF" w:rsidP="003134AF">
      <w:pPr>
        <w:pStyle w:val="a5"/>
        <w:numPr>
          <w:ilvl w:val="0"/>
          <w:numId w:val="11"/>
        </w:numPr>
        <w:tabs>
          <w:tab w:val="left" w:pos="741"/>
        </w:tabs>
        <w:ind w:left="741" w:hanging="279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мотивации</w:t>
      </w:r>
    </w:p>
    <w:p w:rsidR="003134AF" w:rsidRDefault="003134AF" w:rsidP="003134AF">
      <w:pPr>
        <w:pStyle w:val="a3"/>
        <w:spacing w:before="10"/>
        <w:ind w:left="0"/>
        <w:rPr>
          <w:sz w:val="27"/>
        </w:rPr>
      </w:pPr>
    </w:p>
    <w:p w:rsidR="003134AF" w:rsidRDefault="003134AF" w:rsidP="003134AF">
      <w:pPr>
        <w:pStyle w:val="a3"/>
        <w:ind w:right="565"/>
        <w:jc w:val="both"/>
      </w:pPr>
      <w:r>
        <w:t>1 Проблемы трудовой мотивации актуальны для большинства предприятий и организаций в Казахстане. Мотивация - сложнейшая научная проблема и одновременно практическая задача, с которой сталкивается любой менеджер, при этом невозможно тиражирование зарубежных и отечественных подходов без тщательной адаптации к особенностям конкретной организации.</w:t>
      </w:r>
    </w:p>
    <w:p w:rsidR="003134AF" w:rsidRDefault="003134AF" w:rsidP="003134AF">
      <w:pPr>
        <w:pStyle w:val="a3"/>
        <w:spacing w:before="1"/>
        <w:ind w:right="570"/>
        <w:jc w:val="both"/>
      </w:pPr>
      <w:r>
        <w:t>При всем разнообразии форм и методов мотивирования персонала на уровне организации роль системы вознаграждений остается как наиболее очевидной, так и наиболее важной.</w:t>
      </w:r>
    </w:p>
    <w:p w:rsidR="003134AF" w:rsidRDefault="003134AF" w:rsidP="003134AF">
      <w:pPr>
        <w:pStyle w:val="a3"/>
        <w:spacing w:before="1"/>
        <w:ind w:right="564"/>
        <w:jc w:val="both"/>
      </w:pPr>
      <w:r>
        <w:t>Как сформировать в организации систему вознаграждений, которая бы стимулировала работников трудиться результативно, проявлять ответственность и инициативу, то есть выполняла бы мотивационную (стимулирующую) функцию? Несмотря на наличие общих принципов формирования систем оплаты труда, построение такой системы в каждой организации требует учета множества факторов объективного и субъективного характера, характеризующих внешнюю и внутреннюю среду организации. Сочетание этих факторов определяет уникальность каждой организации и необходимость формирования системы вознаграждений, в наибольшей степени учитывающей специфические черты как самой организац</w:t>
      </w:r>
      <w:proofErr w:type="gramStart"/>
      <w:r>
        <w:t>ии и ее</w:t>
      </w:r>
      <w:proofErr w:type="gramEnd"/>
      <w:r>
        <w:t xml:space="preserve"> внешнего окружения, так и ее персонала. Более того, сформированная в организации система</w:t>
      </w:r>
      <w:r>
        <w:rPr>
          <w:spacing w:val="-2"/>
        </w:rPr>
        <w:t xml:space="preserve"> </w:t>
      </w:r>
      <w:r>
        <w:t>вознаграждений не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оставаться эффективной без постоянного совершенствования с учетом изменений внешней и внутренней среды.</w:t>
      </w:r>
    </w:p>
    <w:p w:rsidR="003134AF" w:rsidRDefault="003134AF" w:rsidP="003134AF">
      <w:pPr>
        <w:pStyle w:val="a3"/>
        <w:ind w:right="571"/>
        <w:jc w:val="both"/>
      </w:pPr>
      <w:r>
        <w:t>Можно</w:t>
      </w:r>
      <w:r>
        <w:rPr>
          <w:spacing w:val="-4"/>
        </w:rPr>
        <w:t xml:space="preserve"> </w:t>
      </w:r>
      <w:r>
        <w:t>выделить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вознаграждений в организации:</w:t>
      </w:r>
    </w:p>
    <w:p w:rsidR="003134AF" w:rsidRDefault="003134AF" w:rsidP="003134AF">
      <w:pPr>
        <w:pStyle w:val="a5"/>
        <w:numPr>
          <w:ilvl w:val="0"/>
          <w:numId w:val="10"/>
        </w:numPr>
        <w:tabs>
          <w:tab w:val="left" w:pos="462"/>
        </w:tabs>
        <w:ind w:right="574"/>
        <w:jc w:val="both"/>
        <w:rPr>
          <w:sz w:val="28"/>
        </w:rPr>
      </w:pPr>
      <w:r>
        <w:rPr>
          <w:sz w:val="28"/>
        </w:rPr>
        <w:t xml:space="preserve">привлечение в организацию квалифицированного конкурентоспособного </w:t>
      </w:r>
      <w:r>
        <w:rPr>
          <w:spacing w:val="-2"/>
          <w:sz w:val="28"/>
        </w:rPr>
        <w:t>персонала;</w:t>
      </w:r>
    </w:p>
    <w:p w:rsidR="003134AF" w:rsidRDefault="003134AF" w:rsidP="003134AF">
      <w:pPr>
        <w:pStyle w:val="a5"/>
        <w:numPr>
          <w:ilvl w:val="0"/>
          <w:numId w:val="10"/>
        </w:numPr>
        <w:tabs>
          <w:tab w:val="left" w:pos="462"/>
        </w:tabs>
        <w:spacing w:before="2"/>
        <w:ind w:right="567"/>
        <w:jc w:val="both"/>
        <w:rPr>
          <w:sz w:val="28"/>
        </w:rPr>
      </w:pPr>
      <w:r>
        <w:rPr>
          <w:sz w:val="28"/>
        </w:rPr>
        <w:t>мотивирование сотрудников к более производительному труду, достижению высокого уровня индивидуальных (групповых, организационных) показателей деятельности (уровней результативности);</w:t>
      </w:r>
    </w:p>
    <w:p w:rsidR="003134AF" w:rsidRDefault="003134AF" w:rsidP="003134AF">
      <w:pPr>
        <w:pStyle w:val="a5"/>
        <w:numPr>
          <w:ilvl w:val="0"/>
          <w:numId w:val="10"/>
        </w:numPr>
        <w:tabs>
          <w:tab w:val="left" w:pos="462"/>
        </w:tabs>
        <w:ind w:right="570"/>
        <w:jc w:val="both"/>
        <w:rPr>
          <w:sz w:val="28"/>
        </w:rPr>
      </w:pPr>
      <w:r>
        <w:rPr>
          <w:sz w:val="28"/>
        </w:rPr>
        <w:t xml:space="preserve">стимулирование желательных видов поведения работников (профессиональный рост, творчество, трудовая активность, дисциплина и </w:t>
      </w:r>
      <w:r>
        <w:rPr>
          <w:spacing w:val="-2"/>
          <w:sz w:val="28"/>
        </w:rPr>
        <w:t>ответственность);</w:t>
      </w:r>
    </w:p>
    <w:p w:rsidR="003134AF" w:rsidRDefault="003134AF" w:rsidP="003134AF">
      <w:pPr>
        <w:pStyle w:val="a5"/>
        <w:numPr>
          <w:ilvl w:val="0"/>
          <w:numId w:val="10"/>
        </w:numPr>
        <w:tabs>
          <w:tab w:val="left" w:pos="462"/>
        </w:tabs>
        <w:ind w:right="564"/>
        <w:jc w:val="both"/>
        <w:rPr>
          <w:sz w:val="28"/>
        </w:rPr>
      </w:pPr>
      <w:r>
        <w:rPr>
          <w:sz w:val="28"/>
        </w:rPr>
        <w:t>формирование лояльности работников, их приверженности организации, удержание персонала.</w:t>
      </w:r>
    </w:p>
    <w:p w:rsidR="003134AF" w:rsidRDefault="003134AF" w:rsidP="003134AF">
      <w:pPr>
        <w:pStyle w:val="a3"/>
        <w:ind w:right="572"/>
        <w:jc w:val="both"/>
      </w:pPr>
      <w:r>
        <w:t>Обобщенно целью формирования системы вознаграждений можно назвать формирование конкурентоспособного мотивированного персонала, способного реализовать стратегические цели организации.</w:t>
      </w:r>
    </w:p>
    <w:p w:rsidR="003134AF" w:rsidRDefault="003134AF" w:rsidP="003134AF">
      <w:pPr>
        <w:jc w:val="both"/>
        <w:sectPr w:rsidR="003134AF">
          <w:pgSz w:w="11910" w:h="16840"/>
          <w:pgMar w:top="1040" w:right="280" w:bottom="280" w:left="1240" w:header="720" w:footer="720" w:gutter="0"/>
          <w:cols w:space="720"/>
        </w:sectPr>
      </w:pPr>
    </w:p>
    <w:p w:rsidR="003134AF" w:rsidRDefault="003134AF" w:rsidP="003134AF">
      <w:pPr>
        <w:pStyle w:val="a3"/>
        <w:ind w:left="117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576746" cy="34290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746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4AF" w:rsidRDefault="003134AF" w:rsidP="003134AF">
      <w:pPr>
        <w:pStyle w:val="a3"/>
        <w:spacing w:before="5"/>
        <w:ind w:left="0"/>
        <w:rPr>
          <w:sz w:val="19"/>
        </w:rPr>
      </w:pPr>
    </w:p>
    <w:p w:rsidR="003134AF" w:rsidRDefault="003134AF" w:rsidP="003134AF">
      <w:pPr>
        <w:pStyle w:val="a3"/>
        <w:spacing w:before="89"/>
        <w:ind w:right="568"/>
        <w:jc w:val="both"/>
      </w:pPr>
      <w:r>
        <w:t xml:space="preserve">Необходимо отметить, что и цели, и средства системы вознаграждений дифференцируются в отношении отдельных категорий работников. По ряду должностных позиций, как правило, не требующих высокой квалификации, проблема привлечения и удержания персонала не стоит. Это, как правило, наиболее массовые группы персонала "низового" уровня, например </w:t>
      </w:r>
      <w:proofErr w:type="spellStart"/>
      <w:r>
        <w:t>операционисты</w:t>
      </w:r>
      <w:proofErr w:type="spellEnd"/>
      <w:r>
        <w:t xml:space="preserve"> в банках, торговый персонал и др.</w:t>
      </w:r>
    </w:p>
    <w:p w:rsidR="003134AF" w:rsidRDefault="003134AF" w:rsidP="003134AF">
      <w:pPr>
        <w:pStyle w:val="a3"/>
        <w:spacing w:line="322" w:lineRule="exact"/>
        <w:ind w:left="1170"/>
        <w:jc w:val="both"/>
      </w:pPr>
      <w:r>
        <w:t>Элементы</w:t>
      </w:r>
      <w:r>
        <w:rPr>
          <w:spacing w:val="-9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вознаграждений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действии</w:t>
      </w:r>
    </w:p>
    <w:p w:rsidR="003134AF" w:rsidRDefault="003134AF" w:rsidP="003134AF">
      <w:pPr>
        <w:pStyle w:val="a3"/>
        <w:ind w:right="573"/>
        <w:jc w:val="both"/>
      </w:pPr>
      <w:r>
        <w:t>Разнообразие видов и форм вознаграждений обеспечивает гибкость и адаптивность систем вознаграждений.</w:t>
      </w:r>
    </w:p>
    <w:p w:rsidR="003134AF" w:rsidRDefault="003134AF" w:rsidP="003134AF">
      <w:pPr>
        <w:pStyle w:val="a3"/>
        <w:spacing w:line="321" w:lineRule="exact"/>
        <w:ind w:left="1170"/>
        <w:jc w:val="both"/>
      </w:pPr>
      <w:r>
        <w:t>Более</w:t>
      </w:r>
      <w:r>
        <w:rPr>
          <w:spacing w:val="-7"/>
        </w:rPr>
        <w:t xml:space="preserve"> </w:t>
      </w:r>
      <w:r>
        <w:t>подробно</w:t>
      </w:r>
      <w:r>
        <w:rPr>
          <w:spacing w:val="-6"/>
        </w:rPr>
        <w:t xml:space="preserve"> </w:t>
      </w:r>
      <w:r>
        <w:t>экономические</w:t>
      </w:r>
      <w:r>
        <w:rPr>
          <w:spacing w:val="-7"/>
        </w:rPr>
        <w:t xml:space="preserve"> </w:t>
      </w:r>
      <w:r>
        <w:t>вознаграждения</w:t>
      </w:r>
      <w:r>
        <w:rPr>
          <w:spacing w:val="-7"/>
        </w:rPr>
        <w:t xml:space="preserve"> </w:t>
      </w:r>
      <w:r>
        <w:t>рассмотрены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табл.</w:t>
      </w:r>
      <w:r>
        <w:rPr>
          <w:spacing w:val="-7"/>
        </w:rPr>
        <w:t xml:space="preserve"> </w:t>
      </w:r>
      <w:r>
        <w:rPr>
          <w:spacing w:val="-5"/>
        </w:rPr>
        <w:t>1.</w:t>
      </w:r>
    </w:p>
    <w:p w:rsidR="003134AF" w:rsidRDefault="003134AF" w:rsidP="003134AF">
      <w:pPr>
        <w:pStyle w:val="a3"/>
        <w:spacing w:before="4"/>
        <w:ind w:left="0"/>
      </w:pPr>
    </w:p>
    <w:p w:rsidR="003134AF" w:rsidRDefault="003134AF" w:rsidP="003134AF">
      <w:pPr>
        <w:pStyle w:val="Heading1"/>
        <w:jc w:val="both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3134AF" w:rsidRDefault="003134AF" w:rsidP="003134AF">
      <w:pPr>
        <w:pStyle w:val="a3"/>
        <w:spacing w:before="8"/>
        <w:ind w:left="0"/>
        <w:rPr>
          <w:b/>
          <w:sz w:val="27"/>
        </w:rPr>
      </w:pPr>
    </w:p>
    <w:p w:rsidR="003134AF" w:rsidRDefault="003134AF" w:rsidP="003134AF">
      <w:pPr>
        <w:pStyle w:val="a3"/>
        <w:ind w:right="571"/>
        <w:jc w:val="both"/>
      </w:pPr>
      <w:r>
        <w:t xml:space="preserve">Мотивационное значение элементов системы экономических </w:t>
      </w:r>
      <w:r>
        <w:rPr>
          <w:spacing w:val="-2"/>
        </w:rPr>
        <w:t>вознаграждений</w:t>
      </w:r>
    </w:p>
    <w:p w:rsidR="003134AF" w:rsidRDefault="003134AF" w:rsidP="003134AF">
      <w:pPr>
        <w:pStyle w:val="a3"/>
        <w:spacing w:before="4"/>
        <w:ind w:left="0"/>
        <w:rPr>
          <w:sz w:val="29"/>
        </w:rPr>
      </w:pPr>
    </w:p>
    <w:tbl>
      <w:tblPr>
        <w:tblStyle w:val="TableNormal"/>
        <w:tblW w:w="0" w:type="auto"/>
        <w:tblInd w:w="42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/>
      </w:tblPr>
      <w:tblGrid>
        <w:gridCol w:w="2319"/>
        <w:gridCol w:w="3677"/>
        <w:gridCol w:w="3464"/>
      </w:tblGrid>
      <w:tr w:rsidR="003134AF" w:rsidTr="00D33071">
        <w:trPr>
          <w:trHeight w:val="957"/>
        </w:trPr>
        <w:tc>
          <w:tcPr>
            <w:tcW w:w="2319" w:type="dxa"/>
            <w:tcBorders>
              <w:left w:val="single" w:sz="12" w:space="0" w:color="000000"/>
              <w:bottom w:val="single" w:sz="12" w:space="0" w:color="000000"/>
            </w:tcBorders>
          </w:tcPr>
          <w:p w:rsidR="003134AF" w:rsidRDefault="003134AF" w:rsidP="00D33071">
            <w:pPr>
              <w:pStyle w:val="TableParagraph"/>
              <w:spacing w:before="147"/>
              <w:ind w:left="179" w:right="-29" w:hanging="173"/>
              <w:rPr>
                <w:sz w:val="28"/>
              </w:rPr>
            </w:pPr>
            <w:proofErr w:type="spellStart"/>
            <w:r>
              <w:rPr>
                <w:sz w:val="28"/>
              </w:rPr>
              <w:t>Элементы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системы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вознаграждений</w:t>
            </w:r>
            <w:proofErr w:type="spellEnd"/>
          </w:p>
        </w:tc>
        <w:tc>
          <w:tcPr>
            <w:tcW w:w="3677" w:type="dxa"/>
            <w:tcBorders>
              <w:bottom w:val="single" w:sz="12" w:space="0" w:color="000000"/>
            </w:tcBorders>
          </w:tcPr>
          <w:p w:rsidR="003134AF" w:rsidRDefault="003134AF" w:rsidP="00D33071">
            <w:pPr>
              <w:pStyle w:val="TableParagraph"/>
              <w:spacing w:before="147"/>
              <w:ind w:left="1098" w:right="-29" w:hanging="855"/>
              <w:rPr>
                <w:sz w:val="28"/>
              </w:rPr>
            </w:pPr>
            <w:proofErr w:type="spellStart"/>
            <w:r>
              <w:rPr>
                <w:sz w:val="28"/>
              </w:rPr>
              <w:t>Характер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мотивационного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воздействия</w:t>
            </w:r>
            <w:proofErr w:type="spellEnd"/>
          </w:p>
        </w:tc>
        <w:tc>
          <w:tcPr>
            <w:tcW w:w="3464" w:type="dxa"/>
            <w:tcBorders>
              <w:bottom w:val="single" w:sz="12" w:space="0" w:color="000000"/>
              <w:right w:val="single" w:sz="12" w:space="0" w:color="000000"/>
            </w:tcBorders>
          </w:tcPr>
          <w:p w:rsidR="003134AF" w:rsidRDefault="003134AF" w:rsidP="00D33071">
            <w:pPr>
              <w:pStyle w:val="TableParagraph"/>
              <w:ind w:left="260" w:right="2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Условия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эффективности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мотивационного</w:t>
            </w:r>
            <w:proofErr w:type="spellEnd"/>
          </w:p>
          <w:p w:rsidR="003134AF" w:rsidRDefault="003134AF" w:rsidP="00D33071">
            <w:pPr>
              <w:pStyle w:val="TableParagraph"/>
              <w:spacing w:line="307" w:lineRule="exact"/>
              <w:ind w:left="260" w:right="24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воздействия</w:t>
            </w:r>
            <w:proofErr w:type="spellEnd"/>
          </w:p>
        </w:tc>
      </w:tr>
      <w:tr w:rsidR="003134AF" w:rsidTr="00D33071">
        <w:trPr>
          <w:trHeight w:val="2568"/>
        </w:trPr>
        <w:tc>
          <w:tcPr>
            <w:tcW w:w="2319" w:type="dxa"/>
            <w:tcBorders>
              <w:top w:val="single" w:sz="12" w:space="0" w:color="000000"/>
              <w:left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tabs>
                <w:tab w:val="left" w:pos="1499"/>
                <w:tab w:val="left" w:pos="2166"/>
              </w:tabs>
              <w:spacing w:before="155"/>
              <w:ind w:left="6" w:right="-29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Базовая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оплата труда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proofErr w:type="gramStart"/>
            <w:r w:rsidRPr="003134AF">
              <w:rPr>
                <w:spacing w:val="-10"/>
                <w:sz w:val="28"/>
                <w:lang w:val="ru-RU"/>
              </w:rPr>
              <w:t>в</w:t>
            </w:r>
            <w:proofErr w:type="gramEnd"/>
          </w:p>
          <w:p w:rsidR="003134AF" w:rsidRPr="003134AF" w:rsidRDefault="003134AF" w:rsidP="00D33071">
            <w:pPr>
              <w:pStyle w:val="TableParagraph"/>
              <w:tabs>
                <w:tab w:val="left" w:pos="1685"/>
                <w:tab w:val="left" w:pos="2035"/>
              </w:tabs>
              <w:ind w:left="6" w:right="-29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зависимости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6"/>
                <w:sz w:val="28"/>
                <w:lang w:val="ru-RU"/>
              </w:rPr>
              <w:t xml:space="preserve">от </w:t>
            </w:r>
            <w:r w:rsidRPr="003134AF">
              <w:rPr>
                <w:spacing w:val="-2"/>
                <w:sz w:val="28"/>
                <w:lang w:val="ru-RU"/>
              </w:rPr>
              <w:t xml:space="preserve">уровня </w:t>
            </w:r>
            <w:r w:rsidRPr="003134AF">
              <w:rPr>
                <w:sz w:val="28"/>
                <w:lang w:val="ru-RU"/>
              </w:rPr>
              <w:t>ответственности</w:t>
            </w:r>
            <w:r w:rsidRPr="003134AF">
              <w:rPr>
                <w:spacing w:val="40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 xml:space="preserve">и </w:t>
            </w:r>
            <w:r w:rsidRPr="003134AF">
              <w:rPr>
                <w:spacing w:val="-2"/>
                <w:sz w:val="28"/>
                <w:lang w:val="ru-RU"/>
              </w:rPr>
              <w:t>рыночной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4"/>
                <w:sz w:val="28"/>
                <w:lang w:val="ru-RU"/>
              </w:rPr>
              <w:t xml:space="preserve">цены </w:t>
            </w:r>
            <w:r w:rsidRPr="003134AF">
              <w:rPr>
                <w:sz w:val="28"/>
                <w:lang w:val="ru-RU"/>
              </w:rPr>
              <w:t>рабочей силы</w:t>
            </w:r>
          </w:p>
        </w:tc>
        <w:tc>
          <w:tcPr>
            <w:tcW w:w="3677" w:type="dxa"/>
            <w:tcBorders>
              <w:top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tabs>
                <w:tab w:val="left" w:pos="1651"/>
                <w:tab w:val="left" w:pos="1718"/>
                <w:tab w:val="left" w:pos="2191"/>
                <w:tab w:val="left" w:pos="2697"/>
                <w:tab w:val="left" w:pos="3499"/>
                <w:tab w:val="left" w:pos="3560"/>
              </w:tabs>
              <w:ind w:left="3" w:right="-29"/>
              <w:rPr>
                <w:sz w:val="28"/>
                <w:lang w:val="ru-RU"/>
              </w:rPr>
            </w:pPr>
            <w:r w:rsidRPr="003134AF">
              <w:rPr>
                <w:sz w:val="28"/>
                <w:lang w:val="ru-RU"/>
              </w:rPr>
              <w:t>Способствует</w:t>
            </w:r>
            <w:r w:rsidRPr="003134AF">
              <w:rPr>
                <w:spacing w:val="35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>привлечению</w:t>
            </w:r>
            <w:r w:rsidRPr="003134AF">
              <w:rPr>
                <w:spacing w:val="34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 xml:space="preserve">и </w:t>
            </w:r>
            <w:r w:rsidRPr="003134AF">
              <w:rPr>
                <w:spacing w:val="-2"/>
                <w:sz w:val="28"/>
                <w:lang w:val="ru-RU"/>
              </w:rPr>
              <w:t>удержанию конкурентоспособного персонала.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Мотивирует: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10"/>
                <w:sz w:val="28"/>
                <w:lang w:val="ru-RU"/>
              </w:rPr>
              <w:t xml:space="preserve">- </w:t>
            </w:r>
            <w:r w:rsidRPr="003134AF">
              <w:rPr>
                <w:spacing w:val="-2"/>
                <w:sz w:val="28"/>
                <w:lang w:val="ru-RU"/>
              </w:rPr>
              <w:t>стремление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10"/>
                <w:sz w:val="28"/>
                <w:lang w:val="ru-RU"/>
              </w:rPr>
              <w:t>к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повышению профессионализма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10"/>
                <w:sz w:val="28"/>
                <w:lang w:val="ru-RU"/>
              </w:rPr>
              <w:t xml:space="preserve">и </w:t>
            </w:r>
            <w:r w:rsidRPr="003134AF">
              <w:rPr>
                <w:spacing w:val="-2"/>
                <w:sz w:val="28"/>
                <w:lang w:val="ru-RU"/>
              </w:rPr>
              <w:t>должностного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статуса,</w:t>
            </w:r>
          </w:p>
          <w:p w:rsidR="003134AF" w:rsidRPr="003134AF" w:rsidRDefault="003134AF" w:rsidP="00D33071">
            <w:pPr>
              <w:pStyle w:val="TableParagraph"/>
              <w:tabs>
                <w:tab w:val="left" w:pos="2978"/>
              </w:tabs>
              <w:spacing w:line="299" w:lineRule="exact"/>
              <w:ind w:left="3" w:right="-29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выполнению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4"/>
                <w:sz w:val="28"/>
                <w:lang w:val="ru-RU"/>
              </w:rPr>
              <w:t>более</w:t>
            </w:r>
          </w:p>
        </w:tc>
        <w:tc>
          <w:tcPr>
            <w:tcW w:w="3464" w:type="dxa"/>
            <w:tcBorders>
              <w:top w:val="single" w:sz="12" w:space="0" w:color="000000"/>
              <w:right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tabs>
                <w:tab w:val="left" w:pos="2094"/>
              </w:tabs>
              <w:spacing w:line="317" w:lineRule="exact"/>
              <w:jc w:val="both"/>
              <w:rPr>
                <w:sz w:val="28"/>
                <w:lang w:val="ru-RU"/>
              </w:rPr>
            </w:pPr>
            <w:r w:rsidRPr="003134AF">
              <w:rPr>
                <w:spacing w:val="-5"/>
                <w:sz w:val="28"/>
                <w:lang w:val="ru-RU"/>
              </w:rPr>
              <w:t>1.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4"/>
                <w:sz w:val="28"/>
                <w:lang w:val="ru-RU"/>
              </w:rPr>
              <w:t>Регулярная</w:t>
            </w:r>
          </w:p>
          <w:p w:rsidR="003134AF" w:rsidRDefault="003134AF" w:rsidP="00D33071">
            <w:pPr>
              <w:pStyle w:val="TableParagraph"/>
              <w:tabs>
                <w:tab w:val="left" w:pos="1994"/>
              </w:tabs>
              <w:ind w:right="-29"/>
              <w:jc w:val="both"/>
              <w:rPr>
                <w:sz w:val="28"/>
              </w:rPr>
            </w:pPr>
            <w:r w:rsidRPr="003134AF">
              <w:rPr>
                <w:sz w:val="28"/>
                <w:lang w:val="ru-RU"/>
              </w:rPr>
              <w:t xml:space="preserve">корректировка базовых ставок в зависимости от </w:t>
            </w:r>
            <w:r w:rsidRPr="003134AF">
              <w:rPr>
                <w:spacing w:val="-2"/>
                <w:sz w:val="28"/>
                <w:lang w:val="ru-RU"/>
              </w:rPr>
              <w:t>динамики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показателей </w:t>
            </w:r>
            <w:r w:rsidRPr="003134AF">
              <w:rPr>
                <w:sz w:val="28"/>
                <w:lang w:val="ru-RU"/>
              </w:rPr>
              <w:t>стоимости</w:t>
            </w:r>
            <w:r w:rsidRPr="003134AF">
              <w:rPr>
                <w:spacing w:val="72"/>
                <w:sz w:val="28"/>
                <w:lang w:val="ru-RU"/>
              </w:rPr>
              <w:t xml:space="preserve">    </w:t>
            </w:r>
            <w:r w:rsidRPr="003134AF">
              <w:rPr>
                <w:sz w:val="28"/>
                <w:lang w:val="ru-RU"/>
              </w:rPr>
              <w:t>жизни.</w:t>
            </w:r>
            <w:r w:rsidRPr="003134AF">
              <w:rPr>
                <w:spacing w:val="72"/>
                <w:sz w:val="28"/>
                <w:lang w:val="ru-RU"/>
              </w:rPr>
              <w:t xml:space="preserve">    </w:t>
            </w:r>
            <w:r>
              <w:rPr>
                <w:spacing w:val="-5"/>
                <w:sz w:val="28"/>
              </w:rPr>
              <w:t>2.</w:t>
            </w:r>
          </w:p>
          <w:p w:rsidR="003134AF" w:rsidRDefault="003134AF" w:rsidP="00D33071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Аттестация</w:t>
            </w:r>
            <w:proofErr w:type="spellEnd"/>
            <w:r>
              <w:rPr>
                <w:spacing w:val="64"/>
                <w:w w:val="150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персонала</w:t>
            </w:r>
            <w:proofErr w:type="spellEnd"/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3134AF" w:rsidRDefault="003134AF" w:rsidP="00D33071">
            <w:pPr>
              <w:pStyle w:val="TableParagraph"/>
              <w:tabs>
                <w:tab w:val="left" w:pos="1754"/>
                <w:tab w:val="left" w:pos="2179"/>
                <w:tab w:val="left" w:pos="3307"/>
              </w:tabs>
              <w:spacing w:line="322" w:lineRule="exact"/>
              <w:ind w:right="-15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регулярное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изменение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базовых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ставок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</w:tr>
    </w:tbl>
    <w:p w:rsidR="003134AF" w:rsidRDefault="003134AF" w:rsidP="003134AF">
      <w:pPr>
        <w:spacing w:line="322" w:lineRule="exact"/>
        <w:jc w:val="both"/>
        <w:rPr>
          <w:sz w:val="28"/>
        </w:rPr>
        <w:sectPr w:rsidR="003134AF">
          <w:pgSz w:w="11910" w:h="16840"/>
          <w:pgMar w:top="1120" w:right="28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/>
      </w:tblPr>
      <w:tblGrid>
        <w:gridCol w:w="2319"/>
        <w:gridCol w:w="3677"/>
        <w:gridCol w:w="3464"/>
      </w:tblGrid>
      <w:tr w:rsidR="003134AF" w:rsidTr="00D33071">
        <w:trPr>
          <w:trHeight w:val="5789"/>
        </w:trPr>
        <w:tc>
          <w:tcPr>
            <w:tcW w:w="2319" w:type="dxa"/>
            <w:tcBorders>
              <w:left w:val="single" w:sz="12" w:space="0" w:color="000000"/>
              <w:bottom w:val="single" w:sz="12" w:space="0" w:color="000000"/>
            </w:tcBorders>
          </w:tcPr>
          <w:p w:rsidR="003134AF" w:rsidRDefault="003134AF" w:rsidP="00D330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77" w:type="dxa"/>
            <w:tcBorders>
              <w:bottom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tabs>
                <w:tab w:val="left" w:pos="2296"/>
              </w:tabs>
              <w:ind w:left="3" w:right="-29"/>
              <w:jc w:val="both"/>
              <w:rPr>
                <w:sz w:val="28"/>
                <w:lang w:val="ru-RU"/>
              </w:rPr>
            </w:pPr>
            <w:r w:rsidRPr="003134AF">
              <w:rPr>
                <w:sz w:val="28"/>
                <w:lang w:val="ru-RU"/>
              </w:rPr>
              <w:t xml:space="preserve">ответственных заданий; - </w:t>
            </w:r>
            <w:r w:rsidRPr="003134AF">
              <w:rPr>
                <w:spacing w:val="-2"/>
                <w:sz w:val="28"/>
                <w:lang w:val="ru-RU"/>
              </w:rPr>
              <w:t>получение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профессий, </w:t>
            </w:r>
            <w:r w:rsidRPr="003134AF">
              <w:rPr>
                <w:sz w:val="28"/>
                <w:lang w:val="ru-RU"/>
              </w:rPr>
              <w:t xml:space="preserve">пользующихся спросом на рынке труда; - овладение </w:t>
            </w:r>
            <w:proofErr w:type="gramStart"/>
            <w:r w:rsidRPr="003134AF">
              <w:rPr>
                <w:spacing w:val="-2"/>
                <w:sz w:val="28"/>
                <w:lang w:val="ru-RU"/>
              </w:rPr>
              <w:t>эксклюзивными</w:t>
            </w:r>
            <w:proofErr w:type="gramEnd"/>
          </w:p>
          <w:p w:rsidR="003134AF" w:rsidRPr="003134AF" w:rsidRDefault="003134AF" w:rsidP="00D33071">
            <w:pPr>
              <w:pStyle w:val="TableParagraph"/>
              <w:ind w:left="3" w:right="-29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профессиональными компетенциями, повышающими конкурентоспособность.</w:t>
            </w:r>
          </w:p>
          <w:p w:rsidR="003134AF" w:rsidRPr="003134AF" w:rsidRDefault="003134AF" w:rsidP="00D33071">
            <w:pPr>
              <w:pStyle w:val="TableParagraph"/>
              <w:tabs>
                <w:tab w:val="left" w:pos="879"/>
                <w:tab w:val="left" w:pos="1522"/>
                <w:tab w:val="left" w:pos="1950"/>
                <w:tab w:val="left" w:pos="3253"/>
                <w:tab w:val="left" w:pos="3520"/>
              </w:tabs>
              <w:ind w:left="3" w:right="-29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Способствует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4"/>
                <w:sz w:val="28"/>
                <w:lang w:val="ru-RU"/>
              </w:rPr>
              <w:t xml:space="preserve">как </w:t>
            </w:r>
            <w:r w:rsidRPr="003134AF">
              <w:rPr>
                <w:spacing w:val="-2"/>
                <w:sz w:val="28"/>
                <w:lang w:val="ru-RU"/>
              </w:rPr>
              <w:t>удовлетворению материальных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потребностей, </w:t>
            </w:r>
            <w:r w:rsidRPr="003134AF">
              <w:rPr>
                <w:spacing w:val="-4"/>
                <w:sz w:val="28"/>
                <w:lang w:val="ru-RU"/>
              </w:rPr>
              <w:t>так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10"/>
                <w:sz w:val="28"/>
                <w:lang w:val="ru-RU"/>
              </w:rPr>
              <w:t>и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потребности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10"/>
                <w:sz w:val="28"/>
                <w:lang w:val="ru-RU"/>
              </w:rPr>
              <w:t xml:space="preserve">в </w:t>
            </w:r>
            <w:r w:rsidRPr="003134AF">
              <w:rPr>
                <w:spacing w:val="-2"/>
                <w:sz w:val="28"/>
                <w:lang w:val="ru-RU"/>
              </w:rPr>
              <w:t>безопасности</w:t>
            </w:r>
          </w:p>
        </w:tc>
        <w:tc>
          <w:tcPr>
            <w:tcW w:w="3464" w:type="dxa"/>
            <w:tcBorders>
              <w:bottom w:val="single" w:sz="12" w:space="0" w:color="000000"/>
              <w:right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tabs>
                <w:tab w:val="left" w:pos="1927"/>
                <w:tab w:val="left" w:pos="1991"/>
                <w:tab w:val="left" w:pos="2608"/>
              </w:tabs>
              <w:ind w:right="-15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зависимости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6"/>
                <w:sz w:val="28"/>
                <w:lang w:val="ru-RU"/>
              </w:rPr>
              <w:t>от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уровня квалификации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работников.</w:t>
            </w:r>
          </w:p>
          <w:p w:rsidR="003134AF" w:rsidRPr="003134AF" w:rsidRDefault="003134AF" w:rsidP="00D33071">
            <w:pPr>
              <w:pStyle w:val="TableParagraph"/>
              <w:tabs>
                <w:tab w:val="left" w:pos="2329"/>
              </w:tabs>
              <w:spacing w:line="321" w:lineRule="exact"/>
              <w:ind w:right="-15"/>
              <w:rPr>
                <w:sz w:val="28"/>
                <w:lang w:val="ru-RU"/>
              </w:rPr>
            </w:pPr>
            <w:r w:rsidRPr="003134AF">
              <w:rPr>
                <w:spacing w:val="-5"/>
                <w:sz w:val="28"/>
                <w:lang w:val="ru-RU"/>
              </w:rPr>
              <w:t>3.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Разумная</w:t>
            </w:r>
          </w:p>
          <w:p w:rsidR="003134AF" w:rsidRPr="003134AF" w:rsidRDefault="003134AF" w:rsidP="00D33071">
            <w:pPr>
              <w:pStyle w:val="TableParagraph"/>
              <w:tabs>
                <w:tab w:val="left" w:pos="1070"/>
                <w:tab w:val="left" w:pos="1164"/>
                <w:tab w:val="left" w:pos="2463"/>
                <w:tab w:val="left" w:pos="2699"/>
                <w:tab w:val="left" w:pos="2739"/>
                <w:tab w:val="left" w:pos="3227"/>
              </w:tabs>
              <w:ind w:right="-29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дифференциация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уровней оплаты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различных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4"/>
                <w:sz w:val="28"/>
                <w:lang w:val="ru-RU"/>
              </w:rPr>
              <w:t xml:space="preserve">видов </w:t>
            </w:r>
            <w:r w:rsidRPr="003134AF">
              <w:rPr>
                <w:spacing w:val="-2"/>
                <w:sz w:val="28"/>
                <w:lang w:val="ru-RU"/>
              </w:rPr>
              <w:t>труда,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отсутствие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4"/>
                <w:sz w:val="28"/>
                <w:lang w:val="ru-RU"/>
              </w:rPr>
              <w:t xml:space="preserve">явных </w:t>
            </w:r>
            <w:r w:rsidRPr="003134AF">
              <w:rPr>
                <w:spacing w:val="-2"/>
                <w:sz w:val="28"/>
                <w:lang w:val="ru-RU"/>
              </w:rPr>
              <w:t>необоснованных диспропорций.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5"/>
                <w:sz w:val="28"/>
                <w:lang w:val="ru-RU"/>
              </w:rPr>
              <w:t>4.</w:t>
            </w:r>
          </w:p>
          <w:p w:rsidR="003134AF" w:rsidRPr="003134AF" w:rsidRDefault="003134AF" w:rsidP="00D33071">
            <w:pPr>
              <w:pStyle w:val="TableParagraph"/>
              <w:tabs>
                <w:tab w:val="left" w:pos="3288"/>
              </w:tabs>
              <w:spacing w:line="322" w:lineRule="exact"/>
              <w:ind w:right="-15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Доступность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10"/>
                <w:sz w:val="28"/>
                <w:lang w:val="ru-RU"/>
              </w:rPr>
              <w:t>и</w:t>
            </w:r>
          </w:p>
          <w:p w:rsidR="003134AF" w:rsidRPr="003134AF" w:rsidRDefault="003134AF" w:rsidP="00D33071">
            <w:pPr>
              <w:pStyle w:val="TableParagraph"/>
              <w:ind w:right="-29"/>
              <w:jc w:val="both"/>
              <w:rPr>
                <w:sz w:val="28"/>
                <w:lang w:val="ru-RU"/>
              </w:rPr>
            </w:pPr>
            <w:r w:rsidRPr="003134AF">
              <w:rPr>
                <w:sz w:val="28"/>
                <w:lang w:val="ru-RU"/>
              </w:rPr>
              <w:t>достоверность информации о рынке труда и уровнях заработной</w:t>
            </w:r>
            <w:r w:rsidRPr="003134AF">
              <w:rPr>
                <w:spacing w:val="73"/>
                <w:w w:val="150"/>
                <w:sz w:val="28"/>
                <w:lang w:val="ru-RU"/>
              </w:rPr>
              <w:t xml:space="preserve">   </w:t>
            </w:r>
            <w:r w:rsidRPr="003134AF">
              <w:rPr>
                <w:sz w:val="28"/>
                <w:lang w:val="ru-RU"/>
              </w:rPr>
              <w:t>платы.</w:t>
            </w:r>
            <w:r w:rsidRPr="003134AF">
              <w:rPr>
                <w:spacing w:val="75"/>
                <w:w w:val="150"/>
                <w:sz w:val="28"/>
                <w:lang w:val="ru-RU"/>
              </w:rPr>
              <w:t xml:space="preserve">   </w:t>
            </w:r>
            <w:r w:rsidRPr="003134AF">
              <w:rPr>
                <w:spacing w:val="-5"/>
                <w:sz w:val="28"/>
                <w:lang w:val="ru-RU"/>
              </w:rPr>
              <w:t>5.</w:t>
            </w:r>
          </w:p>
          <w:p w:rsidR="003134AF" w:rsidRPr="003134AF" w:rsidRDefault="003134AF" w:rsidP="00D33071">
            <w:pPr>
              <w:pStyle w:val="TableParagraph"/>
              <w:tabs>
                <w:tab w:val="left" w:pos="987"/>
                <w:tab w:val="left" w:pos="2681"/>
              </w:tabs>
              <w:ind w:right="-29"/>
              <w:jc w:val="both"/>
              <w:rPr>
                <w:sz w:val="28"/>
                <w:lang w:val="ru-RU"/>
              </w:rPr>
            </w:pPr>
            <w:r w:rsidRPr="003134AF">
              <w:rPr>
                <w:sz w:val="28"/>
                <w:lang w:val="ru-RU"/>
              </w:rPr>
              <w:t xml:space="preserve">Обоснованное установление норм трудовых затрат или должностных обязанностей </w:t>
            </w:r>
            <w:r w:rsidRPr="003134AF">
              <w:rPr>
                <w:spacing w:val="-10"/>
                <w:sz w:val="28"/>
                <w:lang w:val="ru-RU"/>
              </w:rPr>
              <w:t>в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рамках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сферы</w:t>
            </w:r>
          </w:p>
          <w:p w:rsidR="003134AF" w:rsidRDefault="003134AF" w:rsidP="00D33071">
            <w:pPr>
              <w:pStyle w:val="TableParagraph"/>
              <w:tabs>
                <w:tab w:val="left" w:pos="3288"/>
              </w:tabs>
              <w:spacing w:line="324" w:lineRule="exact"/>
              <w:ind w:right="-15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ответственности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компетенции</w:t>
            </w:r>
            <w:proofErr w:type="spellEnd"/>
          </w:p>
        </w:tc>
      </w:tr>
      <w:tr w:rsidR="003134AF" w:rsidTr="00D33071">
        <w:trPr>
          <w:trHeight w:val="3532"/>
        </w:trPr>
        <w:tc>
          <w:tcPr>
            <w:tcW w:w="2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3134AF" w:rsidRPr="003134AF" w:rsidRDefault="003134AF" w:rsidP="00D33071">
            <w:pPr>
              <w:pStyle w:val="TableParagraph"/>
              <w:spacing w:before="7"/>
              <w:ind w:left="0"/>
              <w:rPr>
                <w:sz w:val="38"/>
                <w:lang w:val="ru-RU"/>
              </w:rPr>
            </w:pPr>
          </w:p>
          <w:p w:rsidR="003134AF" w:rsidRPr="003134AF" w:rsidRDefault="003134AF" w:rsidP="00D33071">
            <w:pPr>
              <w:pStyle w:val="TableParagraph"/>
              <w:tabs>
                <w:tab w:val="left" w:pos="2035"/>
              </w:tabs>
              <w:ind w:left="6" w:right="-29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 xml:space="preserve">Стимулирующие </w:t>
            </w:r>
            <w:r w:rsidRPr="003134AF">
              <w:rPr>
                <w:sz w:val="28"/>
                <w:lang w:val="ru-RU"/>
              </w:rPr>
              <w:t>системы</w:t>
            </w:r>
            <w:r w:rsidRPr="003134AF">
              <w:rPr>
                <w:spacing w:val="40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>оплаты</w:t>
            </w:r>
            <w:r w:rsidRPr="003134AF">
              <w:rPr>
                <w:spacing w:val="40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 xml:space="preserve">в </w:t>
            </w:r>
            <w:r w:rsidRPr="003134AF">
              <w:rPr>
                <w:spacing w:val="-2"/>
                <w:sz w:val="28"/>
                <w:lang w:val="ru-RU"/>
              </w:rPr>
              <w:t>зависимости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6"/>
                <w:sz w:val="28"/>
                <w:lang w:val="ru-RU"/>
              </w:rPr>
              <w:t xml:space="preserve">от </w:t>
            </w:r>
            <w:r w:rsidRPr="003134AF">
              <w:rPr>
                <w:spacing w:val="-2"/>
                <w:sz w:val="28"/>
                <w:lang w:val="ru-RU"/>
              </w:rPr>
              <w:t xml:space="preserve">результатов выполнения </w:t>
            </w:r>
            <w:r w:rsidRPr="003134AF">
              <w:rPr>
                <w:sz w:val="28"/>
                <w:lang w:val="ru-RU"/>
              </w:rPr>
              <w:t>рабочих заданий</w:t>
            </w:r>
          </w:p>
        </w:tc>
        <w:tc>
          <w:tcPr>
            <w:tcW w:w="3677" w:type="dxa"/>
            <w:tcBorders>
              <w:top w:val="single" w:sz="12" w:space="0" w:color="000000"/>
              <w:bottom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spacing w:line="305" w:lineRule="exact"/>
              <w:ind w:left="3"/>
              <w:jc w:val="both"/>
              <w:rPr>
                <w:sz w:val="28"/>
                <w:lang w:val="ru-RU"/>
              </w:rPr>
            </w:pPr>
            <w:r w:rsidRPr="003134AF">
              <w:rPr>
                <w:sz w:val="28"/>
                <w:lang w:val="ru-RU"/>
              </w:rPr>
              <w:t>Мотивируют</w:t>
            </w:r>
            <w:r w:rsidRPr="003134AF">
              <w:rPr>
                <w:spacing w:val="70"/>
                <w:sz w:val="28"/>
                <w:lang w:val="ru-RU"/>
              </w:rPr>
              <w:t xml:space="preserve">  </w:t>
            </w:r>
            <w:r w:rsidRPr="003134AF">
              <w:rPr>
                <w:sz w:val="28"/>
                <w:lang w:val="ru-RU"/>
              </w:rPr>
              <w:t>стремление</w:t>
            </w:r>
            <w:r w:rsidRPr="003134AF">
              <w:rPr>
                <w:spacing w:val="71"/>
                <w:sz w:val="28"/>
                <w:lang w:val="ru-RU"/>
              </w:rPr>
              <w:t xml:space="preserve">  </w:t>
            </w:r>
            <w:proofErr w:type="gramStart"/>
            <w:r w:rsidRPr="003134AF">
              <w:rPr>
                <w:spacing w:val="-10"/>
                <w:sz w:val="28"/>
                <w:lang w:val="ru-RU"/>
              </w:rPr>
              <w:t>к</w:t>
            </w:r>
            <w:proofErr w:type="gramEnd"/>
          </w:p>
          <w:p w:rsidR="003134AF" w:rsidRPr="003134AF" w:rsidRDefault="003134AF" w:rsidP="00D33071">
            <w:pPr>
              <w:pStyle w:val="TableParagraph"/>
              <w:tabs>
                <w:tab w:val="left" w:pos="2204"/>
                <w:tab w:val="left" w:pos="2432"/>
                <w:tab w:val="left" w:pos="2578"/>
              </w:tabs>
              <w:ind w:left="3" w:right="-29"/>
              <w:jc w:val="both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повышению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показателей </w:t>
            </w:r>
            <w:r w:rsidRPr="003134AF">
              <w:rPr>
                <w:sz w:val="28"/>
                <w:lang w:val="ru-RU"/>
              </w:rPr>
              <w:t>результативности,</w:t>
            </w:r>
            <w:r w:rsidRPr="003134AF">
              <w:rPr>
                <w:spacing w:val="-8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>принятых</w:t>
            </w:r>
            <w:r w:rsidRPr="003134AF">
              <w:rPr>
                <w:spacing w:val="-6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 xml:space="preserve">в </w:t>
            </w:r>
            <w:r w:rsidRPr="003134AF">
              <w:rPr>
                <w:spacing w:val="-2"/>
                <w:sz w:val="28"/>
                <w:lang w:val="ru-RU"/>
              </w:rPr>
              <w:t>качестве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критериев </w:t>
            </w:r>
            <w:r w:rsidRPr="003134AF">
              <w:rPr>
                <w:sz w:val="28"/>
                <w:lang w:val="ru-RU"/>
              </w:rPr>
              <w:t xml:space="preserve">(количество и качество продукции или услуг). </w:t>
            </w:r>
            <w:proofErr w:type="gramStart"/>
            <w:r w:rsidRPr="003134AF">
              <w:rPr>
                <w:sz w:val="28"/>
                <w:lang w:val="ru-RU"/>
              </w:rPr>
              <w:t xml:space="preserve">Способствуют удержанию </w:t>
            </w:r>
            <w:r w:rsidRPr="003134AF">
              <w:rPr>
                <w:spacing w:val="-2"/>
                <w:sz w:val="28"/>
                <w:lang w:val="ru-RU"/>
              </w:rPr>
              <w:t>персонала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(наличие</w:t>
            </w:r>
            <w:proofErr w:type="gramEnd"/>
          </w:p>
          <w:p w:rsidR="003134AF" w:rsidRPr="003134AF" w:rsidRDefault="003134AF" w:rsidP="00D33071">
            <w:pPr>
              <w:pStyle w:val="TableParagraph"/>
              <w:tabs>
                <w:tab w:val="left" w:pos="2515"/>
              </w:tabs>
              <w:spacing w:line="322" w:lineRule="exact"/>
              <w:ind w:left="3" w:right="-29"/>
              <w:jc w:val="both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возможности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повысить </w:t>
            </w:r>
            <w:r w:rsidRPr="003134AF">
              <w:rPr>
                <w:sz w:val="28"/>
                <w:lang w:val="ru-RU"/>
              </w:rPr>
              <w:t>заработок через увеличение трудовых усилий)</w:t>
            </w:r>
          </w:p>
        </w:tc>
        <w:tc>
          <w:tcPr>
            <w:tcW w:w="346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spacing w:before="7"/>
              <w:ind w:left="0"/>
              <w:rPr>
                <w:sz w:val="40"/>
                <w:lang w:val="ru-RU"/>
              </w:rPr>
            </w:pPr>
          </w:p>
          <w:p w:rsidR="003134AF" w:rsidRPr="003134AF" w:rsidRDefault="003134AF" w:rsidP="00D33071">
            <w:pPr>
              <w:pStyle w:val="TableParagraph"/>
              <w:tabs>
                <w:tab w:val="left" w:pos="1722"/>
                <w:tab w:val="left" w:pos="3227"/>
              </w:tabs>
              <w:spacing w:before="1"/>
              <w:ind w:right="-29"/>
              <w:jc w:val="both"/>
              <w:rPr>
                <w:sz w:val="28"/>
                <w:lang w:val="ru-RU"/>
              </w:rPr>
            </w:pPr>
            <w:r w:rsidRPr="003134AF">
              <w:rPr>
                <w:spacing w:val="-6"/>
                <w:sz w:val="28"/>
                <w:lang w:val="ru-RU"/>
              </w:rPr>
              <w:t>1.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Обоснованное </w:t>
            </w:r>
            <w:r w:rsidRPr="003134AF">
              <w:rPr>
                <w:sz w:val="28"/>
                <w:lang w:val="ru-RU"/>
              </w:rPr>
              <w:t xml:space="preserve">установление критериев </w:t>
            </w:r>
            <w:r w:rsidRPr="003134AF">
              <w:rPr>
                <w:spacing w:val="-2"/>
                <w:sz w:val="28"/>
                <w:lang w:val="ru-RU"/>
              </w:rPr>
              <w:t>результативности.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5"/>
                <w:sz w:val="28"/>
                <w:lang w:val="ru-RU"/>
              </w:rPr>
              <w:t>2.</w:t>
            </w:r>
          </w:p>
          <w:p w:rsidR="003134AF" w:rsidRPr="003134AF" w:rsidRDefault="003134AF" w:rsidP="00D33071">
            <w:pPr>
              <w:pStyle w:val="TableParagraph"/>
              <w:tabs>
                <w:tab w:val="left" w:pos="2613"/>
              </w:tabs>
              <w:spacing w:line="321" w:lineRule="exact"/>
              <w:ind w:right="-15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Объективная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оценка</w:t>
            </w:r>
          </w:p>
          <w:p w:rsidR="003134AF" w:rsidRPr="003134AF" w:rsidRDefault="003134AF" w:rsidP="00D33071">
            <w:pPr>
              <w:pStyle w:val="TableParagraph"/>
              <w:tabs>
                <w:tab w:val="left" w:pos="3229"/>
              </w:tabs>
              <w:spacing w:line="322" w:lineRule="exact"/>
              <w:ind w:right="-29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результатов.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5"/>
                <w:sz w:val="28"/>
                <w:lang w:val="ru-RU"/>
              </w:rPr>
              <w:t>3.</w:t>
            </w:r>
          </w:p>
          <w:p w:rsidR="003134AF" w:rsidRPr="003134AF" w:rsidRDefault="003134AF" w:rsidP="00D3307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Дополнительное</w:t>
            </w:r>
          </w:p>
          <w:p w:rsidR="003134AF" w:rsidRPr="003134AF" w:rsidRDefault="003134AF" w:rsidP="00D33071">
            <w:pPr>
              <w:pStyle w:val="TableParagraph"/>
              <w:spacing w:line="242" w:lineRule="auto"/>
              <w:ind w:right="-29"/>
              <w:rPr>
                <w:sz w:val="28"/>
                <w:lang w:val="ru-RU"/>
              </w:rPr>
            </w:pPr>
            <w:r w:rsidRPr="003134AF">
              <w:rPr>
                <w:sz w:val="28"/>
                <w:lang w:val="ru-RU"/>
              </w:rPr>
              <w:t>вознаграждение,</w:t>
            </w:r>
            <w:r w:rsidRPr="003134AF">
              <w:rPr>
                <w:spacing w:val="31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>адекватное увеличению усилий</w:t>
            </w:r>
          </w:p>
        </w:tc>
      </w:tr>
      <w:tr w:rsidR="003134AF" w:rsidTr="00D33071">
        <w:trPr>
          <w:trHeight w:val="4509"/>
        </w:trPr>
        <w:tc>
          <w:tcPr>
            <w:tcW w:w="2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3134AF" w:rsidRPr="003134AF" w:rsidRDefault="003134AF" w:rsidP="00D33071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3134AF" w:rsidRPr="003134AF" w:rsidRDefault="003134AF" w:rsidP="00D33071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3134AF" w:rsidRPr="003134AF" w:rsidRDefault="003134AF" w:rsidP="00D33071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3134AF" w:rsidRPr="003134AF" w:rsidRDefault="003134AF" w:rsidP="00D33071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3134AF" w:rsidRDefault="003134AF" w:rsidP="00D33071">
            <w:pPr>
              <w:pStyle w:val="TableParagraph"/>
              <w:spacing w:before="200" w:line="242" w:lineRule="auto"/>
              <w:ind w:left="6" w:right="-29"/>
              <w:rPr>
                <w:sz w:val="28"/>
              </w:rPr>
            </w:pPr>
            <w:proofErr w:type="spellStart"/>
            <w:r>
              <w:rPr>
                <w:sz w:val="28"/>
              </w:rPr>
              <w:t>Системы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2"/>
                <w:sz w:val="28"/>
              </w:rPr>
              <w:t>прибылях</w:t>
            </w:r>
            <w:proofErr w:type="spellEnd"/>
          </w:p>
        </w:tc>
        <w:tc>
          <w:tcPr>
            <w:tcW w:w="3677" w:type="dxa"/>
            <w:tcBorders>
              <w:top w:val="single" w:sz="12" w:space="0" w:color="000000"/>
              <w:bottom w:val="single" w:sz="12" w:space="0" w:color="000000"/>
            </w:tcBorders>
          </w:tcPr>
          <w:p w:rsidR="003134AF" w:rsidRDefault="003134AF" w:rsidP="003134AF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  <w:tab w:val="left" w:pos="2236"/>
                <w:tab w:val="left" w:pos="2389"/>
                <w:tab w:val="left" w:pos="3439"/>
              </w:tabs>
              <w:ind w:right="-29" w:firstLine="0"/>
              <w:jc w:val="both"/>
              <w:rPr>
                <w:sz w:val="28"/>
              </w:rPr>
            </w:pPr>
            <w:r w:rsidRPr="003134AF">
              <w:rPr>
                <w:sz w:val="28"/>
                <w:lang w:val="ru-RU"/>
              </w:rPr>
              <w:t xml:space="preserve">Мотивируют работу в команде, заинтересованность в результатах деятельности организации в целом. 2. </w:t>
            </w:r>
            <w:r w:rsidRPr="003134AF">
              <w:rPr>
                <w:spacing w:val="-2"/>
                <w:sz w:val="28"/>
                <w:lang w:val="ru-RU"/>
              </w:rPr>
              <w:t>Формируют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лояльность, </w:t>
            </w:r>
            <w:r w:rsidRPr="003134AF">
              <w:rPr>
                <w:sz w:val="28"/>
                <w:lang w:val="ru-RU"/>
              </w:rPr>
              <w:t xml:space="preserve">чувство причастности к </w:t>
            </w:r>
            <w:r w:rsidRPr="003134AF">
              <w:rPr>
                <w:spacing w:val="-2"/>
                <w:sz w:val="28"/>
                <w:lang w:val="ru-RU"/>
              </w:rPr>
              <w:t>организации,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ощущение </w:t>
            </w:r>
            <w:r w:rsidRPr="003134AF">
              <w:rPr>
                <w:sz w:val="28"/>
                <w:lang w:val="ru-RU"/>
              </w:rPr>
              <w:t xml:space="preserve">общности интересов. 3. Способствуют преодолению отчуждения труда от </w:t>
            </w:r>
            <w:r w:rsidRPr="003134AF">
              <w:rPr>
                <w:spacing w:val="-2"/>
                <w:sz w:val="28"/>
                <w:lang w:val="ru-RU"/>
              </w:rPr>
              <w:t>собственности.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>
              <w:rPr>
                <w:spacing w:val="-5"/>
                <w:sz w:val="28"/>
              </w:rPr>
              <w:t>4.</w:t>
            </w:r>
          </w:p>
          <w:p w:rsidR="003134AF" w:rsidRDefault="003134AF" w:rsidP="00D33071">
            <w:pPr>
              <w:pStyle w:val="TableParagraph"/>
              <w:spacing w:line="321" w:lineRule="exact"/>
              <w:ind w:left="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Способствуют</w:t>
            </w:r>
            <w:proofErr w:type="spellEnd"/>
          </w:p>
          <w:p w:rsidR="003134AF" w:rsidRPr="003134AF" w:rsidRDefault="003134AF" w:rsidP="00D33071">
            <w:pPr>
              <w:pStyle w:val="TableParagraph"/>
              <w:spacing w:line="324" w:lineRule="exact"/>
              <w:ind w:left="3" w:right="-29"/>
              <w:rPr>
                <w:sz w:val="28"/>
                <w:lang w:val="ru-RU"/>
              </w:rPr>
            </w:pPr>
            <w:r w:rsidRPr="003134AF">
              <w:rPr>
                <w:sz w:val="28"/>
                <w:lang w:val="ru-RU"/>
              </w:rPr>
              <w:t>мотивированию</w:t>
            </w:r>
            <w:r w:rsidRPr="003134AF">
              <w:rPr>
                <w:spacing w:val="-12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>менеджеров</w:t>
            </w:r>
            <w:r w:rsidRPr="003134AF">
              <w:rPr>
                <w:spacing w:val="-12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>к принятию риска</w:t>
            </w:r>
          </w:p>
        </w:tc>
        <w:tc>
          <w:tcPr>
            <w:tcW w:w="346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4AF" w:rsidRPr="003134AF" w:rsidRDefault="003134AF" w:rsidP="003134AF">
            <w:pPr>
              <w:pStyle w:val="TableParagraph"/>
              <w:numPr>
                <w:ilvl w:val="0"/>
                <w:numId w:val="8"/>
              </w:numPr>
              <w:tabs>
                <w:tab w:val="left" w:pos="1100"/>
                <w:tab w:val="left" w:pos="2017"/>
              </w:tabs>
              <w:spacing w:before="155"/>
              <w:ind w:right="-29" w:firstLine="0"/>
              <w:jc w:val="both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 xml:space="preserve">Преимущественное </w:t>
            </w:r>
            <w:r w:rsidRPr="003134AF">
              <w:rPr>
                <w:sz w:val="28"/>
                <w:lang w:val="ru-RU"/>
              </w:rPr>
              <w:t xml:space="preserve">применение систем в отношении тех групп работников, в отношении которых наиболее очевидна </w:t>
            </w:r>
            <w:r w:rsidRPr="003134AF">
              <w:rPr>
                <w:spacing w:val="-2"/>
                <w:sz w:val="28"/>
                <w:lang w:val="ru-RU"/>
              </w:rPr>
              <w:t>связь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результатов </w:t>
            </w:r>
            <w:r w:rsidRPr="003134AF">
              <w:rPr>
                <w:sz w:val="28"/>
                <w:lang w:val="ru-RU"/>
              </w:rPr>
              <w:t>деятельности организации в целом и трудового вклада работника</w:t>
            </w:r>
            <w:r w:rsidRPr="003134AF">
              <w:rPr>
                <w:spacing w:val="72"/>
                <w:w w:val="150"/>
                <w:sz w:val="28"/>
                <w:lang w:val="ru-RU"/>
              </w:rPr>
              <w:t xml:space="preserve"> </w:t>
            </w:r>
            <w:r w:rsidRPr="003134AF">
              <w:rPr>
                <w:spacing w:val="-2"/>
                <w:sz w:val="28"/>
                <w:lang w:val="ru-RU"/>
              </w:rPr>
              <w:t>(подразделения).</w:t>
            </w:r>
          </w:p>
          <w:p w:rsidR="003134AF" w:rsidRPr="003134AF" w:rsidRDefault="003134AF" w:rsidP="003134AF">
            <w:pPr>
              <w:pStyle w:val="TableParagraph"/>
              <w:numPr>
                <w:ilvl w:val="0"/>
                <w:numId w:val="8"/>
              </w:numPr>
              <w:tabs>
                <w:tab w:val="left" w:pos="1016"/>
                <w:tab w:val="left" w:pos="3306"/>
              </w:tabs>
              <w:ind w:right="-15" w:firstLine="0"/>
              <w:jc w:val="both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Применение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10"/>
                <w:sz w:val="28"/>
                <w:lang w:val="ru-RU"/>
              </w:rPr>
              <w:t xml:space="preserve">в </w:t>
            </w:r>
            <w:r w:rsidRPr="003134AF">
              <w:rPr>
                <w:sz w:val="28"/>
                <w:lang w:val="ru-RU"/>
              </w:rPr>
              <w:t>относительно небольших, растущих организациях, наукоемких отраслях</w:t>
            </w:r>
          </w:p>
        </w:tc>
      </w:tr>
      <w:tr w:rsidR="003134AF" w:rsidTr="00D33071">
        <w:trPr>
          <w:trHeight w:val="313"/>
        </w:trPr>
        <w:tc>
          <w:tcPr>
            <w:tcW w:w="2319" w:type="dxa"/>
            <w:tcBorders>
              <w:top w:val="single" w:sz="12" w:space="0" w:color="000000"/>
              <w:left w:val="single" w:sz="12" w:space="0" w:color="000000"/>
            </w:tcBorders>
          </w:tcPr>
          <w:p w:rsidR="003134AF" w:rsidRDefault="003134AF" w:rsidP="00D33071">
            <w:pPr>
              <w:pStyle w:val="TableParagraph"/>
              <w:spacing w:line="293" w:lineRule="exact"/>
              <w:ind w:left="6" w:right="-29"/>
              <w:rPr>
                <w:sz w:val="28"/>
              </w:rPr>
            </w:pPr>
            <w:proofErr w:type="spellStart"/>
            <w:r>
              <w:rPr>
                <w:sz w:val="28"/>
              </w:rPr>
              <w:t>Вознаграждение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за</w:t>
            </w:r>
            <w:proofErr w:type="spellEnd"/>
          </w:p>
        </w:tc>
        <w:tc>
          <w:tcPr>
            <w:tcW w:w="3677" w:type="dxa"/>
            <w:tcBorders>
              <w:top w:val="single" w:sz="12" w:space="0" w:color="000000"/>
            </w:tcBorders>
          </w:tcPr>
          <w:p w:rsidR="003134AF" w:rsidRDefault="003134AF" w:rsidP="00D33071">
            <w:pPr>
              <w:pStyle w:val="TableParagraph"/>
              <w:tabs>
                <w:tab w:val="left" w:pos="2309"/>
              </w:tabs>
              <w:spacing w:line="293" w:lineRule="exact"/>
              <w:ind w:left="3" w:right="-2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Мотивирует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лояльность</w:t>
            </w:r>
            <w:proofErr w:type="spellEnd"/>
          </w:p>
        </w:tc>
        <w:tc>
          <w:tcPr>
            <w:tcW w:w="3464" w:type="dxa"/>
            <w:tcBorders>
              <w:top w:val="single" w:sz="12" w:space="0" w:color="000000"/>
              <w:right w:val="single" w:sz="12" w:space="0" w:color="000000"/>
            </w:tcBorders>
          </w:tcPr>
          <w:p w:rsidR="003134AF" w:rsidRDefault="003134AF" w:rsidP="00D33071">
            <w:pPr>
              <w:pStyle w:val="TableParagraph"/>
              <w:spacing w:line="293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Обоснование</w:t>
            </w:r>
            <w:proofErr w:type="spellEnd"/>
          </w:p>
        </w:tc>
      </w:tr>
    </w:tbl>
    <w:p w:rsidR="003134AF" w:rsidRDefault="003134AF" w:rsidP="003134AF">
      <w:pPr>
        <w:spacing w:line="293" w:lineRule="exact"/>
        <w:rPr>
          <w:sz w:val="28"/>
        </w:rPr>
        <w:sectPr w:rsidR="003134AF">
          <w:type w:val="continuous"/>
          <w:pgSz w:w="11910" w:h="16840"/>
          <w:pgMar w:top="1100" w:right="28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/>
      </w:tblPr>
      <w:tblGrid>
        <w:gridCol w:w="2319"/>
        <w:gridCol w:w="3677"/>
        <w:gridCol w:w="3464"/>
      </w:tblGrid>
      <w:tr w:rsidR="003134AF" w:rsidTr="00D33071">
        <w:trPr>
          <w:trHeight w:val="2568"/>
        </w:trPr>
        <w:tc>
          <w:tcPr>
            <w:tcW w:w="2319" w:type="dxa"/>
            <w:tcBorders>
              <w:left w:val="single" w:sz="12" w:space="0" w:color="000000"/>
              <w:bottom w:val="single" w:sz="12" w:space="0" w:color="000000"/>
            </w:tcBorders>
          </w:tcPr>
          <w:p w:rsidR="003134AF" w:rsidRDefault="003134AF" w:rsidP="00D33071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выслугу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лет</w:t>
            </w:r>
            <w:proofErr w:type="spellEnd"/>
          </w:p>
        </w:tc>
        <w:tc>
          <w:tcPr>
            <w:tcW w:w="3677" w:type="dxa"/>
            <w:tcBorders>
              <w:bottom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tabs>
                <w:tab w:val="left" w:pos="893"/>
                <w:tab w:val="left" w:pos="1744"/>
                <w:tab w:val="left" w:pos="2399"/>
                <w:tab w:val="left" w:pos="2659"/>
              </w:tabs>
              <w:ind w:left="3" w:right="-29"/>
              <w:rPr>
                <w:sz w:val="28"/>
                <w:lang w:val="ru-RU"/>
              </w:rPr>
            </w:pPr>
            <w:r w:rsidRPr="003134AF">
              <w:rPr>
                <w:sz w:val="28"/>
                <w:lang w:val="ru-RU"/>
              </w:rPr>
              <w:t>организации</w:t>
            </w:r>
            <w:r w:rsidRPr="003134AF">
              <w:rPr>
                <w:spacing w:val="40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>и</w:t>
            </w:r>
            <w:r w:rsidRPr="003134AF">
              <w:rPr>
                <w:spacing w:val="40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>стремление</w:t>
            </w:r>
            <w:r w:rsidRPr="003134AF">
              <w:rPr>
                <w:spacing w:val="40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 xml:space="preserve">к </w:t>
            </w:r>
            <w:r w:rsidRPr="003134AF">
              <w:rPr>
                <w:spacing w:val="-2"/>
                <w:sz w:val="28"/>
                <w:lang w:val="ru-RU"/>
              </w:rPr>
              <w:t>продолжению</w:t>
            </w:r>
            <w:r w:rsidRPr="003134AF">
              <w:rPr>
                <w:spacing w:val="80"/>
                <w:sz w:val="28"/>
                <w:lang w:val="ru-RU"/>
              </w:rPr>
              <w:t xml:space="preserve"> </w:t>
            </w:r>
            <w:r w:rsidRPr="003134AF">
              <w:rPr>
                <w:spacing w:val="-2"/>
                <w:sz w:val="28"/>
                <w:lang w:val="ru-RU"/>
              </w:rPr>
              <w:t>сотрудничества.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Повышает уровень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удовлетворения </w:t>
            </w:r>
            <w:r w:rsidRPr="003134AF">
              <w:rPr>
                <w:sz w:val="28"/>
                <w:lang w:val="ru-RU"/>
              </w:rPr>
              <w:t>потребности</w:t>
            </w:r>
            <w:r w:rsidRPr="003134AF">
              <w:rPr>
                <w:spacing w:val="40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>в</w:t>
            </w:r>
            <w:r w:rsidRPr="003134AF">
              <w:rPr>
                <w:spacing w:val="40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 xml:space="preserve">безопасности. </w:t>
            </w:r>
            <w:r w:rsidRPr="003134AF">
              <w:rPr>
                <w:spacing w:val="-5"/>
                <w:sz w:val="28"/>
                <w:lang w:val="ru-RU"/>
              </w:rPr>
              <w:t>Не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оказывает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прямого</w:t>
            </w:r>
          </w:p>
          <w:p w:rsidR="003134AF" w:rsidRPr="003134AF" w:rsidRDefault="003134AF" w:rsidP="00D33071">
            <w:pPr>
              <w:pStyle w:val="TableParagraph"/>
              <w:tabs>
                <w:tab w:val="left" w:pos="1284"/>
                <w:tab w:val="left" w:pos="1859"/>
                <w:tab w:val="left" w:pos="3514"/>
              </w:tabs>
              <w:spacing w:line="322" w:lineRule="exact"/>
              <w:ind w:left="3" w:right="-29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влияния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6"/>
                <w:sz w:val="28"/>
                <w:lang w:val="ru-RU"/>
              </w:rPr>
              <w:t>на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мотивацию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10"/>
                <w:sz w:val="28"/>
                <w:lang w:val="ru-RU"/>
              </w:rPr>
              <w:t xml:space="preserve">к </w:t>
            </w:r>
            <w:r w:rsidRPr="003134AF">
              <w:rPr>
                <w:sz w:val="28"/>
                <w:lang w:val="ru-RU"/>
              </w:rPr>
              <w:t>увеличению трудовой отдачи</w:t>
            </w:r>
          </w:p>
        </w:tc>
        <w:tc>
          <w:tcPr>
            <w:tcW w:w="3464" w:type="dxa"/>
            <w:tcBorders>
              <w:bottom w:val="single" w:sz="12" w:space="0" w:color="000000"/>
              <w:right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tabs>
                <w:tab w:val="left" w:pos="3290"/>
              </w:tabs>
              <w:ind w:right="-15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необходимости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10"/>
                <w:sz w:val="28"/>
                <w:lang w:val="ru-RU"/>
              </w:rPr>
              <w:t xml:space="preserve">и </w:t>
            </w:r>
            <w:r w:rsidRPr="003134AF">
              <w:rPr>
                <w:spacing w:val="-2"/>
                <w:sz w:val="28"/>
                <w:lang w:val="ru-RU"/>
              </w:rPr>
              <w:t>целесообразности закрепления</w:t>
            </w:r>
          </w:p>
          <w:p w:rsidR="003134AF" w:rsidRPr="003134AF" w:rsidRDefault="003134AF" w:rsidP="00D33071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3134AF">
              <w:rPr>
                <w:sz w:val="28"/>
                <w:lang w:val="ru-RU"/>
              </w:rPr>
              <w:t>квалифицированных</w:t>
            </w:r>
            <w:r w:rsidRPr="003134AF">
              <w:rPr>
                <w:spacing w:val="-14"/>
                <w:sz w:val="28"/>
                <w:lang w:val="ru-RU"/>
              </w:rPr>
              <w:t xml:space="preserve"> </w:t>
            </w:r>
            <w:r w:rsidRPr="003134AF">
              <w:rPr>
                <w:spacing w:val="-2"/>
                <w:sz w:val="28"/>
                <w:lang w:val="ru-RU"/>
              </w:rPr>
              <w:t>кадров</w:t>
            </w:r>
          </w:p>
        </w:tc>
      </w:tr>
      <w:tr w:rsidR="003134AF" w:rsidTr="00D33071">
        <w:trPr>
          <w:trHeight w:val="3214"/>
        </w:trPr>
        <w:tc>
          <w:tcPr>
            <w:tcW w:w="2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tabs>
                <w:tab w:val="left" w:pos="1300"/>
                <w:tab w:val="left" w:pos="1404"/>
                <w:tab w:val="left" w:pos="1558"/>
                <w:tab w:val="left" w:pos="2175"/>
              </w:tabs>
              <w:ind w:left="6" w:right="-29"/>
              <w:rPr>
                <w:sz w:val="28"/>
                <w:lang w:val="ru-RU"/>
              </w:rPr>
            </w:pPr>
            <w:proofErr w:type="gramStart"/>
            <w:r w:rsidRPr="003134AF">
              <w:rPr>
                <w:spacing w:val="-2"/>
                <w:sz w:val="28"/>
                <w:lang w:val="ru-RU"/>
              </w:rPr>
              <w:t>Компенсации, связанные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10"/>
                <w:sz w:val="28"/>
                <w:lang w:val="ru-RU"/>
              </w:rPr>
              <w:t xml:space="preserve">с </w:t>
            </w:r>
            <w:r w:rsidRPr="003134AF">
              <w:rPr>
                <w:spacing w:val="-2"/>
                <w:sz w:val="28"/>
                <w:lang w:val="ru-RU"/>
              </w:rPr>
              <w:t>дополнительными трудовыми усилиями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(оплата сверхурочных, особо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важных, срочных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работ, </w:t>
            </w:r>
            <w:r w:rsidRPr="003134AF">
              <w:rPr>
                <w:sz w:val="28"/>
                <w:lang w:val="ru-RU"/>
              </w:rPr>
              <w:t>работ</w:t>
            </w:r>
            <w:r w:rsidRPr="003134AF">
              <w:rPr>
                <w:spacing w:val="-1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>с</w:t>
            </w:r>
            <w:r w:rsidRPr="003134AF">
              <w:rPr>
                <w:spacing w:val="-1"/>
                <w:sz w:val="28"/>
                <w:lang w:val="ru-RU"/>
              </w:rPr>
              <w:t xml:space="preserve"> </w:t>
            </w:r>
            <w:r w:rsidRPr="003134AF">
              <w:rPr>
                <w:spacing w:val="-2"/>
                <w:sz w:val="28"/>
                <w:lang w:val="ru-RU"/>
              </w:rPr>
              <w:t>неудобным</w:t>
            </w:r>
            <w:proofErr w:type="gramEnd"/>
          </w:p>
          <w:p w:rsidR="003134AF" w:rsidRDefault="003134AF" w:rsidP="00D33071"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графиком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3677" w:type="dxa"/>
            <w:tcBorders>
              <w:top w:val="single" w:sz="12" w:space="0" w:color="000000"/>
              <w:bottom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spacing w:before="9"/>
              <w:ind w:left="0"/>
              <w:rPr>
                <w:sz w:val="40"/>
                <w:lang w:val="ru-RU"/>
              </w:rPr>
            </w:pPr>
          </w:p>
          <w:p w:rsidR="003134AF" w:rsidRPr="003134AF" w:rsidRDefault="003134AF" w:rsidP="00D33071">
            <w:pPr>
              <w:pStyle w:val="TableParagraph"/>
              <w:tabs>
                <w:tab w:val="left" w:pos="2716"/>
              </w:tabs>
              <w:ind w:left="3" w:right="-29"/>
              <w:jc w:val="both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Формируют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чувство </w:t>
            </w:r>
            <w:r w:rsidRPr="003134AF">
              <w:rPr>
                <w:sz w:val="28"/>
                <w:lang w:val="ru-RU"/>
              </w:rPr>
              <w:t>справедливости, повышают доверие к руководству и лояльность организации. Не оказывают прямого влияния на мотивацию к увеличению трудовой отдачи</w:t>
            </w:r>
          </w:p>
        </w:tc>
        <w:tc>
          <w:tcPr>
            <w:tcW w:w="346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4AF" w:rsidRPr="003134AF" w:rsidRDefault="003134AF" w:rsidP="003134AF">
            <w:pPr>
              <w:pStyle w:val="TableParagraph"/>
              <w:numPr>
                <w:ilvl w:val="0"/>
                <w:numId w:val="7"/>
              </w:numPr>
              <w:tabs>
                <w:tab w:val="left" w:pos="1803"/>
                <w:tab w:val="left" w:pos="2512"/>
                <w:tab w:val="left" w:pos="2919"/>
              </w:tabs>
              <w:ind w:right="-29" w:firstLine="0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Обязательное предоставление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4"/>
                <w:sz w:val="28"/>
                <w:lang w:val="ru-RU"/>
              </w:rPr>
              <w:t xml:space="preserve">всех </w:t>
            </w:r>
            <w:r w:rsidRPr="003134AF">
              <w:rPr>
                <w:sz w:val="28"/>
                <w:lang w:val="ru-RU"/>
              </w:rPr>
              <w:t>гарантированных</w:t>
            </w:r>
            <w:r w:rsidRPr="003134AF">
              <w:rPr>
                <w:spacing w:val="40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 xml:space="preserve">трудовым </w:t>
            </w:r>
            <w:r w:rsidRPr="003134AF">
              <w:rPr>
                <w:spacing w:val="-2"/>
                <w:sz w:val="28"/>
                <w:lang w:val="ru-RU"/>
              </w:rPr>
              <w:t>законодательством компенсационных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выплат.</w:t>
            </w:r>
          </w:p>
          <w:p w:rsidR="003134AF" w:rsidRPr="003134AF" w:rsidRDefault="003134AF" w:rsidP="003134AF">
            <w:pPr>
              <w:pStyle w:val="TableParagraph"/>
              <w:numPr>
                <w:ilvl w:val="0"/>
                <w:numId w:val="7"/>
              </w:numPr>
              <w:tabs>
                <w:tab w:val="left" w:pos="1861"/>
                <w:tab w:val="left" w:pos="2226"/>
                <w:tab w:val="left" w:pos="2700"/>
              </w:tabs>
              <w:spacing w:line="322" w:lineRule="exact"/>
              <w:ind w:right="-29" w:firstLine="0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Обоснование целесообразности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работ, требующих</w:t>
            </w:r>
            <w:r w:rsidRPr="003134AF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3134AF">
              <w:rPr>
                <w:spacing w:val="-2"/>
                <w:sz w:val="28"/>
                <w:lang w:val="ru-RU"/>
              </w:rPr>
              <w:t>дополнительных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денежных компенсаций</w:t>
            </w:r>
          </w:p>
        </w:tc>
      </w:tr>
      <w:tr w:rsidR="003134AF" w:rsidTr="00D33071">
        <w:trPr>
          <w:trHeight w:val="3858"/>
        </w:trPr>
        <w:tc>
          <w:tcPr>
            <w:tcW w:w="2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3134AF" w:rsidRPr="003134AF" w:rsidRDefault="003134AF" w:rsidP="00D33071">
            <w:pPr>
              <w:pStyle w:val="TableParagraph"/>
              <w:spacing w:before="9"/>
              <w:ind w:left="0"/>
              <w:rPr>
                <w:sz w:val="38"/>
                <w:lang w:val="ru-RU"/>
              </w:rPr>
            </w:pPr>
          </w:p>
          <w:p w:rsidR="003134AF" w:rsidRPr="003134AF" w:rsidRDefault="003134AF" w:rsidP="00D33071">
            <w:pPr>
              <w:pStyle w:val="TableParagraph"/>
              <w:tabs>
                <w:tab w:val="left" w:pos="636"/>
                <w:tab w:val="left" w:pos="1381"/>
                <w:tab w:val="left" w:pos="1630"/>
                <w:tab w:val="left" w:pos="2174"/>
              </w:tabs>
              <w:ind w:left="6" w:right="-29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Вознаграждение, непосредственно</w:t>
            </w:r>
            <w:r w:rsidRPr="003134AF">
              <w:rPr>
                <w:spacing w:val="40"/>
                <w:sz w:val="28"/>
                <w:lang w:val="ru-RU"/>
              </w:rPr>
              <w:t xml:space="preserve"> </w:t>
            </w:r>
            <w:r w:rsidRPr="003134AF">
              <w:rPr>
                <w:spacing w:val="-6"/>
                <w:sz w:val="28"/>
                <w:lang w:val="ru-RU"/>
              </w:rPr>
              <w:t>не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связанное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10"/>
                <w:sz w:val="28"/>
                <w:lang w:val="ru-RU"/>
              </w:rPr>
              <w:t xml:space="preserve">с </w:t>
            </w:r>
            <w:r w:rsidRPr="003134AF">
              <w:rPr>
                <w:spacing w:val="-2"/>
                <w:sz w:val="28"/>
                <w:lang w:val="ru-RU"/>
              </w:rPr>
              <w:t>процессом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труда (отпуска,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пенсии, предоставление </w:t>
            </w:r>
            <w:r w:rsidRPr="003134AF">
              <w:rPr>
                <w:sz w:val="28"/>
                <w:lang w:val="ru-RU"/>
              </w:rPr>
              <w:t>отгулов и пр.)</w:t>
            </w:r>
          </w:p>
        </w:tc>
        <w:tc>
          <w:tcPr>
            <w:tcW w:w="3677" w:type="dxa"/>
            <w:tcBorders>
              <w:top w:val="single" w:sz="12" w:space="0" w:color="000000"/>
              <w:bottom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tabs>
                <w:tab w:val="left" w:pos="1606"/>
                <w:tab w:val="left" w:pos="1661"/>
                <w:tab w:val="left" w:pos="2719"/>
                <w:tab w:val="left" w:pos="2822"/>
                <w:tab w:val="left" w:pos="3376"/>
              </w:tabs>
              <w:ind w:left="3" w:right="-29"/>
              <w:jc w:val="both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Формирует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чувство </w:t>
            </w:r>
            <w:r w:rsidRPr="003134AF">
              <w:rPr>
                <w:sz w:val="28"/>
                <w:lang w:val="ru-RU"/>
              </w:rPr>
              <w:t xml:space="preserve">справедливости, повышает доверие к руководству и лояльность организации. </w:t>
            </w:r>
            <w:r w:rsidRPr="003134AF">
              <w:rPr>
                <w:spacing w:val="-2"/>
                <w:sz w:val="28"/>
                <w:lang w:val="ru-RU"/>
              </w:rPr>
              <w:t>Прямое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влияние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6"/>
                <w:sz w:val="28"/>
                <w:lang w:val="ru-RU"/>
              </w:rPr>
              <w:t xml:space="preserve">на </w:t>
            </w:r>
            <w:r w:rsidRPr="003134AF">
              <w:rPr>
                <w:sz w:val="28"/>
                <w:lang w:val="ru-RU"/>
              </w:rPr>
              <w:t xml:space="preserve">мотивацию к увеличению трудовой отдачи оказывают </w:t>
            </w:r>
            <w:r w:rsidRPr="003134AF">
              <w:rPr>
                <w:spacing w:val="-4"/>
                <w:sz w:val="28"/>
                <w:lang w:val="ru-RU"/>
              </w:rPr>
              <w:t>лишь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6"/>
                <w:sz w:val="28"/>
                <w:lang w:val="ru-RU"/>
              </w:rPr>
              <w:t>те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4"/>
                <w:sz w:val="28"/>
                <w:lang w:val="ru-RU"/>
              </w:rPr>
              <w:t xml:space="preserve">формы </w:t>
            </w:r>
            <w:r w:rsidRPr="003134AF">
              <w:rPr>
                <w:sz w:val="28"/>
                <w:lang w:val="ru-RU"/>
              </w:rPr>
              <w:t>вознаграждений, которые не являются обязательными по закону,</w:t>
            </w:r>
            <w:r w:rsidRPr="003134AF">
              <w:rPr>
                <w:spacing w:val="78"/>
                <w:sz w:val="28"/>
                <w:lang w:val="ru-RU"/>
              </w:rPr>
              <w:t xml:space="preserve">  </w:t>
            </w:r>
            <w:r w:rsidRPr="003134AF">
              <w:rPr>
                <w:sz w:val="28"/>
                <w:lang w:val="ru-RU"/>
              </w:rPr>
              <w:t>а</w:t>
            </w:r>
            <w:r w:rsidRPr="003134AF">
              <w:rPr>
                <w:spacing w:val="78"/>
                <w:sz w:val="28"/>
                <w:lang w:val="ru-RU"/>
              </w:rPr>
              <w:t xml:space="preserve">  </w:t>
            </w:r>
            <w:r w:rsidRPr="003134AF">
              <w:rPr>
                <w:spacing w:val="-2"/>
                <w:sz w:val="28"/>
                <w:lang w:val="ru-RU"/>
              </w:rPr>
              <w:t>предоставляются</w:t>
            </w:r>
          </w:p>
          <w:p w:rsidR="003134AF" w:rsidRDefault="003134AF" w:rsidP="00D33071">
            <w:pPr>
              <w:pStyle w:val="TableParagraph"/>
              <w:spacing w:line="308" w:lineRule="exact"/>
              <w:ind w:left="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организацией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добровольно</w:t>
            </w:r>
            <w:proofErr w:type="spellEnd"/>
          </w:p>
        </w:tc>
        <w:tc>
          <w:tcPr>
            <w:tcW w:w="346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4AF" w:rsidRPr="003134AF" w:rsidRDefault="003134AF" w:rsidP="003134AF">
            <w:pPr>
              <w:pStyle w:val="TableParagraph"/>
              <w:numPr>
                <w:ilvl w:val="0"/>
                <w:numId w:val="6"/>
              </w:numPr>
              <w:tabs>
                <w:tab w:val="left" w:pos="1803"/>
                <w:tab w:val="left" w:pos="2917"/>
              </w:tabs>
              <w:ind w:right="-29" w:firstLine="0"/>
              <w:jc w:val="both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Обязательное предоставление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4"/>
                <w:sz w:val="28"/>
                <w:lang w:val="ru-RU"/>
              </w:rPr>
              <w:t xml:space="preserve">всех </w:t>
            </w:r>
            <w:r w:rsidRPr="003134AF">
              <w:rPr>
                <w:sz w:val="28"/>
                <w:lang w:val="ru-RU"/>
              </w:rPr>
              <w:t>гарантированных трудовым законодательством</w:t>
            </w:r>
            <w:r w:rsidRPr="003134AF">
              <w:rPr>
                <w:spacing w:val="37"/>
                <w:sz w:val="28"/>
                <w:lang w:val="ru-RU"/>
              </w:rPr>
              <w:t xml:space="preserve">  </w:t>
            </w:r>
            <w:r w:rsidRPr="003134AF">
              <w:rPr>
                <w:spacing w:val="-2"/>
                <w:sz w:val="28"/>
                <w:lang w:val="ru-RU"/>
              </w:rPr>
              <w:t>выплат.</w:t>
            </w:r>
          </w:p>
          <w:p w:rsidR="003134AF" w:rsidRDefault="003134AF" w:rsidP="003134AF">
            <w:pPr>
              <w:pStyle w:val="TableParagraph"/>
              <w:numPr>
                <w:ilvl w:val="0"/>
                <w:numId w:val="6"/>
              </w:numPr>
              <w:tabs>
                <w:tab w:val="left" w:pos="1861"/>
                <w:tab w:val="left" w:pos="3054"/>
                <w:tab w:val="left" w:pos="3302"/>
              </w:tabs>
              <w:ind w:right="-29" w:firstLine="0"/>
              <w:rPr>
                <w:sz w:val="28"/>
              </w:rPr>
            </w:pPr>
            <w:proofErr w:type="gramStart"/>
            <w:r w:rsidRPr="003134AF">
              <w:rPr>
                <w:spacing w:val="-2"/>
                <w:sz w:val="28"/>
                <w:lang w:val="ru-RU"/>
              </w:rPr>
              <w:t>Обоснование целесообразности дополнительных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4"/>
                <w:sz w:val="28"/>
                <w:lang w:val="ru-RU"/>
              </w:rPr>
              <w:t xml:space="preserve">(по </w:t>
            </w:r>
            <w:r w:rsidRPr="003134AF">
              <w:rPr>
                <w:spacing w:val="-2"/>
                <w:sz w:val="28"/>
                <w:lang w:val="ru-RU"/>
              </w:rPr>
              <w:t>отношению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>
              <w:rPr>
                <w:spacing w:val="-10"/>
                <w:sz w:val="28"/>
              </w:rPr>
              <w:t>к</w:t>
            </w:r>
            <w:proofErr w:type="gramEnd"/>
          </w:p>
          <w:p w:rsidR="003134AF" w:rsidRPr="003134AF" w:rsidRDefault="003134AF" w:rsidP="00D33071">
            <w:pPr>
              <w:pStyle w:val="TableParagraph"/>
              <w:ind w:right="-29"/>
              <w:jc w:val="both"/>
              <w:rPr>
                <w:sz w:val="28"/>
                <w:lang w:val="ru-RU"/>
              </w:rPr>
            </w:pPr>
            <w:r w:rsidRPr="003134AF">
              <w:rPr>
                <w:sz w:val="28"/>
                <w:lang w:val="ru-RU"/>
              </w:rPr>
              <w:t>гарантированным законом) выплат для всего персонала или</w:t>
            </w:r>
            <w:r w:rsidRPr="003134AF">
              <w:rPr>
                <w:spacing w:val="60"/>
                <w:w w:val="150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>отдельных</w:t>
            </w:r>
            <w:r w:rsidRPr="003134AF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3134AF">
              <w:rPr>
                <w:spacing w:val="-2"/>
                <w:sz w:val="28"/>
                <w:lang w:val="ru-RU"/>
              </w:rPr>
              <w:t>работников</w:t>
            </w:r>
          </w:p>
          <w:p w:rsidR="003134AF" w:rsidRDefault="003134AF" w:rsidP="00D33071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категорий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работников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3134AF" w:rsidTr="00D33071">
        <w:trPr>
          <w:trHeight w:val="2568"/>
        </w:trPr>
        <w:tc>
          <w:tcPr>
            <w:tcW w:w="2319" w:type="dxa"/>
            <w:tcBorders>
              <w:top w:val="single" w:sz="12" w:space="0" w:color="000000"/>
              <w:left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tabs>
                <w:tab w:val="left" w:pos="891"/>
                <w:tab w:val="left" w:pos="1359"/>
                <w:tab w:val="left" w:pos="1405"/>
                <w:tab w:val="left" w:pos="1488"/>
                <w:tab w:val="left" w:pos="2148"/>
              </w:tabs>
              <w:ind w:left="6" w:right="-29"/>
              <w:rPr>
                <w:sz w:val="28"/>
                <w:lang w:val="ru-RU"/>
              </w:rPr>
            </w:pPr>
            <w:proofErr w:type="gramStart"/>
            <w:r w:rsidRPr="003134AF">
              <w:rPr>
                <w:spacing w:val="-2"/>
                <w:sz w:val="28"/>
                <w:lang w:val="ru-RU"/>
              </w:rPr>
              <w:t>Добровольные социальные</w:t>
            </w:r>
            <w:r w:rsidRPr="003134AF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3134AF">
              <w:rPr>
                <w:spacing w:val="-2"/>
                <w:sz w:val="28"/>
                <w:lang w:val="ru-RU"/>
              </w:rPr>
              <w:t>услуги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(оплата питания,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 xml:space="preserve">жилья, предоставление </w:t>
            </w:r>
            <w:r w:rsidRPr="003134AF">
              <w:rPr>
                <w:spacing w:val="-4"/>
                <w:sz w:val="28"/>
                <w:lang w:val="ru-RU"/>
              </w:rPr>
              <w:t>мест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10"/>
                <w:sz w:val="28"/>
                <w:lang w:val="ru-RU"/>
              </w:rPr>
              <w:t>в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детских учреждениях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10"/>
                <w:sz w:val="28"/>
                <w:lang w:val="ru-RU"/>
              </w:rPr>
              <w:t>и</w:t>
            </w:r>
            <w:proofErr w:type="gramEnd"/>
          </w:p>
          <w:p w:rsidR="003134AF" w:rsidRDefault="003134AF" w:rsidP="00D33071">
            <w:pPr>
              <w:pStyle w:val="TableParagraph"/>
              <w:spacing w:line="302" w:lineRule="exact"/>
              <w:ind w:left="6"/>
              <w:rPr>
                <w:sz w:val="28"/>
              </w:rPr>
            </w:pPr>
            <w:proofErr w:type="spellStart"/>
            <w:proofErr w:type="gramStart"/>
            <w:r>
              <w:rPr>
                <w:spacing w:val="-4"/>
                <w:sz w:val="28"/>
              </w:rPr>
              <w:t>пр</w:t>
            </w:r>
            <w:proofErr w:type="spellEnd"/>
            <w:proofErr w:type="gramEnd"/>
            <w:r>
              <w:rPr>
                <w:spacing w:val="-4"/>
                <w:sz w:val="28"/>
              </w:rPr>
              <w:t>.)</w:t>
            </w:r>
          </w:p>
        </w:tc>
        <w:tc>
          <w:tcPr>
            <w:tcW w:w="3677" w:type="dxa"/>
            <w:tcBorders>
              <w:top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tabs>
                <w:tab w:val="left" w:pos="2698"/>
              </w:tabs>
              <w:ind w:left="3" w:right="-29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Повышают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2"/>
                <w:sz w:val="28"/>
                <w:lang w:val="ru-RU"/>
              </w:rPr>
              <w:t>уровень удовлетворения</w:t>
            </w:r>
          </w:p>
          <w:p w:rsidR="003134AF" w:rsidRPr="003134AF" w:rsidRDefault="003134AF" w:rsidP="00D33071">
            <w:pPr>
              <w:pStyle w:val="TableParagraph"/>
              <w:ind w:left="3"/>
              <w:rPr>
                <w:sz w:val="28"/>
                <w:lang w:val="ru-RU"/>
              </w:rPr>
            </w:pPr>
            <w:r w:rsidRPr="003134AF">
              <w:rPr>
                <w:spacing w:val="-2"/>
                <w:sz w:val="28"/>
                <w:lang w:val="ru-RU"/>
              </w:rPr>
              <w:t>физиологических</w:t>
            </w:r>
          </w:p>
          <w:p w:rsidR="003134AF" w:rsidRPr="003134AF" w:rsidRDefault="003134AF" w:rsidP="00D33071">
            <w:pPr>
              <w:pStyle w:val="TableParagraph"/>
              <w:spacing w:line="322" w:lineRule="exact"/>
              <w:ind w:left="3" w:right="-29"/>
              <w:jc w:val="both"/>
              <w:rPr>
                <w:sz w:val="28"/>
                <w:lang w:val="ru-RU"/>
              </w:rPr>
            </w:pPr>
            <w:r w:rsidRPr="003134AF">
              <w:rPr>
                <w:sz w:val="28"/>
                <w:lang w:val="ru-RU"/>
              </w:rPr>
              <w:t>потребностей</w:t>
            </w:r>
            <w:r w:rsidRPr="003134AF">
              <w:rPr>
                <w:spacing w:val="-5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>и</w:t>
            </w:r>
            <w:r w:rsidRPr="003134AF">
              <w:rPr>
                <w:spacing w:val="-3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>потребности</w:t>
            </w:r>
            <w:r w:rsidRPr="003134AF">
              <w:rPr>
                <w:spacing w:val="-3"/>
                <w:sz w:val="28"/>
                <w:lang w:val="ru-RU"/>
              </w:rPr>
              <w:t xml:space="preserve"> </w:t>
            </w:r>
            <w:r w:rsidRPr="003134AF">
              <w:rPr>
                <w:sz w:val="28"/>
                <w:lang w:val="ru-RU"/>
              </w:rPr>
              <w:t>в безопасности. Повышают лояльность организации. Мотивируют увеличение трудовой отдачи</w:t>
            </w:r>
          </w:p>
        </w:tc>
        <w:tc>
          <w:tcPr>
            <w:tcW w:w="3464" w:type="dxa"/>
            <w:tcBorders>
              <w:top w:val="single" w:sz="12" w:space="0" w:color="000000"/>
              <w:right w:val="single" w:sz="12" w:space="0" w:color="000000"/>
            </w:tcBorders>
          </w:tcPr>
          <w:p w:rsidR="003134AF" w:rsidRPr="003134AF" w:rsidRDefault="003134AF" w:rsidP="00D33071">
            <w:pPr>
              <w:pStyle w:val="TableParagraph"/>
              <w:tabs>
                <w:tab w:val="left" w:pos="2781"/>
              </w:tabs>
              <w:spacing w:before="153"/>
              <w:ind w:right="-15"/>
              <w:jc w:val="both"/>
              <w:rPr>
                <w:sz w:val="28"/>
                <w:lang w:val="ru-RU"/>
              </w:rPr>
            </w:pPr>
            <w:r w:rsidRPr="003134AF">
              <w:rPr>
                <w:sz w:val="28"/>
                <w:lang w:val="ru-RU"/>
              </w:rPr>
              <w:t xml:space="preserve">Оценка необходимости и целесообразности оказания </w:t>
            </w:r>
            <w:r w:rsidRPr="003134AF">
              <w:rPr>
                <w:spacing w:val="-2"/>
                <w:sz w:val="28"/>
                <w:lang w:val="ru-RU"/>
              </w:rPr>
              <w:t>добровольных</w:t>
            </w:r>
            <w:r w:rsidRPr="003134AF">
              <w:rPr>
                <w:sz w:val="28"/>
                <w:lang w:val="ru-RU"/>
              </w:rPr>
              <w:tab/>
            </w:r>
            <w:r w:rsidRPr="003134AF">
              <w:rPr>
                <w:spacing w:val="-4"/>
                <w:sz w:val="28"/>
                <w:lang w:val="ru-RU"/>
              </w:rPr>
              <w:t xml:space="preserve">услуг </w:t>
            </w:r>
            <w:r w:rsidRPr="003134AF">
              <w:rPr>
                <w:sz w:val="28"/>
                <w:lang w:val="ru-RU"/>
              </w:rPr>
              <w:t>социального характера на основе анализа рынка труда и условий найма в конкурирующих компаниях</w:t>
            </w:r>
          </w:p>
        </w:tc>
      </w:tr>
    </w:tbl>
    <w:p w:rsidR="003134AF" w:rsidRDefault="003134AF" w:rsidP="003134AF">
      <w:pPr>
        <w:pStyle w:val="a3"/>
        <w:spacing w:before="9"/>
        <w:ind w:left="0"/>
        <w:rPr>
          <w:sz w:val="19"/>
        </w:rPr>
      </w:pPr>
    </w:p>
    <w:p w:rsidR="003134AF" w:rsidRDefault="003134AF" w:rsidP="003134AF">
      <w:pPr>
        <w:pStyle w:val="a3"/>
        <w:spacing w:before="89"/>
        <w:ind w:right="564"/>
        <w:jc w:val="both"/>
      </w:pPr>
      <w:r>
        <w:t>Необходимо отметить, что прямое мотивационное значение (воздействие на реальную трудовую отдачу) оказывают только первые три элемента системы экономических вознаграждений. "Надстройка" этой системы</w:t>
      </w:r>
      <w:r>
        <w:rPr>
          <w:spacing w:val="40"/>
        </w:rPr>
        <w:t xml:space="preserve"> </w:t>
      </w:r>
      <w:r>
        <w:t>оказывает,</w:t>
      </w:r>
      <w:r>
        <w:rPr>
          <w:spacing w:val="40"/>
        </w:rPr>
        <w:t xml:space="preserve"> </w:t>
      </w:r>
      <w:r>
        <w:t>прежде</w:t>
      </w:r>
      <w:r>
        <w:rPr>
          <w:spacing w:val="40"/>
        </w:rPr>
        <w:t xml:space="preserve"> </w:t>
      </w:r>
      <w:r>
        <w:t>всего,</w:t>
      </w:r>
      <w:r>
        <w:rPr>
          <w:spacing w:val="40"/>
        </w:rPr>
        <w:t xml:space="preserve"> </w:t>
      </w:r>
      <w:r>
        <w:t>косвенное</w:t>
      </w:r>
      <w:r>
        <w:rPr>
          <w:spacing w:val="40"/>
        </w:rPr>
        <w:t xml:space="preserve"> </w:t>
      </w:r>
      <w:r>
        <w:t>мотивирующее</w:t>
      </w:r>
      <w:r>
        <w:rPr>
          <w:spacing w:val="40"/>
        </w:rPr>
        <w:t xml:space="preserve"> </w:t>
      </w:r>
      <w:r>
        <w:t>влияние</w:t>
      </w:r>
      <w:r>
        <w:rPr>
          <w:spacing w:val="40"/>
        </w:rPr>
        <w:t xml:space="preserve"> </w:t>
      </w:r>
      <w:proofErr w:type="gramStart"/>
      <w:r>
        <w:t>через</w:t>
      </w:r>
      <w:proofErr w:type="gramEnd"/>
    </w:p>
    <w:p w:rsidR="003134AF" w:rsidRDefault="003134AF" w:rsidP="003134AF">
      <w:pPr>
        <w:jc w:val="both"/>
        <w:sectPr w:rsidR="003134AF">
          <w:type w:val="continuous"/>
          <w:pgSz w:w="11910" w:h="16840"/>
          <w:pgMar w:top="1100" w:right="280" w:bottom="280" w:left="1240" w:header="720" w:footer="720" w:gutter="0"/>
          <w:cols w:space="720"/>
        </w:sectPr>
      </w:pPr>
    </w:p>
    <w:p w:rsidR="003134AF" w:rsidRDefault="003134AF" w:rsidP="003134AF">
      <w:pPr>
        <w:pStyle w:val="a3"/>
        <w:spacing w:before="67" w:line="242" w:lineRule="auto"/>
        <w:ind w:right="566"/>
        <w:jc w:val="both"/>
      </w:pPr>
      <w:r>
        <w:lastRenderedPageBreak/>
        <w:t>удовлетворение потребностей в безопасности, укрепление лояльности работников, формирование чувства справедливости.</w:t>
      </w:r>
    </w:p>
    <w:p w:rsidR="003134AF" w:rsidRDefault="003134AF" w:rsidP="003134AF">
      <w:pPr>
        <w:pStyle w:val="a3"/>
        <w:ind w:right="573"/>
        <w:jc w:val="both"/>
      </w:pPr>
      <w:r>
        <w:t>Анализ мотивирующей роли экономических вознаграждений в рамках основных мотивационных моделей позволяет сделать следующие выводы:</w:t>
      </w:r>
    </w:p>
    <w:p w:rsidR="003134AF" w:rsidRDefault="003134AF" w:rsidP="003134AF">
      <w:pPr>
        <w:pStyle w:val="a5"/>
        <w:numPr>
          <w:ilvl w:val="0"/>
          <w:numId w:val="5"/>
        </w:numPr>
        <w:tabs>
          <w:tab w:val="left" w:pos="1338"/>
        </w:tabs>
        <w:ind w:right="564" w:firstLine="707"/>
        <w:jc w:val="both"/>
        <w:rPr>
          <w:sz w:val="28"/>
        </w:rPr>
      </w:pPr>
      <w:r>
        <w:rPr>
          <w:sz w:val="28"/>
        </w:rPr>
        <w:t>Экономическое вознаграждение в первую очередь является средством удовлетворения базовых потребностей работника. Кроме того,</w:t>
      </w:r>
      <w:r>
        <w:rPr>
          <w:spacing w:val="40"/>
          <w:sz w:val="28"/>
        </w:rPr>
        <w:t xml:space="preserve"> </w:t>
      </w:r>
      <w:r>
        <w:rPr>
          <w:sz w:val="28"/>
        </w:rPr>
        <w:t>экономическое вознаграждение может являться средством удовлетворения многих высших потребностей, но только в том случае, если его размер выше уровня, необходимого для физического выживания работника и его семьи. С ростом размера денежного вознаграждения его "поле мотивационного воздействия" расширяется.</w:t>
      </w:r>
    </w:p>
    <w:p w:rsidR="003134AF" w:rsidRDefault="003134AF" w:rsidP="003134AF">
      <w:pPr>
        <w:pStyle w:val="a5"/>
        <w:numPr>
          <w:ilvl w:val="0"/>
          <w:numId w:val="5"/>
        </w:numPr>
        <w:tabs>
          <w:tab w:val="left" w:pos="1506"/>
        </w:tabs>
        <w:ind w:right="562" w:firstLine="707"/>
        <w:jc w:val="both"/>
        <w:rPr>
          <w:sz w:val="28"/>
        </w:rPr>
      </w:pPr>
      <w:r>
        <w:rPr>
          <w:sz w:val="28"/>
        </w:rPr>
        <w:t>Вознаграждение воспринимается и оценивается работником в комплексе, включая все его формы. При этом виды вознаграждений тесно связаны между собой. Например, ограничение заработка может компенсироваться статусными вознаграждениями или гарантиями занятости, неблагоприятные условия труда могут компенсироваться заработком и пр. Применение менеджментом широкого спектра вознаграждений снижает собственное мотивационное значение денег.</w:t>
      </w:r>
    </w:p>
    <w:p w:rsidR="003134AF" w:rsidRDefault="003134AF" w:rsidP="003134AF">
      <w:pPr>
        <w:pStyle w:val="a5"/>
        <w:numPr>
          <w:ilvl w:val="0"/>
          <w:numId w:val="5"/>
        </w:numPr>
        <w:tabs>
          <w:tab w:val="left" w:pos="1372"/>
        </w:tabs>
        <w:ind w:right="572" w:firstLine="707"/>
        <w:jc w:val="both"/>
        <w:rPr>
          <w:sz w:val="28"/>
        </w:rPr>
      </w:pPr>
      <w:r>
        <w:rPr>
          <w:sz w:val="28"/>
        </w:rPr>
        <w:t>В условиях отсутствия у работника значимых источников сре</w:t>
      </w:r>
      <w:proofErr w:type="gramStart"/>
      <w:r>
        <w:rPr>
          <w:sz w:val="28"/>
        </w:rPr>
        <w:t>дств к с</w:t>
      </w:r>
      <w:proofErr w:type="gramEnd"/>
      <w:r>
        <w:rPr>
          <w:sz w:val="28"/>
        </w:rPr>
        <w:t>уществованию, помимо заработной платы, значимость денежного вознаграждения за</w:t>
      </w:r>
      <w:r>
        <w:rPr>
          <w:spacing w:val="-1"/>
          <w:sz w:val="28"/>
        </w:rPr>
        <w:t xml:space="preserve"> </w:t>
      </w:r>
      <w:r>
        <w:rPr>
          <w:sz w:val="28"/>
        </w:rPr>
        <w:t>труд достаточно велика.</w:t>
      </w:r>
      <w:r>
        <w:rPr>
          <w:spacing w:val="-1"/>
          <w:sz w:val="28"/>
        </w:rPr>
        <w:t xml:space="preserve"> </w:t>
      </w:r>
      <w:r>
        <w:rPr>
          <w:sz w:val="28"/>
        </w:rPr>
        <w:t>С развитием системы социальной помощи растет значение иных форм вознаграждения.</w:t>
      </w:r>
    </w:p>
    <w:p w:rsidR="003134AF" w:rsidRDefault="003134AF" w:rsidP="003134AF">
      <w:pPr>
        <w:pStyle w:val="a5"/>
        <w:numPr>
          <w:ilvl w:val="0"/>
          <w:numId w:val="5"/>
        </w:numPr>
        <w:tabs>
          <w:tab w:val="left" w:pos="1346"/>
        </w:tabs>
        <w:ind w:right="570" w:firstLine="707"/>
        <w:jc w:val="both"/>
        <w:rPr>
          <w:sz w:val="28"/>
        </w:rPr>
      </w:pPr>
      <w:r>
        <w:rPr>
          <w:sz w:val="28"/>
        </w:rPr>
        <w:t xml:space="preserve">Мотивационное значение внутреннего вознаграждения для работника выше, чем любой формы внешнего вознаграждения. Несмотря на </w:t>
      </w:r>
      <w:proofErr w:type="gramStart"/>
      <w:r>
        <w:rPr>
          <w:sz w:val="28"/>
        </w:rPr>
        <w:t>то</w:t>
      </w:r>
      <w:proofErr w:type="gramEnd"/>
      <w:r>
        <w:rPr>
          <w:sz w:val="28"/>
        </w:rPr>
        <w:t xml:space="preserve"> что деньги являются важнейшей формой внешнего экономического вознаграждения, их мотивационная роль ограничена и во многом зависит от места денег в общественной и личностной системе ценностей (что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определяет валентность денег).</w:t>
      </w:r>
    </w:p>
    <w:p w:rsidR="003134AF" w:rsidRDefault="003134AF" w:rsidP="003134AF">
      <w:pPr>
        <w:pStyle w:val="a5"/>
        <w:numPr>
          <w:ilvl w:val="0"/>
          <w:numId w:val="5"/>
        </w:numPr>
        <w:tabs>
          <w:tab w:val="left" w:pos="1360"/>
        </w:tabs>
        <w:ind w:right="564" w:firstLine="707"/>
        <w:jc w:val="both"/>
        <w:rPr>
          <w:sz w:val="28"/>
        </w:rPr>
      </w:pPr>
      <w:r>
        <w:rPr>
          <w:sz w:val="28"/>
        </w:rPr>
        <w:t>Мотивирующая роль экономического вознаграждения прямо зависит от сложившейся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 вклада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 и принципов организации системы стимулирования. Адекватная оценка и тесная связь денежного вознаграждения с результатами труда работника (группы работников) являются важнейшими условиями повышения мотивационного значения экономических вознаграждений.</w:t>
      </w:r>
    </w:p>
    <w:p w:rsidR="003134AF" w:rsidRDefault="003134AF" w:rsidP="003134AF">
      <w:pPr>
        <w:pStyle w:val="a5"/>
        <w:numPr>
          <w:ilvl w:val="0"/>
          <w:numId w:val="5"/>
        </w:numPr>
        <w:tabs>
          <w:tab w:val="left" w:pos="1550"/>
        </w:tabs>
        <w:ind w:right="571" w:firstLine="707"/>
        <w:jc w:val="both"/>
        <w:rPr>
          <w:sz w:val="28"/>
        </w:rPr>
      </w:pPr>
      <w:r>
        <w:rPr>
          <w:sz w:val="28"/>
        </w:rPr>
        <w:t>На мотивационное значение экономического вознаграждения (особенно в условиях рынка) оказывает значимое влияние соотношение уровней оплаты данного вида труда (а также его количества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качества) как в рамках организации, так и на внешнем рынке труда.</w:t>
      </w:r>
    </w:p>
    <w:p w:rsidR="003134AF" w:rsidRDefault="003134AF" w:rsidP="003134AF">
      <w:pPr>
        <w:pStyle w:val="a5"/>
        <w:numPr>
          <w:ilvl w:val="0"/>
          <w:numId w:val="5"/>
        </w:numPr>
        <w:tabs>
          <w:tab w:val="left" w:pos="1334"/>
        </w:tabs>
        <w:ind w:right="566" w:firstLine="707"/>
        <w:jc w:val="both"/>
        <w:rPr>
          <w:sz w:val="28"/>
        </w:rPr>
      </w:pPr>
      <w:r>
        <w:rPr>
          <w:sz w:val="28"/>
        </w:rPr>
        <w:t>Мотивационное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денег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 и зависит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 от системы оценки и стимулирования труда в организации, но и от восприятия этой системы работником, его самооценки, личностных качеств, особенностей ценностного сознания, отношения к труду. Практически даже самая совершенная система стимулирования не может в полной мере учесть индивидуальные особенности всех работников.</w:t>
      </w:r>
    </w:p>
    <w:p w:rsidR="003134AF" w:rsidRDefault="003134AF" w:rsidP="003134AF">
      <w:pPr>
        <w:jc w:val="both"/>
        <w:rPr>
          <w:sz w:val="28"/>
        </w:rPr>
        <w:sectPr w:rsidR="003134AF">
          <w:pgSz w:w="11910" w:h="16840"/>
          <w:pgMar w:top="1040" w:right="280" w:bottom="280" w:left="1240" w:header="720" w:footer="720" w:gutter="0"/>
          <w:cols w:space="720"/>
        </w:sectPr>
      </w:pPr>
    </w:p>
    <w:p w:rsidR="003134AF" w:rsidRDefault="003134AF" w:rsidP="003134AF">
      <w:pPr>
        <w:pStyle w:val="a5"/>
        <w:numPr>
          <w:ilvl w:val="0"/>
          <w:numId w:val="5"/>
        </w:numPr>
        <w:tabs>
          <w:tab w:val="left" w:pos="1480"/>
        </w:tabs>
        <w:spacing w:before="67"/>
        <w:ind w:right="564" w:firstLine="707"/>
        <w:jc w:val="both"/>
        <w:rPr>
          <w:sz w:val="28"/>
        </w:rPr>
      </w:pPr>
      <w:r>
        <w:rPr>
          <w:sz w:val="28"/>
        </w:rPr>
        <w:lastRenderedPageBreak/>
        <w:t>Система экономических вознаграждений должна развиваться и совершенствоваться. "Привыкание" работников к положительным денежным стимулам и необходимость расширения их спектра увеличивает затраты организации на персонал. Поэтому огромное значение (как для работников, так и для организации) имеет обеспечение реальной связи роста оплаты с результатами деятельности.</w:t>
      </w:r>
    </w:p>
    <w:p w:rsidR="003134AF" w:rsidRDefault="003134AF" w:rsidP="003134AF">
      <w:pPr>
        <w:pStyle w:val="a5"/>
        <w:numPr>
          <w:ilvl w:val="0"/>
          <w:numId w:val="5"/>
        </w:numPr>
        <w:tabs>
          <w:tab w:val="left" w:pos="1439"/>
        </w:tabs>
        <w:spacing w:before="1"/>
        <w:ind w:right="572" w:firstLine="707"/>
        <w:jc w:val="both"/>
        <w:rPr>
          <w:sz w:val="28"/>
        </w:rPr>
      </w:pPr>
      <w:r>
        <w:rPr>
          <w:sz w:val="28"/>
        </w:rPr>
        <w:t>Ограниченность денежных стимулов требует усиления внимания менеджмента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z w:val="28"/>
        </w:rPr>
        <w:t>вознаграждений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 обогащения труда.</w:t>
      </w:r>
    </w:p>
    <w:p w:rsidR="003134AF" w:rsidRDefault="003134AF" w:rsidP="003134AF">
      <w:pPr>
        <w:pStyle w:val="a3"/>
        <w:spacing w:before="1"/>
        <w:ind w:right="563"/>
        <w:jc w:val="both"/>
      </w:pPr>
      <w:r>
        <w:t>Таким образом, на мотивационное значение экономического вознаграждения влияют различные факторы, прежде всего - сам уровень вознаграждения и способ его связи со сложностью труда, квалификацией и результатами труда работника.</w:t>
      </w:r>
    </w:p>
    <w:p w:rsidR="003134AF" w:rsidRDefault="003134AF" w:rsidP="003134AF">
      <w:pPr>
        <w:pStyle w:val="a3"/>
        <w:ind w:left="0"/>
        <w:rPr>
          <w:sz w:val="20"/>
        </w:rPr>
      </w:pPr>
    </w:p>
    <w:p w:rsidR="003134AF" w:rsidRDefault="003134AF" w:rsidP="003134AF">
      <w:pPr>
        <w:pStyle w:val="a3"/>
        <w:ind w:left="0"/>
        <w:rPr>
          <w:sz w:val="20"/>
        </w:rPr>
      </w:pPr>
    </w:p>
    <w:p w:rsidR="003134AF" w:rsidRDefault="003134AF" w:rsidP="003134AF">
      <w:pPr>
        <w:pStyle w:val="a3"/>
        <w:spacing w:before="11"/>
        <w:ind w:left="0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1495964</wp:posOffset>
            </wp:positionH>
            <wp:positionV relativeFrom="paragraph">
              <wp:posOffset>95463</wp:posOffset>
            </wp:positionV>
            <wp:extent cx="5127916" cy="3353562"/>
            <wp:effectExtent l="0" t="0" r="0" b="0"/>
            <wp:wrapTopAndBottom/>
            <wp:docPr id="6" name="Image 6" descr="https://myslide.ru/documents_3/0469ddc96441a0f96e8648f702939ba4/img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https://myslide.ru/documents_3/0469ddc96441a0f96e8648f702939ba4/img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7916" cy="3353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4AF" w:rsidRDefault="003134AF" w:rsidP="003134AF">
      <w:pPr>
        <w:pStyle w:val="a3"/>
        <w:ind w:left="0"/>
        <w:rPr>
          <w:sz w:val="30"/>
        </w:rPr>
      </w:pPr>
    </w:p>
    <w:p w:rsidR="003134AF" w:rsidRDefault="003134AF" w:rsidP="003134AF">
      <w:pPr>
        <w:pStyle w:val="a3"/>
        <w:spacing w:before="222" w:line="322" w:lineRule="exact"/>
        <w:ind w:left="1170"/>
        <w:jc w:val="both"/>
      </w:pPr>
      <w:r>
        <w:t>Необходимость</w:t>
      </w:r>
      <w:r>
        <w:rPr>
          <w:spacing w:val="-12"/>
        </w:rPr>
        <w:t xml:space="preserve"> </w:t>
      </w:r>
      <w:r>
        <w:t>соблюдения</w:t>
      </w:r>
      <w:r>
        <w:rPr>
          <w:spacing w:val="-9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rPr>
          <w:spacing w:val="-2"/>
        </w:rPr>
        <w:t>закономерностей</w:t>
      </w:r>
    </w:p>
    <w:p w:rsidR="003134AF" w:rsidRDefault="003134AF" w:rsidP="003134AF">
      <w:pPr>
        <w:pStyle w:val="a3"/>
        <w:ind w:right="570"/>
        <w:jc w:val="both"/>
      </w:pPr>
      <w:r>
        <w:t>Существуют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закономерности,</w:t>
      </w:r>
      <w:r>
        <w:rPr>
          <w:spacing w:val="-2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практике построения систем вознаграждений обеспечит их наибольшую </w:t>
      </w:r>
      <w:r>
        <w:rPr>
          <w:spacing w:val="-2"/>
        </w:rPr>
        <w:t>эффективность.</w:t>
      </w:r>
    </w:p>
    <w:p w:rsidR="003134AF" w:rsidRDefault="003134AF" w:rsidP="003134AF">
      <w:pPr>
        <w:pStyle w:val="a3"/>
        <w:spacing w:before="1"/>
        <w:ind w:right="568"/>
        <w:jc w:val="both"/>
      </w:pPr>
      <w:r>
        <w:t>Проблемы формирования системы вознаграждений на предприятиях связаны как со сложившимися стереотипами, так и с недостаточно прочным экономическим положением многих предприятий. Можно констатировать тенденцию к снижению постоянной части заработка и увеличению переменной части, связанной с конечными результатами работы</w:t>
      </w:r>
      <w:r>
        <w:rPr>
          <w:spacing w:val="40"/>
        </w:rPr>
        <w:t xml:space="preserve"> </w:t>
      </w:r>
      <w:r>
        <w:t>организации. Применение разновидностей бестарифных систем основано на отсутствии гарантированного уровня оплаты и распределении коллективного фонда</w:t>
      </w:r>
      <w:r>
        <w:rPr>
          <w:spacing w:val="55"/>
        </w:rPr>
        <w:t xml:space="preserve"> </w:t>
      </w:r>
      <w:r>
        <w:t>оплаты</w:t>
      </w:r>
      <w:r>
        <w:rPr>
          <w:spacing w:val="59"/>
        </w:rPr>
        <w:t xml:space="preserve"> </w:t>
      </w:r>
      <w:r>
        <w:t>труда.</w:t>
      </w:r>
      <w:r>
        <w:rPr>
          <w:spacing w:val="58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этом</w:t>
      </w:r>
      <w:r>
        <w:rPr>
          <w:spacing w:val="59"/>
        </w:rPr>
        <w:t xml:space="preserve"> </w:t>
      </w:r>
      <w:r>
        <w:t>механизмы</w:t>
      </w:r>
      <w:r>
        <w:rPr>
          <w:spacing w:val="59"/>
        </w:rPr>
        <w:t xml:space="preserve"> </w:t>
      </w:r>
      <w:r>
        <w:t>учета</w:t>
      </w:r>
      <w:r>
        <w:rPr>
          <w:spacing w:val="59"/>
        </w:rPr>
        <w:t xml:space="preserve"> </w:t>
      </w:r>
      <w:r>
        <w:t>индивидуального</w:t>
      </w:r>
      <w:r>
        <w:rPr>
          <w:spacing w:val="61"/>
        </w:rPr>
        <w:t xml:space="preserve"> </w:t>
      </w:r>
      <w:r>
        <w:rPr>
          <w:spacing w:val="-2"/>
        </w:rPr>
        <w:t>вклада</w:t>
      </w:r>
    </w:p>
    <w:p w:rsidR="003134AF" w:rsidRDefault="003134AF" w:rsidP="003134AF">
      <w:pPr>
        <w:jc w:val="both"/>
        <w:sectPr w:rsidR="003134AF">
          <w:pgSz w:w="11910" w:h="16840"/>
          <w:pgMar w:top="1040" w:right="280" w:bottom="280" w:left="1240" w:header="720" w:footer="720" w:gutter="0"/>
          <w:cols w:space="720"/>
        </w:sectPr>
      </w:pPr>
    </w:p>
    <w:p w:rsidR="003134AF" w:rsidRDefault="003134AF" w:rsidP="003134AF">
      <w:pPr>
        <w:pStyle w:val="a3"/>
        <w:spacing w:before="67"/>
        <w:ind w:right="572"/>
        <w:jc w:val="both"/>
      </w:pPr>
      <w:r>
        <w:lastRenderedPageBreak/>
        <w:t>работника в общие результаты несовершенны. Учет рыночных факторов, в том числе уровней заработной платы, осуществляется в значительной</w:t>
      </w:r>
      <w:r>
        <w:rPr>
          <w:spacing w:val="40"/>
        </w:rPr>
        <w:t xml:space="preserve"> </w:t>
      </w:r>
      <w:r>
        <w:t>степени интуитивно, нежели на основе объективной информации.</w:t>
      </w:r>
    </w:p>
    <w:p w:rsidR="003134AF" w:rsidRDefault="003134AF" w:rsidP="003134AF">
      <w:pPr>
        <w:pStyle w:val="a3"/>
        <w:spacing w:before="2"/>
        <w:ind w:right="562"/>
        <w:jc w:val="both"/>
      </w:pPr>
      <w:r>
        <w:t xml:space="preserve">Распространена точка зрения, что проблемы и неудачи в проектировании систем экономических вознаграждений связаны с приверженностью к традиционным системам. Характеризуя системы вознаграждений, </w:t>
      </w:r>
      <w:proofErr w:type="gramStart"/>
      <w:r>
        <w:t>Дж</w:t>
      </w:r>
      <w:proofErr w:type="gramEnd"/>
      <w:r>
        <w:t>. Хант отмечает, что "самые плохие" системы - это твердые оклады и другие повременные системы оплаты. Иногда традиционной системой считается оплата по результатам в сочетании с учетом сложности труда. Главный недостаток оплаты по результатам - это,</w:t>
      </w:r>
      <w:r>
        <w:rPr>
          <w:spacing w:val="40"/>
        </w:rPr>
        <w:t xml:space="preserve"> </w:t>
      </w:r>
      <w:r>
        <w:t>по нашему мнению, жесткая зависимость эффективности такой системы от качества оценки результатов индивидуального труда каждого работника. Трудоемкость создания и применения систем оценки результативности не всегда оправдывается повышением результативности и эффективности труда при применении традиционных систем. В качестве альтернативной системы описывается оплата "с учетом возросшей компетентности работника, проявленной на рабочем месте" или "оплата за квалификацию", которая еще не нашла широкого применения в отечественных компаниях.</w:t>
      </w:r>
    </w:p>
    <w:p w:rsidR="003134AF" w:rsidRDefault="003134AF" w:rsidP="003134AF">
      <w:pPr>
        <w:pStyle w:val="a3"/>
        <w:ind w:right="565"/>
        <w:jc w:val="both"/>
      </w:pPr>
      <w:r>
        <w:t xml:space="preserve">На сегодняшний день сфера услуг нуждается в усилении взаимосвязи со стратегией развития народнохозяйственного комплекса в целом. Сфера услуг зависит не только от </w:t>
      </w:r>
      <w:proofErr w:type="spellStart"/>
      <w:r>
        <w:t>потребительско-стоимостных</w:t>
      </w:r>
      <w:proofErr w:type="spellEnd"/>
      <w:r>
        <w:t xml:space="preserve"> свой</w:t>
      </w:r>
      <w:proofErr w:type="gramStart"/>
      <w:r>
        <w:t>ств пр</w:t>
      </w:r>
      <w:proofErr w:type="gramEnd"/>
      <w:r>
        <w:t>оизведенного продукта, но и от таких социальных показателей, как</w:t>
      </w:r>
      <w:r>
        <w:rPr>
          <w:spacing w:val="40"/>
        </w:rPr>
        <w:t xml:space="preserve"> </w:t>
      </w:r>
      <w:r>
        <w:t>уровень и качество жизни, здоровье и экономическая активность населения, социальная напряженность, развитие социальной сферы.</w:t>
      </w:r>
    </w:p>
    <w:p w:rsidR="003134AF" w:rsidRDefault="003134AF" w:rsidP="003134AF">
      <w:pPr>
        <w:pStyle w:val="a3"/>
        <w:spacing w:before="9"/>
        <w:ind w:left="0"/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1458162</wp:posOffset>
            </wp:positionH>
            <wp:positionV relativeFrom="paragraph">
              <wp:posOffset>225407</wp:posOffset>
            </wp:positionV>
            <wp:extent cx="5116866" cy="347472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866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4AF" w:rsidRDefault="003134AF" w:rsidP="003134AF">
      <w:pPr>
        <w:sectPr w:rsidR="003134AF">
          <w:pgSz w:w="11910" w:h="16840"/>
          <w:pgMar w:top="1040" w:right="280" w:bottom="280" w:left="1240" w:header="720" w:footer="720" w:gutter="0"/>
          <w:cols w:space="720"/>
        </w:sectPr>
      </w:pPr>
    </w:p>
    <w:p w:rsidR="003134AF" w:rsidRDefault="003134AF" w:rsidP="003134AF">
      <w:pPr>
        <w:pStyle w:val="a3"/>
        <w:spacing w:before="67"/>
        <w:ind w:right="571"/>
        <w:jc w:val="both"/>
      </w:pPr>
      <w:r>
        <w:lastRenderedPageBreak/>
        <w:t xml:space="preserve">Можно утверждать, что инновационная деятельность в сфере услуг по своей направленности должна не только охватывать сферу производства товаров и сферу их потребления в целом, но и отслеживать особенности конкретных потребителей, что, в конечном счете, обусловливает необходимость программного подхода, предусматривающего прогнозирование, избирательность и </w:t>
      </w:r>
      <w:proofErr w:type="spellStart"/>
      <w:r>
        <w:t>адресность</w:t>
      </w:r>
      <w:proofErr w:type="spellEnd"/>
      <w:r>
        <w:t>, рациональность использования всех типов ресурсов.</w:t>
      </w:r>
    </w:p>
    <w:p w:rsidR="003134AF" w:rsidRDefault="003134AF" w:rsidP="003134AF">
      <w:pPr>
        <w:pStyle w:val="a3"/>
        <w:spacing w:before="5"/>
        <w:ind w:left="0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1289489</wp:posOffset>
            </wp:positionH>
            <wp:positionV relativeFrom="paragraph">
              <wp:posOffset>230659</wp:posOffset>
            </wp:positionV>
            <wp:extent cx="5647668" cy="369922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7668" cy="369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4AF" w:rsidRDefault="003134AF" w:rsidP="003134AF">
      <w:pPr>
        <w:pStyle w:val="a3"/>
        <w:ind w:left="0"/>
        <w:rPr>
          <w:sz w:val="30"/>
        </w:rPr>
      </w:pPr>
    </w:p>
    <w:p w:rsidR="003134AF" w:rsidRDefault="003134AF" w:rsidP="003134AF">
      <w:pPr>
        <w:pStyle w:val="a3"/>
        <w:spacing w:before="8"/>
        <w:ind w:left="0"/>
        <w:rPr>
          <w:sz w:val="30"/>
        </w:rPr>
      </w:pPr>
    </w:p>
    <w:p w:rsidR="003134AF" w:rsidRDefault="003134AF" w:rsidP="003134AF">
      <w:pPr>
        <w:pStyle w:val="a3"/>
        <w:ind w:right="566"/>
        <w:jc w:val="both"/>
      </w:pPr>
      <w:r>
        <w:t xml:space="preserve">Инновационная деятельность в сфере услуг должна быть связана с прогнозируемым результатом, который приводит к изменениям как внутри предприятия-товаропроизводителя, так и во внешней среде. Например, рост платежеспособного спроса сопровождается повышением требований к потребительским свойствам выпускаемой продукции, что вынуждает предприятия расширять и обновлять ее номенклатуру, вносить соответствующие изменения в конструкцию и дизайн товаров, перестраивать маркетинговые сети, разнообразить ассортимент услуг на потребительском </w:t>
      </w:r>
      <w:r>
        <w:rPr>
          <w:spacing w:val="-2"/>
        </w:rPr>
        <w:t>рынке.</w:t>
      </w:r>
    </w:p>
    <w:p w:rsidR="003134AF" w:rsidRDefault="003134AF" w:rsidP="003134AF">
      <w:pPr>
        <w:pStyle w:val="a3"/>
        <w:ind w:right="574"/>
        <w:jc w:val="both"/>
      </w:pPr>
      <w:r>
        <w:t>Расширение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обусловливает</w:t>
      </w:r>
      <w:r>
        <w:rPr>
          <w:spacing w:val="-2"/>
        </w:rPr>
        <w:t xml:space="preserve"> </w:t>
      </w:r>
      <w:r>
        <w:t>трансформации в производственном процессе товаропроизводителей, в информационных системах. Развитие сферы услуг формирует новую конкурентную среду и новые потребности в товарах и услугах.</w:t>
      </w:r>
    </w:p>
    <w:p w:rsidR="003134AF" w:rsidRDefault="003134AF" w:rsidP="003134AF">
      <w:pPr>
        <w:pStyle w:val="a3"/>
        <w:spacing w:before="1"/>
        <w:ind w:right="574"/>
        <w:jc w:val="both"/>
      </w:pPr>
      <w:r>
        <w:t>Можно выделить три основные группы изменений, происходящих на предприятиях сферы услуг под воздействием инновационной деятельности:</w:t>
      </w:r>
    </w:p>
    <w:p w:rsidR="003134AF" w:rsidRDefault="003134AF" w:rsidP="003134AF">
      <w:pPr>
        <w:pStyle w:val="a5"/>
        <w:numPr>
          <w:ilvl w:val="0"/>
          <w:numId w:val="5"/>
        </w:numPr>
        <w:tabs>
          <w:tab w:val="left" w:pos="1332"/>
        </w:tabs>
        <w:spacing w:line="322" w:lineRule="exact"/>
        <w:ind w:left="1332" w:hanging="162"/>
        <w:jc w:val="both"/>
        <w:rPr>
          <w:sz w:val="28"/>
        </w:rPr>
      </w:pPr>
      <w:proofErr w:type="gramStart"/>
      <w:r>
        <w:rPr>
          <w:sz w:val="28"/>
        </w:rPr>
        <w:t>эндогенные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вызванные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трансформациями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3134AF" w:rsidRDefault="003134AF" w:rsidP="003134AF">
      <w:pPr>
        <w:spacing w:line="322" w:lineRule="exact"/>
        <w:jc w:val="both"/>
        <w:rPr>
          <w:sz w:val="28"/>
        </w:rPr>
        <w:sectPr w:rsidR="003134AF">
          <w:pgSz w:w="11910" w:h="16840"/>
          <w:pgMar w:top="1040" w:right="280" w:bottom="280" w:left="1240" w:header="720" w:footer="720" w:gutter="0"/>
          <w:cols w:space="720"/>
        </w:sectPr>
      </w:pPr>
    </w:p>
    <w:p w:rsidR="003134AF" w:rsidRDefault="003134AF" w:rsidP="003134AF">
      <w:pPr>
        <w:pStyle w:val="a5"/>
        <w:numPr>
          <w:ilvl w:val="0"/>
          <w:numId w:val="5"/>
        </w:numPr>
        <w:tabs>
          <w:tab w:val="left" w:pos="1444"/>
        </w:tabs>
        <w:spacing w:before="67"/>
        <w:ind w:right="564" w:firstLine="707"/>
        <w:jc w:val="both"/>
        <w:rPr>
          <w:sz w:val="28"/>
        </w:rPr>
      </w:pPr>
      <w:r>
        <w:rPr>
          <w:sz w:val="28"/>
        </w:rPr>
        <w:lastRenderedPageBreak/>
        <w:t>экзогенные - связанные с потребностями самого предприятия в процессе его функционирования с сохранением (стабилизирующие изменения) или модификацией его функций (модифицирующие изменения) в сфере услуг;</w:t>
      </w:r>
    </w:p>
    <w:p w:rsidR="003134AF" w:rsidRDefault="003134AF" w:rsidP="003134AF">
      <w:pPr>
        <w:pStyle w:val="a5"/>
        <w:numPr>
          <w:ilvl w:val="0"/>
          <w:numId w:val="5"/>
        </w:numPr>
        <w:tabs>
          <w:tab w:val="left" w:pos="1499"/>
        </w:tabs>
        <w:spacing w:before="1"/>
        <w:ind w:right="568" w:firstLine="707"/>
        <w:jc w:val="both"/>
        <w:rPr>
          <w:sz w:val="28"/>
        </w:rPr>
      </w:pPr>
      <w:r>
        <w:rPr>
          <w:sz w:val="28"/>
        </w:rPr>
        <w:t>рефлекторные - порожденные результатами функционирования предприятия во внешней среде и стимулирующие внутренние преобразования за счет "обратной связи".</w:t>
      </w:r>
    </w:p>
    <w:p w:rsidR="003134AF" w:rsidRDefault="003134AF" w:rsidP="003134AF">
      <w:pPr>
        <w:pStyle w:val="a3"/>
        <w:spacing w:before="2"/>
        <w:ind w:right="576"/>
        <w:jc w:val="both"/>
      </w:pPr>
      <w:r>
        <w:t>Все три типа изменений направлены на обеспечение устойчивой и стабильной деятельности.</w:t>
      </w:r>
    </w:p>
    <w:p w:rsidR="003134AF" w:rsidRDefault="003134AF" w:rsidP="003134AF">
      <w:pPr>
        <w:pStyle w:val="a3"/>
        <w:ind w:right="565"/>
        <w:jc w:val="both"/>
      </w:pPr>
      <w:r>
        <w:t>В современной практике изменения в сфере услуг носят либо экстенсивный, либо интенсивный характер. Экстенсивное развитие предполагает изменение объемов товаров и услуг в пределах существующего потенциала предприятий. Оно характерно для динамично развивающихся рынков услуг, в которых спрос существенно превышает предложение, а потребители услуг предъявляют новые требования к содержанию и качеству услуг.</w:t>
      </w:r>
      <w:r>
        <w:rPr>
          <w:spacing w:val="-3"/>
        </w:rPr>
        <w:t xml:space="preserve"> </w:t>
      </w:r>
      <w:r>
        <w:t>Интенсивное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наращивание</w:t>
      </w:r>
      <w:r>
        <w:rPr>
          <w:spacing w:val="-4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 услуг за счет рационального использования внутренних ресурсов предприятий и является возможным лишь в случае очевидной конкурентоспособности предприятия.</w:t>
      </w:r>
    </w:p>
    <w:p w:rsidR="003134AF" w:rsidRDefault="003134AF" w:rsidP="003134AF">
      <w:pPr>
        <w:pStyle w:val="a3"/>
        <w:ind w:right="564"/>
        <w:jc w:val="both"/>
      </w:pPr>
      <w:r>
        <w:t>Указанные направления изменений не сопровождаются</w:t>
      </w:r>
      <w:r>
        <w:rPr>
          <w:spacing w:val="40"/>
        </w:rPr>
        <w:t xml:space="preserve"> </w:t>
      </w:r>
      <w:r>
        <w:t xml:space="preserve">формированием нового потенциала предприятий сферы услуг, ориентированного на будущие трансформации ценностных ориентаций и предпочтений потребителей, возможные лишь благодаря инновационной деятельности. </w:t>
      </w:r>
      <w:proofErr w:type="gramStart"/>
      <w:r>
        <w:t>Последняя</w:t>
      </w:r>
      <w:proofErr w:type="gramEnd"/>
      <w:r>
        <w:t xml:space="preserve"> обеспечивает предприятиям этой сферы стабильное положение на</w:t>
      </w:r>
      <w:r>
        <w:rPr>
          <w:spacing w:val="-1"/>
        </w:rPr>
        <w:t xml:space="preserve"> </w:t>
      </w:r>
      <w:r>
        <w:t>рынке на</w:t>
      </w:r>
      <w:r>
        <w:rPr>
          <w:spacing w:val="-1"/>
        </w:rPr>
        <w:t xml:space="preserve"> </w:t>
      </w:r>
      <w:r>
        <w:t>протяжении всего жизненного цикла товаров</w:t>
      </w:r>
      <w:r>
        <w:rPr>
          <w:spacing w:val="-1"/>
        </w:rPr>
        <w:t xml:space="preserve"> </w:t>
      </w:r>
      <w:r>
        <w:t>и услуг, гибкое маневрирование в предоставлении услуг потребителям в ситуации неопределенности. По сути, речь идет о постоянно возобновляющемся процессе преобразования сферы услуг.</w:t>
      </w:r>
    </w:p>
    <w:p w:rsidR="003134AF" w:rsidRDefault="003134AF" w:rsidP="003134AF">
      <w:pPr>
        <w:pStyle w:val="a3"/>
        <w:ind w:right="571"/>
        <w:jc w:val="both"/>
      </w:pPr>
      <w:r>
        <w:t>Можно сказать, что инновационный процесс формирования сферы услуг адекватен потребительскому рынку тогда, когда имеет место понимание причин возникновения, значимости и необходимой направленности инноваций, сферы их применения, степени новизны, специфики структуры жизненного цикла, глубины и масштабности изменений, а также различий в удовлетворении потребностей на определенных сегментах потребительского рынка.</w:t>
      </w:r>
    </w:p>
    <w:p w:rsidR="003134AF" w:rsidRDefault="003134AF" w:rsidP="003134AF">
      <w:pPr>
        <w:pStyle w:val="a3"/>
        <w:ind w:right="567"/>
        <w:jc w:val="both"/>
      </w:pPr>
      <w:r>
        <w:t>Процессы организации инновационной деятельности в сфере услуг ориентированы на несколько технологических укладов, прямо и косвенно воздействующих на структуру и содержание услуг. Появление нового продукта на потребительском рынке затрагивает взаимосвязи экономических хозяйствующих субъектов в предоставлении услуг потребителям. В результате инновационную деятельность можно охарактеризовать как деятельность по освоению (внедрению) в отраслях, организациях и экономике широкого спектра нововведений, касающихся:</w:t>
      </w:r>
    </w:p>
    <w:p w:rsidR="003134AF" w:rsidRDefault="003134AF" w:rsidP="003134AF">
      <w:pPr>
        <w:pStyle w:val="a5"/>
        <w:numPr>
          <w:ilvl w:val="0"/>
          <w:numId w:val="4"/>
        </w:numPr>
        <w:tabs>
          <w:tab w:val="left" w:pos="461"/>
        </w:tabs>
        <w:spacing w:line="322" w:lineRule="exact"/>
        <w:ind w:left="461" w:hanging="359"/>
        <w:jc w:val="both"/>
        <w:rPr>
          <w:sz w:val="28"/>
        </w:rPr>
      </w:pPr>
      <w:r>
        <w:rPr>
          <w:sz w:val="28"/>
        </w:rPr>
        <w:t>производства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3134AF" w:rsidRDefault="003134AF" w:rsidP="003134AF">
      <w:pPr>
        <w:pStyle w:val="a5"/>
        <w:numPr>
          <w:ilvl w:val="0"/>
          <w:numId w:val="4"/>
        </w:numPr>
        <w:tabs>
          <w:tab w:val="left" w:pos="461"/>
        </w:tabs>
        <w:ind w:left="461" w:hanging="359"/>
        <w:jc w:val="both"/>
        <w:rPr>
          <w:sz w:val="28"/>
        </w:rPr>
      </w:pPr>
      <w:r>
        <w:rPr>
          <w:sz w:val="28"/>
        </w:rPr>
        <w:t>применения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техники;</w:t>
      </w:r>
    </w:p>
    <w:p w:rsidR="003134AF" w:rsidRDefault="003134AF" w:rsidP="003134AF">
      <w:pPr>
        <w:jc w:val="both"/>
        <w:rPr>
          <w:sz w:val="28"/>
        </w:rPr>
        <w:sectPr w:rsidR="003134AF">
          <w:pgSz w:w="11910" w:h="16840"/>
          <w:pgMar w:top="1040" w:right="280" w:bottom="280" w:left="1240" w:header="720" w:footer="720" w:gutter="0"/>
          <w:cols w:space="720"/>
        </w:sectPr>
      </w:pPr>
    </w:p>
    <w:p w:rsidR="003134AF" w:rsidRDefault="003134AF" w:rsidP="003134AF">
      <w:pPr>
        <w:pStyle w:val="a5"/>
        <w:numPr>
          <w:ilvl w:val="0"/>
          <w:numId w:val="4"/>
        </w:numPr>
        <w:tabs>
          <w:tab w:val="left" w:pos="461"/>
        </w:tabs>
        <w:spacing w:before="67"/>
        <w:ind w:left="461" w:hanging="359"/>
        <w:rPr>
          <w:sz w:val="28"/>
        </w:rPr>
      </w:pPr>
      <w:r>
        <w:rPr>
          <w:sz w:val="28"/>
        </w:rPr>
        <w:lastRenderedPageBreak/>
        <w:t>использования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ресурсов;</w:t>
      </w:r>
    </w:p>
    <w:p w:rsidR="003134AF" w:rsidRDefault="003134AF" w:rsidP="003134AF">
      <w:pPr>
        <w:pStyle w:val="a5"/>
        <w:numPr>
          <w:ilvl w:val="0"/>
          <w:numId w:val="4"/>
        </w:numPr>
        <w:tabs>
          <w:tab w:val="left" w:pos="462"/>
          <w:tab w:val="left" w:pos="1763"/>
          <w:tab w:val="left" w:pos="2734"/>
          <w:tab w:val="left" w:pos="3590"/>
          <w:tab w:val="left" w:pos="3959"/>
          <w:tab w:val="left" w:pos="5156"/>
          <w:tab w:val="left" w:pos="6877"/>
          <w:tab w:val="left" w:pos="8772"/>
          <w:tab w:val="left" w:pos="9659"/>
        </w:tabs>
        <w:spacing w:before="3"/>
        <w:ind w:right="574"/>
        <w:rPr>
          <w:sz w:val="28"/>
        </w:rPr>
      </w:pPr>
      <w:r>
        <w:rPr>
          <w:spacing w:val="-2"/>
          <w:sz w:val="28"/>
        </w:rPr>
        <w:t>введения</w:t>
      </w:r>
      <w:r>
        <w:rPr>
          <w:sz w:val="28"/>
        </w:rPr>
        <w:tab/>
      </w:r>
      <w:r>
        <w:rPr>
          <w:spacing w:val="-2"/>
          <w:sz w:val="28"/>
        </w:rPr>
        <w:t>новых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производства,</w:t>
      </w:r>
      <w:r>
        <w:rPr>
          <w:sz w:val="28"/>
        </w:rPr>
        <w:tab/>
      </w:r>
      <w:r>
        <w:rPr>
          <w:spacing w:val="-2"/>
          <w:sz w:val="28"/>
        </w:rPr>
        <w:t>труда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управления;</w:t>
      </w:r>
    </w:p>
    <w:p w:rsidR="003134AF" w:rsidRDefault="003134AF" w:rsidP="003134AF">
      <w:pPr>
        <w:pStyle w:val="a5"/>
        <w:numPr>
          <w:ilvl w:val="0"/>
          <w:numId w:val="4"/>
        </w:numPr>
        <w:tabs>
          <w:tab w:val="left" w:pos="461"/>
        </w:tabs>
        <w:spacing w:line="321" w:lineRule="exact"/>
        <w:ind w:left="461" w:hanging="359"/>
        <w:rPr>
          <w:sz w:val="28"/>
        </w:rPr>
      </w:pP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рынков.</w:t>
      </w:r>
    </w:p>
    <w:p w:rsidR="003134AF" w:rsidRDefault="003134AF" w:rsidP="003134AF">
      <w:pPr>
        <w:pStyle w:val="a3"/>
        <w:ind w:right="564"/>
        <w:jc w:val="both"/>
      </w:pPr>
      <w:r>
        <w:t>Следовательно, инновационная деятельность выступает как организационно-управленческая поддержка реализации всех этапов жизненного цикла продукта. Круг задач управления инновационной деятельностью расширяется и предполагает обеспечение маркетинговой поддержки инноваций и управления создаваемой интеллектуальной собственностью, организацию инвестирования инноваций и преодоление сопротивления изменениям со стороны персонала. Все это требует формирования научно-методологического и теоретического обоснования и развития адекватного инструментария. Недооценка особенностей инновационной деятельности и недостаточное развитие теории и методологии в сфере услуг приводят к существенному снижению эффективности и результативности инноваций, что нередко сказывается на конкурентоспособности организации.</w:t>
      </w:r>
    </w:p>
    <w:p w:rsidR="003134AF" w:rsidRDefault="003134AF" w:rsidP="003134AF">
      <w:pPr>
        <w:pStyle w:val="a3"/>
        <w:ind w:right="570"/>
        <w:jc w:val="both"/>
      </w:pPr>
      <w:r>
        <w:t>Инновационная стратегия деятельности предприятий сферы услуг предполагает определенную целевую направленность, комплексность, альтернативность, непрерывность и должна обеспечивать:</w:t>
      </w:r>
    </w:p>
    <w:p w:rsidR="003134AF" w:rsidRDefault="003134AF" w:rsidP="003134AF">
      <w:pPr>
        <w:pStyle w:val="a5"/>
        <w:numPr>
          <w:ilvl w:val="0"/>
          <w:numId w:val="4"/>
        </w:numPr>
        <w:tabs>
          <w:tab w:val="left" w:pos="461"/>
        </w:tabs>
        <w:spacing w:before="1" w:line="322" w:lineRule="exact"/>
        <w:ind w:left="461" w:hanging="359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взаимозависимости;</w:t>
      </w:r>
    </w:p>
    <w:p w:rsidR="003134AF" w:rsidRDefault="003134AF" w:rsidP="003134AF">
      <w:pPr>
        <w:pStyle w:val="a5"/>
        <w:numPr>
          <w:ilvl w:val="0"/>
          <w:numId w:val="4"/>
        </w:numPr>
        <w:tabs>
          <w:tab w:val="left" w:pos="462"/>
        </w:tabs>
        <w:ind w:right="573"/>
        <w:jc w:val="both"/>
        <w:rPr>
          <w:sz w:val="28"/>
        </w:rPr>
      </w:pPr>
      <w:r>
        <w:rPr>
          <w:sz w:val="28"/>
        </w:rPr>
        <w:t>отражения всех стадий цикла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 технологий и других новых объектов;</w:t>
      </w:r>
    </w:p>
    <w:p w:rsidR="003134AF" w:rsidRDefault="003134AF" w:rsidP="003134AF">
      <w:pPr>
        <w:pStyle w:val="a5"/>
        <w:numPr>
          <w:ilvl w:val="0"/>
          <w:numId w:val="4"/>
        </w:numPr>
        <w:tabs>
          <w:tab w:val="left" w:pos="462"/>
        </w:tabs>
        <w:ind w:right="574"/>
        <w:jc w:val="both"/>
        <w:rPr>
          <w:sz w:val="28"/>
        </w:rPr>
      </w:pPr>
      <w:r>
        <w:rPr>
          <w:sz w:val="28"/>
        </w:rPr>
        <w:t xml:space="preserve">отображения различных вариантов достижения локальных и глобальных </w:t>
      </w:r>
      <w:r>
        <w:rPr>
          <w:spacing w:val="-2"/>
          <w:sz w:val="28"/>
        </w:rPr>
        <w:t>целей;</w:t>
      </w:r>
    </w:p>
    <w:p w:rsidR="003134AF" w:rsidRDefault="003134AF" w:rsidP="003134AF">
      <w:pPr>
        <w:pStyle w:val="a5"/>
        <w:numPr>
          <w:ilvl w:val="0"/>
          <w:numId w:val="4"/>
        </w:numPr>
        <w:tabs>
          <w:tab w:val="left" w:pos="462"/>
        </w:tabs>
        <w:ind w:right="567"/>
        <w:jc w:val="both"/>
        <w:rPr>
          <w:sz w:val="28"/>
        </w:rPr>
      </w:pPr>
      <w:r>
        <w:rPr>
          <w:sz w:val="28"/>
        </w:rPr>
        <w:t xml:space="preserve">анализ </w:t>
      </w:r>
      <w:proofErr w:type="spellStart"/>
      <w:r>
        <w:rPr>
          <w:sz w:val="28"/>
        </w:rPr>
        <w:t>инновационности</w:t>
      </w:r>
      <w:proofErr w:type="spellEnd"/>
      <w:r>
        <w:rPr>
          <w:sz w:val="28"/>
        </w:rPr>
        <w:t xml:space="preserve"> целей от момента принятия решения о формировании инновационной стратегии на протяжении деятельности организации, поскольку при формировании инновационной стратегии отсутствует полностью или частично информация о возможных результатах развития сферы услуг.</w:t>
      </w:r>
    </w:p>
    <w:p w:rsidR="003134AF" w:rsidRDefault="003134AF" w:rsidP="003134AF">
      <w:pPr>
        <w:pStyle w:val="a3"/>
        <w:ind w:right="577"/>
        <w:jc w:val="both"/>
      </w:pPr>
      <w:r>
        <w:t>В зависимости от инновационной стратегии предприятий сферы услуг необходимо разрабатывать программы ее преобразования:</w:t>
      </w:r>
    </w:p>
    <w:p w:rsidR="003134AF" w:rsidRDefault="003134AF" w:rsidP="003134AF">
      <w:pPr>
        <w:pStyle w:val="a5"/>
        <w:numPr>
          <w:ilvl w:val="0"/>
          <w:numId w:val="4"/>
        </w:numPr>
        <w:tabs>
          <w:tab w:val="left" w:pos="461"/>
        </w:tabs>
        <w:ind w:left="461" w:hanging="359"/>
        <w:rPr>
          <w:sz w:val="28"/>
        </w:rPr>
      </w:pPr>
      <w:r>
        <w:rPr>
          <w:spacing w:val="-2"/>
          <w:sz w:val="28"/>
        </w:rPr>
        <w:t>детерминированную;</w:t>
      </w:r>
    </w:p>
    <w:p w:rsidR="003134AF" w:rsidRDefault="003134AF" w:rsidP="003134AF">
      <w:pPr>
        <w:pStyle w:val="a5"/>
        <w:numPr>
          <w:ilvl w:val="0"/>
          <w:numId w:val="4"/>
        </w:numPr>
        <w:tabs>
          <w:tab w:val="left" w:pos="461"/>
        </w:tabs>
        <w:spacing w:before="1" w:line="322" w:lineRule="exact"/>
        <w:ind w:left="461" w:hanging="359"/>
        <w:rPr>
          <w:sz w:val="28"/>
        </w:rPr>
      </w:pPr>
      <w:proofErr w:type="gramStart"/>
      <w:r>
        <w:rPr>
          <w:sz w:val="28"/>
        </w:rPr>
        <w:t>альтернативную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определенности;</w:t>
      </w:r>
    </w:p>
    <w:p w:rsidR="003134AF" w:rsidRDefault="003134AF" w:rsidP="003134AF">
      <w:pPr>
        <w:pStyle w:val="a5"/>
        <w:numPr>
          <w:ilvl w:val="0"/>
          <w:numId w:val="4"/>
        </w:numPr>
        <w:tabs>
          <w:tab w:val="left" w:pos="461"/>
        </w:tabs>
        <w:spacing w:line="322" w:lineRule="exact"/>
        <w:ind w:left="461" w:hanging="359"/>
        <w:rPr>
          <w:sz w:val="28"/>
        </w:rPr>
      </w:pPr>
      <w:proofErr w:type="gramStart"/>
      <w:r>
        <w:rPr>
          <w:sz w:val="28"/>
        </w:rPr>
        <w:t>альтернативную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стохастическими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мероприятиями;</w:t>
      </w:r>
    </w:p>
    <w:p w:rsidR="003134AF" w:rsidRDefault="003134AF" w:rsidP="003134AF">
      <w:pPr>
        <w:pStyle w:val="a5"/>
        <w:numPr>
          <w:ilvl w:val="0"/>
          <w:numId w:val="4"/>
        </w:numPr>
        <w:tabs>
          <w:tab w:val="left" w:pos="462"/>
          <w:tab w:val="left" w:pos="2884"/>
          <w:tab w:val="left" w:pos="3477"/>
          <w:tab w:val="left" w:pos="5772"/>
          <w:tab w:val="left" w:pos="8118"/>
          <w:tab w:val="left" w:pos="8720"/>
        </w:tabs>
        <w:ind w:right="570"/>
        <w:rPr>
          <w:sz w:val="28"/>
        </w:rPr>
      </w:pPr>
      <w:proofErr w:type="gramStart"/>
      <w:r>
        <w:rPr>
          <w:spacing w:val="-2"/>
          <w:sz w:val="28"/>
        </w:rPr>
        <w:t>альтернативную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программными</w:t>
      </w:r>
      <w:r>
        <w:rPr>
          <w:sz w:val="28"/>
        </w:rPr>
        <w:tab/>
      </w:r>
      <w:r>
        <w:rPr>
          <w:spacing w:val="-2"/>
          <w:sz w:val="28"/>
        </w:rPr>
        <w:t>мероприятиями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условиях неопределенности;</w:t>
      </w:r>
    </w:p>
    <w:p w:rsidR="003134AF" w:rsidRDefault="003134AF" w:rsidP="003134AF">
      <w:pPr>
        <w:pStyle w:val="a5"/>
        <w:numPr>
          <w:ilvl w:val="0"/>
          <w:numId w:val="4"/>
        </w:numPr>
        <w:tabs>
          <w:tab w:val="left" w:pos="461"/>
        </w:tabs>
        <w:spacing w:line="321" w:lineRule="exact"/>
        <w:ind w:left="461" w:hanging="359"/>
        <w:rPr>
          <w:sz w:val="28"/>
        </w:rPr>
      </w:pPr>
      <w:proofErr w:type="gramStart"/>
      <w:r>
        <w:rPr>
          <w:sz w:val="28"/>
        </w:rPr>
        <w:t>альтернативную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неопределенности.</w:t>
      </w:r>
    </w:p>
    <w:p w:rsidR="003134AF" w:rsidRDefault="003134AF" w:rsidP="003134AF">
      <w:pPr>
        <w:pStyle w:val="a3"/>
        <w:ind w:right="569"/>
        <w:jc w:val="both"/>
      </w:pPr>
      <w:r>
        <w:t>Важнейшим элементом для корректного выполнения названных этапов является оценка каждого программного мероприятия, каждого варианта, т. е. установление продолжительности программного мероприятия, затрат различных видов ресурсов, вероятности получения определенных результатов. Информация о каждом программном мероприятии может быть детерминированной как в условиях риска, так и в условиях</w:t>
      </w:r>
      <w:r>
        <w:rPr>
          <w:spacing w:val="40"/>
        </w:rPr>
        <w:t xml:space="preserve"> </w:t>
      </w:r>
      <w:r>
        <w:rPr>
          <w:spacing w:val="-2"/>
        </w:rPr>
        <w:t>неопределенности.</w:t>
      </w:r>
    </w:p>
    <w:p w:rsidR="003134AF" w:rsidRDefault="003134AF" w:rsidP="003134AF">
      <w:pPr>
        <w:jc w:val="both"/>
        <w:sectPr w:rsidR="003134AF">
          <w:pgSz w:w="11910" w:h="16840"/>
          <w:pgMar w:top="1040" w:right="280" w:bottom="280" w:left="1240" w:header="720" w:footer="720" w:gutter="0"/>
          <w:cols w:space="720"/>
        </w:sectPr>
      </w:pPr>
    </w:p>
    <w:p w:rsidR="003134AF" w:rsidRDefault="003134AF" w:rsidP="003134AF">
      <w:pPr>
        <w:pStyle w:val="a3"/>
        <w:spacing w:before="67"/>
        <w:ind w:right="571"/>
        <w:jc w:val="both"/>
      </w:pPr>
      <w:r>
        <w:lastRenderedPageBreak/>
        <w:t xml:space="preserve">В стратегии инновационной деятельности в сфере услуг важное место, по нашему мнению, должно занимать инновационное управление организационной культурой, под которой понимается совокупность "традиций, норм, правил, обычаев, влияющих на поведение работников </w:t>
      </w:r>
      <w:r>
        <w:rPr>
          <w:spacing w:val="-2"/>
        </w:rPr>
        <w:t>организации"</w:t>
      </w:r>
    </w:p>
    <w:p w:rsidR="003134AF" w:rsidRDefault="003134AF" w:rsidP="003134AF">
      <w:pPr>
        <w:pStyle w:val="a3"/>
        <w:spacing w:before="1"/>
        <w:ind w:right="562"/>
        <w:jc w:val="both"/>
      </w:pPr>
      <w:r>
        <w:t xml:space="preserve">Таким образом, организация инновационной деятельности предприятий, представляющих сферу услуг, должна обеспечивать, </w:t>
      </w:r>
      <w:proofErr w:type="gramStart"/>
      <w:r>
        <w:t>во</w:t>
      </w:r>
      <w:proofErr w:type="gramEnd"/>
      <w:r>
        <w:t>- первых, достижение общего видения предложения услуг на потребительском рынке; во-вторых, определение стратегических приоритетов в преобразовании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сферы;</w:t>
      </w:r>
      <w:r>
        <w:rPr>
          <w:spacing w:val="-2"/>
        </w:rPr>
        <w:t xml:space="preserve"> </w:t>
      </w:r>
      <w:r>
        <w:t>в-третьих,</w:t>
      </w:r>
      <w:r>
        <w:rPr>
          <w:spacing w:val="-3"/>
        </w:rPr>
        <w:t xml:space="preserve"> </w:t>
      </w:r>
      <w:r>
        <w:t>разработку</w:t>
      </w:r>
      <w:r>
        <w:rPr>
          <w:spacing w:val="-6"/>
        </w:rPr>
        <w:t xml:space="preserve"> </w:t>
      </w:r>
      <w:r>
        <w:t>стратегии</w:t>
      </w:r>
      <w:r>
        <w:rPr>
          <w:spacing w:val="-4"/>
        </w:rPr>
        <w:t xml:space="preserve"> </w:t>
      </w:r>
      <w:r>
        <w:t xml:space="preserve">деятельности предприятий в длительной перспективе; в-четвертых, создание системы коммуникаций, ориентированной на реализацию услуг; в-пятых, формирование инновационного персонала с определением зон ответственности за результаты работы; в-шестых, внедрение системного </w:t>
      </w:r>
      <w:proofErr w:type="spellStart"/>
      <w:r>
        <w:t>контроллинга</w:t>
      </w:r>
      <w:proofErr w:type="spellEnd"/>
      <w:r>
        <w:t xml:space="preserve"> процессов развития услуг на потребительском рынке.</w:t>
      </w:r>
    </w:p>
    <w:p w:rsidR="003134AF" w:rsidRDefault="003134AF" w:rsidP="003134AF">
      <w:pPr>
        <w:pStyle w:val="a3"/>
        <w:spacing w:before="2"/>
        <w:ind w:right="563"/>
        <w:jc w:val="both"/>
      </w:pPr>
      <w:r>
        <w:t>В настоящее время сфера услуг является одной из самых перспективных, быстроразвивающихся отраслей экономики. Она охватывает широкое поле деятельности: от торговли и транспорта до финансирования, страхования и посредничества самого разного рода. Гостиницы и рестораны, прачечные и парикмахерские, учебные и спортивные заведения, туристические фирмы, ради</w:t>
      </w:r>
      <w:proofErr w:type="gramStart"/>
      <w:r>
        <w:t>о-</w:t>
      </w:r>
      <w:proofErr w:type="gramEnd"/>
      <w:r>
        <w:t xml:space="preserve"> и </w:t>
      </w:r>
      <w:proofErr w:type="spellStart"/>
      <w:r>
        <w:t>телестанции</w:t>
      </w:r>
      <w:proofErr w:type="spellEnd"/>
      <w:r>
        <w:t>, консультационные фирмы, медицинские учреждения, музеи, театры и кинотеатры относятся к сфере услуг. Практически все организации оказывают в той или иной степени услуги. Как показывает практика развитых стран, по мере усложнения производства и насыщения рынка товарами растет и спрос на услуги.</w:t>
      </w:r>
    </w:p>
    <w:p w:rsidR="003134AF" w:rsidRDefault="003134AF" w:rsidP="003134AF">
      <w:pPr>
        <w:pStyle w:val="a3"/>
        <w:spacing w:before="5"/>
        <w:ind w:left="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208714</wp:posOffset>
            </wp:positionV>
            <wp:extent cx="4527218" cy="339471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7218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4AF" w:rsidRDefault="003134AF" w:rsidP="003134AF">
      <w:pPr>
        <w:rPr>
          <w:sz w:val="26"/>
        </w:rPr>
        <w:sectPr w:rsidR="003134AF">
          <w:pgSz w:w="11910" w:h="16840"/>
          <w:pgMar w:top="1040" w:right="280" w:bottom="280" w:left="1240" w:header="720" w:footer="720" w:gutter="0"/>
          <w:cols w:space="720"/>
        </w:sectPr>
      </w:pPr>
    </w:p>
    <w:p w:rsidR="003134AF" w:rsidRDefault="003134AF" w:rsidP="003134AF">
      <w:pPr>
        <w:pStyle w:val="a3"/>
        <w:spacing w:before="67"/>
        <w:ind w:right="566"/>
        <w:jc w:val="both"/>
      </w:pPr>
      <w:r>
        <w:lastRenderedPageBreak/>
        <w:t>В Казахстане также сфера сервиса, пожалуй, обгоняет производственную сферу по темпам роста и по появлению новых видов услуг, по ее приспособлению к потребностям рынка и потребителей.</w:t>
      </w:r>
    </w:p>
    <w:p w:rsidR="003134AF" w:rsidRDefault="003134AF" w:rsidP="003134AF">
      <w:pPr>
        <w:pStyle w:val="a3"/>
        <w:spacing w:before="2" w:line="322" w:lineRule="exact"/>
        <w:ind w:left="1170"/>
        <w:jc w:val="both"/>
      </w:pPr>
      <w:r>
        <w:t>В</w:t>
      </w:r>
      <w:r>
        <w:rPr>
          <w:spacing w:val="-7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постоянно</w:t>
      </w:r>
      <w:r>
        <w:rPr>
          <w:spacing w:val="-7"/>
        </w:rPr>
        <w:t xml:space="preserve"> </w:t>
      </w:r>
      <w:r>
        <w:t>появляются</w:t>
      </w:r>
      <w:r>
        <w:rPr>
          <w:spacing w:val="-6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rPr>
          <w:spacing w:val="-2"/>
        </w:rPr>
        <w:t>услуг:</w:t>
      </w:r>
    </w:p>
    <w:p w:rsidR="003134AF" w:rsidRDefault="003134AF" w:rsidP="003134AF">
      <w:pPr>
        <w:pStyle w:val="a5"/>
        <w:numPr>
          <w:ilvl w:val="0"/>
          <w:numId w:val="3"/>
        </w:numPr>
        <w:tabs>
          <w:tab w:val="left" w:pos="1682"/>
        </w:tabs>
        <w:ind w:right="565" w:firstLine="707"/>
        <w:jc w:val="both"/>
        <w:rPr>
          <w:sz w:val="28"/>
        </w:rPr>
      </w:pPr>
      <w:r>
        <w:rPr>
          <w:sz w:val="28"/>
        </w:rPr>
        <w:t xml:space="preserve">новые виды деловых (производственно-коммерческих и интеллектуальных) услуг - торговля недвижимостью, размещение временно свободных средств, информационные, маркетинговые и рекламные услуги, составление бухгалтерских балансов и отчетов, </w:t>
      </w:r>
      <w:proofErr w:type="spellStart"/>
      <w:r>
        <w:rPr>
          <w:sz w:val="28"/>
        </w:rPr>
        <w:t>логистические</w:t>
      </w:r>
      <w:proofErr w:type="spellEnd"/>
      <w:r>
        <w:rPr>
          <w:sz w:val="28"/>
        </w:rPr>
        <w:t>, маркетинговые услуги, консалтинг и др.;</w:t>
      </w:r>
    </w:p>
    <w:p w:rsidR="003134AF" w:rsidRDefault="003134AF" w:rsidP="003134AF">
      <w:pPr>
        <w:pStyle w:val="a5"/>
        <w:numPr>
          <w:ilvl w:val="0"/>
          <w:numId w:val="3"/>
        </w:numPr>
        <w:tabs>
          <w:tab w:val="left" w:pos="1341"/>
        </w:tabs>
        <w:ind w:right="567" w:firstLine="707"/>
        <w:jc w:val="both"/>
        <w:rPr>
          <w:sz w:val="28"/>
        </w:rPr>
      </w:pPr>
      <w:r>
        <w:rPr>
          <w:sz w:val="28"/>
        </w:rPr>
        <w:t>услуги по воспитанию и обучению детей - гувернантки, частные сады и школы;</w:t>
      </w:r>
    </w:p>
    <w:p w:rsidR="003134AF" w:rsidRDefault="003134AF" w:rsidP="003134AF">
      <w:pPr>
        <w:pStyle w:val="a5"/>
        <w:numPr>
          <w:ilvl w:val="0"/>
          <w:numId w:val="3"/>
        </w:numPr>
        <w:tabs>
          <w:tab w:val="left" w:pos="1365"/>
        </w:tabs>
        <w:ind w:right="568" w:firstLine="707"/>
        <w:jc w:val="both"/>
        <w:rPr>
          <w:sz w:val="28"/>
        </w:rPr>
      </w:pPr>
      <w:r>
        <w:rPr>
          <w:sz w:val="28"/>
        </w:rPr>
        <w:t>услуги по уходу за животными - их лечение, кормление, прогулка и временное содержание;</w:t>
      </w:r>
    </w:p>
    <w:p w:rsidR="003134AF" w:rsidRDefault="003134AF" w:rsidP="003134AF">
      <w:pPr>
        <w:pStyle w:val="a5"/>
        <w:numPr>
          <w:ilvl w:val="0"/>
          <w:numId w:val="3"/>
        </w:numPr>
        <w:tabs>
          <w:tab w:val="left" w:pos="1346"/>
        </w:tabs>
        <w:spacing w:before="2"/>
        <w:ind w:right="572" w:firstLine="707"/>
        <w:jc w:val="both"/>
        <w:rPr>
          <w:sz w:val="28"/>
        </w:rPr>
      </w:pPr>
      <w:r>
        <w:rPr>
          <w:sz w:val="28"/>
        </w:rPr>
        <w:t>другие разнообразные виды услуг, в которых появляется потребность в обществе.</w:t>
      </w:r>
    </w:p>
    <w:p w:rsidR="003134AF" w:rsidRDefault="003134AF" w:rsidP="003134AF">
      <w:pPr>
        <w:pStyle w:val="a3"/>
        <w:ind w:right="569"/>
        <w:jc w:val="both"/>
      </w:pPr>
      <w:r>
        <w:t>Одновременно в мире появляется тенденция диверсификации сферы услуг. Многие ранее обособленные виды услуг объединяются в рамках своей компании. Предлагая целый комплекс услуг, компания может повысить</w:t>
      </w:r>
      <w:r>
        <w:rPr>
          <w:spacing w:val="-1"/>
        </w:rPr>
        <w:t xml:space="preserve"> </w:t>
      </w:r>
      <w:r>
        <w:t xml:space="preserve">свою конкурентоспособность, ослабить возможные риски за счет их диверсификации. Так, банковские, биржевые и посреднические услуги сливаются в единый комплекс финансовых услуг. Возрастание роли и влияния сферы услуг на экономику вызывает необходимость искать и реализовывать пути повышения эффективности управления предприятием </w:t>
      </w:r>
      <w:r>
        <w:rPr>
          <w:spacing w:val="-2"/>
        </w:rPr>
        <w:t>сервиса.</w:t>
      </w:r>
    </w:p>
    <w:p w:rsidR="003134AF" w:rsidRDefault="003134AF" w:rsidP="003134AF">
      <w:pPr>
        <w:pStyle w:val="a3"/>
        <w:spacing w:before="3"/>
        <w:ind w:left="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207544</wp:posOffset>
            </wp:positionV>
            <wp:extent cx="4527118" cy="339471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7118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4AF" w:rsidRDefault="003134AF" w:rsidP="003134AF">
      <w:pPr>
        <w:rPr>
          <w:sz w:val="26"/>
        </w:rPr>
        <w:sectPr w:rsidR="003134AF">
          <w:pgSz w:w="11910" w:h="16840"/>
          <w:pgMar w:top="1040" w:right="280" w:bottom="280" w:left="1240" w:header="720" w:footer="720" w:gutter="0"/>
          <w:cols w:space="720"/>
        </w:sectPr>
      </w:pPr>
    </w:p>
    <w:p w:rsidR="003134AF" w:rsidRDefault="003134AF" w:rsidP="003134AF">
      <w:pPr>
        <w:pStyle w:val="a3"/>
        <w:ind w:left="46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71103" cy="427939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103" cy="427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4AF" w:rsidRDefault="003134AF" w:rsidP="003134AF">
      <w:pPr>
        <w:pStyle w:val="a3"/>
        <w:spacing w:before="132" w:line="322" w:lineRule="exact"/>
        <w:ind w:left="1175" w:right="576"/>
        <w:jc w:val="center"/>
      </w:pPr>
      <w:r>
        <w:rPr>
          <w:spacing w:val="-2"/>
        </w:rPr>
        <w:t>ДЕМОТИВИРУЮЩИЕ</w:t>
      </w:r>
      <w:r>
        <w:rPr>
          <w:spacing w:val="8"/>
        </w:rPr>
        <w:t xml:space="preserve"> </w:t>
      </w:r>
      <w:r>
        <w:rPr>
          <w:spacing w:val="-2"/>
        </w:rPr>
        <w:t>ФАКТОРЫ</w:t>
      </w:r>
    </w:p>
    <w:p w:rsidR="003134AF" w:rsidRDefault="003134AF" w:rsidP="003134AF">
      <w:pPr>
        <w:pStyle w:val="a5"/>
        <w:numPr>
          <w:ilvl w:val="1"/>
          <w:numId w:val="4"/>
        </w:numPr>
        <w:tabs>
          <w:tab w:val="left" w:pos="1181"/>
        </w:tabs>
        <w:spacing w:line="322" w:lineRule="exact"/>
        <w:ind w:left="1181"/>
        <w:rPr>
          <w:sz w:val="28"/>
        </w:rPr>
      </w:pPr>
      <w:r>
        <w:rPr>
          <w:sz w:val="28"/>
        </w:rPr>
        <w:t>Нарушение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контракта;</w:t>
      </w:r>
    </w:p>
    <w:p w:rsidR="003134AF" w:rsidRDefault="003134AF" w:rsidP="003134AF">
      <w:pPr>
        <w:pStyle w:val="a5"/>
        <w:numPr>
          <w:ilvl w:val="1"/>
          <w:numId w:val="4"/>
        </w:numPr>
        <w:tabs>
          <w:tab w:val="left" w:pos="1181"/>
          <w:tab w:val="left" w:pos="3640"/>
          <w:tab w:val="left" w:pos="4915"/>
          <w:tab w:val="left" w:pos="6289"/>
          <w:tab w:val="left" w:pos="8030"/>
          <w:tab w:val="left" w:pos="8552"/>
        </w:tabs>
        <w:ind w:left="1181" w:right="572"/>
        <w:rPr>
          <w:sz w:val="28"/>
        </w:rPr>
      </w:pPr>
      <w:r>
        <w:rPr>
          <w:spacing w:val="-2"/>
          <w:sz w:val="28"/>
        </w:rPr>
        <w:t>Неиспользование</w:t>
      </w:r>
      <w:r>
        <w:rPr>
          <w:sz w:val="28"/>
        </w:rPr>
        <w:tab/>
      </w:r>
      <w:r>
        <w:rPr>
          <w:spacing w:val="-2"/>
          <w:sz w:val="28"/>
        </w:rPr>
        <w:t>ценных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сотрудника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поручение </w:t>
      </w:r>
      <w:r>
        <w:rPr>
          <w:sz w:val="28"/>
        </w:rPr>
        <w:t>несоответствующих видов работ;</w:t>
      </w:r>
    </w:p>
    <w:p w:rsidR="003134AF" w:rsidRDefault="003134AF" w:rsidP="003134AF">
      <w:pPr>
        <w:pStyle w:val="a5"/>
        <w:numPr>
          <w:ilvl w:val="1"/>
          <w:numId w:val="4"/>
        </w:numPr>
        <w:tabs>
          <w:tab w:val="left" w:pos="1181"/>
          <w:tab w:val="left" w:pos="3297"/>
          <w:tab w:val="left" w:pos="5018"/>
          <w:tab w:val="left" w:pos="5423"/>
          <w:tab w:val="left" w:pos="7461"/>
          <w:tab w:val="left" w:pos="8285"/>
          <w:tab w:val="left" w:pos="8806"/>
        </w:tabs>
        <w:ind w:left="1181" w:right="573"/>
        <w:rPr>
          <w:sz w:val="28"/>
        </w:rPr>
      </w:pPr>
      <w:r>
        <w:rPr>
          <w:spacing w:val="-2"/>
          <w:sz w:val="28"/>
        </w:rPr>
        <w:t>Игнорирование</w:t>
      </w:r>
      <w:r>
        <w:rPr>
          <w:sz w:val="28"/>
        </w:rPr>
        <w:tab/>
      </w:r>
      <w:r>
        <w:rPr>
          <w:spacing w:val="-2"/>
          <w:sz w:val="28"/>
        </w:rPr>
        <w:t>инициативы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предложенных</w:t>
      </w:r>
      <w:r>
        <w:rPr>
          <w:sz w:val="28"/>
        </w:rPr>
        <w:tab/>
      </w:r>
      <w:r>
        <w:rPr>
          <w:spacing w:val="-4"/>
          <w:sz w:val="28"/>
        </w:rPr>
        <w:t>идей</w:t>
      </w:r>
      <w:r>
        <w:rPr>
          <w:sz w:val="28"/>
        </w:rPr>
        <w:tab/>
      </w:r>
      <w:proofErr w:type="gramStart"/>
      <w:r>
        <w:rPr>
          <w:spacing w:val="-6"/>
          <w:sz w:val="28"/>
        </w:rPr>
        <w:t>со</w:t>
      </w:r>
      <w:proofErr w:type="gramEnd"/>
      <w:r>
        <w:rPr>
          <w:sz w:val="28"/>
        </w:rPr>
        <w:tab/>
      </w:r>
    </w:p>
    <w:p w:rsidR="003134AF" w:rsidRDefault="003134AF" w:rsidP="003134AF">
      <w:pPr>
        <w:pStyle w:val="a5"/>
        <w:tabs>
          <w:tab w:val="left" w:pos="1181"/>
          <w:tab w:val="left" w:pos="3297"/>
          <w:tab w:val="left" w:pos="5018"/>
          <w:tab w:val="left" w:pos="5423"/>
          <w:tab w:val="left" w:pos="7461"/>
          <w:tab w:val="left" w:pos="8285"/>
          <w:tab w:val="left" w:pos="8806"/>
        </w:tabs>
        <w:ind w:left="1181" w:right="573" w:firstLine="0"/>
        <w:rPr>
          <w:sz w:val="28"/>
        </w:rPr>
      </w:pPr>
      <w:r>
        <w:rPr>
          <w:spacing w:val="-2"/>
          <w:sz w:val="28"/>
        </w:rPr>
        <w:t>стороны сотрудников;</w:t>
      </w:r>
    </w:p>
    <w:p w:rsidR="003134AF" w:rsidRDefault="003134AF" w:rsidP="003134AF">
      <w:pPr>
        <w:pStyle w:val="a5"/>
        <w:numPr>
          <w:ilvl w:val="1"/>
          <w:numId w:val="4"/>
        </w:numPr>
        <w:tabs>
          <w:tab w:val="left" w:pos="1181"/>
        </w:tabs>
        <w:ind w:left="1181" w:right="567"/>
        <w:rPr>
          <w:sz w:val="28"/>
        </w:rPr>
      </w:pPr>
      <w:r>
        <w:rPr>
          <w:sz w:val="28"/>
        </w:rPr>
        <w:t xml:space="preserve">Непризнание высоких результатов персонала и отношение к этому, как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должному;</w:t>
      </w:r>
    </w:p>
    <w:p w:rsidR="003134AF" w:rsidRDefault="003134AF" w:rsidP="003134AF">
      <w:pPr>
        <w:pStyle w:val="a5"/>
        <w:numPr>
          <w:ilvl w:val="1"/>
          <w:numId w:val="4"/>
        </w:numPr>
        <w:tabs>
          <w:tab w:val="left" w:pos="1181"/>
          <w:tab w:val="left" w:pos="2590"/>
          <w:tab w:val="left" w:pos="4213"/>
          <w:tab w:val="left" w:pos="5597"/>
          <w:tab w:val="left" w:pos="6014"/>
          <w:tab w:val="left" w:pos="7091"/>
          <w:tab w:val="left" w:pos="8804"/>
        </w:tabs>
        <w:ind w:left="1181" w:right="570"/>
        <w:rPr>
          <w:sz w:val="28"/>
        </w:rPr>
      </w:pPr>
      <w:r>
        <w:rPr>
          <w:spacing w:val="-2"/>
          <w:sz w:val="28"/>
        </w:rPr>
        <w:t>Урезание</w:t>
      </w:r>
      <w:r>
        <w:rPr>
          <w:sz w:val="28"/>
        </w:rPr>
        <w:tab/>
      </w:r>
      <w:r>
        <w:rPr>
          <w:spacing w:val="-2"/>
          <w:sz w:val="28"/>
        </w:rPr>
        <w:t>обещанной</w:t>
      </w:r>
      <w:r>
        <w:rPr>
          <w:sz w:val="28"/>
        </w:rPr>
        <w:tab/>
      </w:r>
      <w:r>
        <w:rPr>
          <w:spacing w:val="-2"/>
          <w:sz w:val="28"/>
        </w:rPr>
        <w:t>зарплаты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>достижения</w:t>
      </w:r>
      <w:r>
        <w:rPr>
          <w:sz w:val="28"/>
        </w:rPr>
        <w:tab/>
      </w:r>
    </w:p>
    <w:p w:rsidR="003134AF" w:rsidRDefault="003134AF" w:rsidP="003134AF">
      <w:pPr>
        <w:pStyle w:val="a5"/>
        <w:tabs>
          <w:tab w:val="left" w:pos="1181"/>
          <w:tab w:val="left" w:pos="2590"/>
          <w:tab w:val="left" w:pos="4213"/>
          <w:tab w:val="left" w:pos="5597"/>
          <w:tab w:val="left" w:pos="6014"/>
          <w:tab w:val="left" w:pos="7091"/>
          <w:tab w:val="left" w:pos="8804"/>
        </w:tabs>
        <w:ind w:left="1181" w:right="570" w:firstLine="0"/>
        <w:rPr>
          <w:sz w:val="28"/>
        </w:rPr>
      </w:pPr>
      <w:r>
        <w:rPr>
          <w:spacing w:val="-2"/>
          <w:sz w:val="28"/>
        </w:rPr>
        <w:t xml:space="preserve">высоких </w:t>
      </w:r>
      <w:r>
        <w:rPr>
          <w:sz w:val="28"/>
        </w:rPr>
        <w:t>показателей и вклада сотрудника в компанию.</w:t>
      </w:r>
    </w:p>
    <w:p w:rsidR="003134AF" w:rsidRDefault="003134AF" w:rsidP="003134AF">
      <w:pPr>
        <w:pStyle w:val="a3"/>
        <w:spacing w:before="4"/>
        <w:ind w:left="0"/>
      </w:pPr>
    </w:p>
    <w:p w:rsidR="00A446DB" w:rsidRDefault="00A446DB" w:rsidP="00A446DB">
      <w:pPr>
        <w:jc w:val="center"/>
        <w:rPr>
          <w:b/>
          <w:sz w:val="28"/>
          <w:szCs w:val="28"/>
        </w:rPr>
      </w:pPr>
    </w:p>
    <w:p w:rsidR="00A446DB" w:rsidRPr="00A446DB" w:rsidRDefault="00A446DB" w:rsidP="00A446DB">
      <w:pPr>
        <w:jc w:val="center"/>
        <w:rPr>
          <w:rFonts w:ascii="Times New Roman" w:hAnsi="Times New Roman"/>
          <w:b/>
          <w:sz w:val="28"/>
          <w:szCs w:val="28"/>
        </w:rPr>
      </w:pPr>
      <w:r w:rsidRPr="00A446DB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3134AF" w:rsidRDefault="003134AF" w:rsidP="003134AF">
      <w:pPr>
        <w:pStyle w:val="a5"/>
        <w:numPr>
          <w:ilvl w:val="0"/>
          <w:numId w:val="12"/>
        </w:numPr>
        <w:tabs>
          <w:tab w:val="left" w:pos="741"/>
        </w:tabs>
        <w:spacing w:before="1" w:line="322" w:lineRule="exact"/>
        <w:rPr>
          <w:sz w:val="28"/>
        </w:rPr>
      </w:pPr>
      <w:r>
        <w:rPr>
          <w:sz w:val="28"/>
        </w:rPr>
        <w:t>Мотивация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6"/>
          <w:sz w:val="28"/>
        </w:rPr>
        <w:t xml:space="preserve"> </w:t>
      </w:r>
      <w:r>
        <w:rPr>
          <w:sz w:val="28"/>
        </w:rPr>
        <w:t>сервисного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менеджмента</w:t>
      </w:r>
    </w:p>
    <w:p w:rsidR="003134AF" w:rsidRDefault="003134AF" w:rsidP="003134AF">
      <w:pPr>
        <w:pStyle w:val="a5"/>
        <w:numPr>
          <w:ilvl w:val="0"/>
          <w:numId w:val="12"/>
        </w:numPr>
        <w:tabs>
          <w:tab w:val="left" w:pos="741"/>
        </w:tabs>
        <w:spacing w:line="322" w:lineRule="exact"/>
        <w:ind w:left="741" w:hanging="279"/>
        <w:rPr>
          <w:sz w:val="28"/>
        </w:rPr>
      </w:pPr>
      <w:r>
        <w:rPr>
          <w:sz w:val="28"/>
        </w:rPr>
        <w:t>Теоретические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мотивацией</w:t>
      </w:r>
    </w:p>
    <w:p w:rsidR="003134AF" w:rsidRDefault="003134AF" w:rsidP="003134AF">
      <w:pPr>
        <w:pStyle w:val="a5"/>
        <w:numPr>
          <w:ilvl w:val="0"/>
          <w:numId w:val="12"/>
        </w:numPr>
        <w:tabs>
          <w:tab w:val="left" w:pos="741"/>
        </w:tabs>
        <w:ind w:left="741" w:hanging="279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мотивации</w:t>
      </w:r>
    </w:p>
    <w:p w:rsidR="00A446DB" w:rsidRPr="00A446DB" w:rsidRDefault="00A446DB" w:rsidP="00A446DB">
      <w:pPr>
        <w:jc w:val="center"/>
        <w:rPr>
          <w:b/>
          <w:sz w:val="28"/>
          <w:szCs w:val="28"/>
        </w:rPr>
      </w:pPr>
    </w:p>
    <w:sectPr w:rsidR="00A446DB" w:rsidRPr="00A446DB" w:rsidSect="0068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B22"/>
    <w:multiLevelType w:val="hybridMultilevel"/>
    <w:tmpl w:val="C05E90B0"/>
    <w:lvl w:ilvl="0" w:tplc="178A8FEA">
      <w:start w:val="1"/>
      <w:numFmt w:val="decimal"/>
      <w:lvlText w:val="%1."/>
      <w:lvlJc w:val="left"/>
      <w:pPr>
        <w:ind w:left="3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54D40A">
      <w:numFmt w:val="bullet"/>
      <w:lvlText w:val="•"/>
      <w:lvlJc w:val="left"/>
      <w:pPr>
        <w:ind w:left="363" w:hanging="526"/>
      </w:pPr>
      <w:rPr>
        <w:rFonts w:hint="default"/>
        <w:lang w:val="ru-RU" w:eastAsia="en-US" w:bidi="ar-SA"/>
      </w:rPr>
    </w:lvl>
    <w:lvl w:ilvl="2" w:tplc="27AA24E6">
      <w:numFmt w:val="bullet"/>
      <w:lvlText w:val="•"/>
      <w:lvlJc w:val="left"/>
      <w:pPr>
        <w:ind w:left="726" w:hanging="526"/>
      </w:pPr>
      <w:rPr>
        <w:rFonts w:hint="default"/>
        <w:lang w:val="ru-RU" w:eastAsia="en-US" w:bidi="ar-SA"/>
      </w:rPr>
    </w:lvl>
    <w:lvl w:ilvl="3" w:tplc="F8AC60BC">
      <w:numFmt w:val="bullet"/>
      <w:lvlText w:val="•"/>
      <w:lvlJc w:val="left"/>
      <w:pPr>
        <w:ind w:left="1089" w:hanging="526"/>
      </w:pPr>
      <w:rPr>
        <w:rFonts w:hint="default"/>
        <w:lang w:val="ru-RU" w:eastAsia="en-US" w:bidi="ar-SA"/>
      </w:rPr>
    </w:lvl>
    <w:lvl w:ilvl="4" w:tplc="6436FDE0">
      <w:numFmt w:val="bullet"/>
      <w:lvlText w:val="•"/>
      <w:lvlJc w:val="left"/>
      <w:pPr>
        <w:ind w:left="1452" w:hanging="526"/>
      </w:pPr>
      <w:rPr>
        <w:rFonts w:hint="default"/>
        <w:lang w:val="ru-RU" w:eastAsia="en-US" w:bidi="ar-SA"/>
      </w:rPr>
    </w:lvl>
    <w:lvl w:ilvl="5" w:tplc="44B0753A">
      <w:numFmt w:val="bullet"/>
      <w:lvlText w:val="•"/>
      <w:lvlJc w:val="left"/>
      <w:pPr>
        <w:ind w:left="1816" w:hanging="526"/>
      </w:pPr>
      <w:rPr>
        <w:rFonts w:hint="default"/>
        <w:lang w:val="ru-RU" w:eastAsia="en-US" w:bidi="ar-SA"/>
      </w:rPr>
    </w:lvl>
    <w:lvl w:ilvl="6" w:tplc="B78627A4">
      <w:numFmt w:val="bullet"/>
      <w:lvlText w:val="•"/>
      <w:lvlJc w:val="left"/>
      <w:pPr>
        <w:ind w:left="2179" w:hanging="526"/>
      </w:pPr>
      <w:rPr>
        <w:rFonts w:hint="default"/>
        <w:lang w:val="ru-RU" w:eastAsia="en-US" w:bidi="ar-SA"/>
      </w:rPr>
    </w:lvl>
    <w:lvl w:ilvl="7" w:tplc="360A930A">
      <w:numFmt w:val="bullet"/>
      <w:lvlText w:val="•"/>
      <w:lvlJc w:val="left"/>
      <w:pPr>
        <w:ind w:left="2542" w:hanging="526"/>
      </w:pPr>
      <w:rPr>
        <w:rFonts w:hint="default"/>
        <w:lang w:val="ru-RU" w:eastAsia="en-US" w:bidi="ar-SA"/>
      </w:rPr>
    </w:lvl>
    <w:lvl w:ilvl="8" w:tplc="4D9844DA">
      <w:numFmt w:val="bullet"/>
      <w:lvlText w:val="•"/>
      <w:lvlJc w:val="left"/>
      <w:pPr>
        <w:ind w:left="2905" w:hanging="526"/>
      </w:pPr>
      <w:rPr>
        <w:rFonts w:hint="default"/>
        <w:lang w:val="ru-RU" w:eastAsia="en-US" w:bidi="ar-SA"/>
      </w:rPr>
    </w:lvl>
  </w:abstractNum>
  <w:abstractNum w:abstractNumId="1">
    <w:nsid w:val="0B25381E"/>
    <w:multiLevelType w:val="hybridMultilevel"/>
    <w:tmpl w:val="1CE4DC54"/>
    <w:lvl w:ilvl="0" w:tplc="30BE4EB2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C0F812">
      <w:numFmt w:val="bullet"/>
      <w:lvlText w:val="•"/>
      <w:lvlJc w:val="left"/>
      <w:pPr>
        <w:ind w:left="1704" w:hanging="281"/>
      </w:pPr>
      <w:rPr>
        <w:rFonts w:hint="default"/>
        <w:lang w:val="ru-RU" w:eastAsia="en-US" w:bidi="ar-SA"/>
      </w:rPr>
    </w:lvl>
    <w:lvl w:ilvl="2" w:tplc="932A1F56">
      <w:numFmt w:val="bullet"/>
      <w:lvlText w:val="•"/>
      <w:lvlJc w:val="left"/>
      <w:pPr>
        <w:ind w:left="2669" w:hanging="281"/>
      </w:pPr>
      <w:rPr>
        <w:rFonts w:hint="default"/>
        <w:lang w:val="ru-RU" w:eastAsia="en-US" w:bidi="ar-SA"/>
      </w:rPr>
    </w:lvl>
    <w:lvl w:ilvl="3" w:tplc="6C5EF56E">
      <w:numFmt w:val="bullet"/>
      <w:lvlText w:val="•"/>
      <w:lvlJc w:val="left"/>
      <w:pPr>
        <w:ind w:left="3633" w:hanging="281"/>
      </w:pPr>
      <w:rPr>
        <w:rFonts w:hint="default"/>
        <w:lang w:val="ru-RU" w:eastAsia="en-US" w:bidi="ar-SA"/>
      </w:rPr>
    </w:lvl>
    <w:lvl w:ilvl="4" w:tplc="3A7E52AA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C2140132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4E5C7540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7" w:tplc="740083D2">
      <w:numFmt w:val="bullet"/>
      <w:lvlText w:val="•"/>
      <w:lvlJc w:val="left"/>
      <w:pPr>
        <w:ind w:left="7492" w:hanging="281"/>
      </w:pPr>
      <w:rPr>
        <w:rFonts w:hint="default"/>
        <w:lang w:val="ru-RU" w:eastAsia="en-US" w:bidi="ar-SA"/>
      </w:rPr>
    </w:lvl>
    <w:lvl w:ilvl="8" w:tplc="9530F23A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abstractNum w:abstractNumId="2">
    <w:nsid w:val="0FF13890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">
    <w:nsid w:val="1744508C"/>
    <w:multiLevelType w:val="hybridMultilevel"/>
    <w:tmpl w:val="A3404EEE"/>
    <w:lvl w:ilvl="0" w:tplc="6C009D04">
      <w:start w:val="1"/>
      <w:numFmt w:val="decimal"/>
      <w:lvlText w:val="%1."/>
      <w:lvlJc w:val="left"/>
      <w:pPr>
        <w:ind w:left="4" w:hanging="10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8CA270">
      <w:numFmt w:val="bullet"/>
      <w:lvlText w:val="•"/>
      <w:lvlJc w:val="left"/>
      <w:pPr>
        <w:ind w:left="342" w:hanging="1097"/>
      </w:pPr>
      <w:rPr>
        <w:rFonts w:hint="default"/>
        <w:lang w:val="ru-RU" w:eastAsia="en-US" w:bidi="ar-SA"/>
      </w:rPr>
    </w:lvl>
    <w:lvl w:ilvl="2" w:tplc="29F60594">
      <w:numFmt w:val="bullet"/>
      <w:lvlText w:val="•"/>
      <w:lvlJc w:val="left"/>
      <w:pPr>
        <w:ind w:left="685" w:hanging="1097"/>
      </w:pPr>
      <w:rPr>
        <w:rFonts w:hint="default"/>
        <w:lang w:val="ru-RU" w:eastAsia="en-US" w:bidi="ar-SA"/>
      </w:rPr>
    </w:lvl>
    <w:lvl w:ilvl="3" w:tplc="7632C5E6">
      <w:numFmt w:val="bullet"/>
      <w:lvlText w:val="•"/>
      <w:lvlJc w:val="left"/>
      <w:pPr>
        <w:ind w:left="1027" w:hanging="1097"/>
      </w:pPr>
      <w:rPr>
        <w:rFonts w:hint="default"/>
        <w:lang w:val="ru-RU" w:eastAsia="en-US" w:bidi="ar-SA"/>
      </w:rPr>
    </w:lvl>
    <w:lvl w:ilvl="4" w:tplc="8F788704">
      <w:numFmt w:val="bullet"/>
      <w:lvlText w:val="•"/>
      <w:lvlJc w:val="left"/>
      <w:pPr>
        <w:ind w:left="1370" w:hanging="1097"/>
      </w:pPr>
      <w:rPr>
        <w:rFonts w:hint="default"/>
        <w:lang w:val="ru-RU" w:eastAsia="en-US" w:bidi="ar-SA"/>
      </w:rPr>
    </w:lvl>
    <w:lvl w:ilvl="5" w:tplc="4A366F02">
      <w:numFmt w:val="bullet"/>
      <w:lvlText w:val="•"/>
      <w:lvlJc w:val="left"/>
      <w:pPr>
        <w:ind w:left="1713" w:hanging="1097"/>
      </w:pPr>
      <w:rPr>
        <w:rFonts w:hint="default"/>
        <w:lang w:val="ru-RU" w:eastAsia="en-US" w:bidi="ar-SA"/>
      </w:rPr>
    </w:lvl>
    <w:lvl w:ilvl="6" w:tplc="10722594">
      <w:numFmt w:val="bullet"/>
      <w:lvlText w:val="•"/>
      <w:lvlJc w:val="left"/>
      <w:pPr>
        <w:ind w:left="2055" w:hanging="1097"/>
      </w:pPr>
      <w:rPr>
        <w:rFonts w:hint="default"/>
        <w:lang w:val="ru-RU" w:eastAsia="en-US" w:bidi="ar-SA"/>
      </w:rPr>
    </w:lvl>
    <w:lvl w:ilvl="7" w:tplc="FABA5EE6">
      <w:numFmt w:val="bullet"/>
      <w:lvlText w:val="•"/>
      <w:lvlJc w:val="left"/>
      <w:pPr>
        <w:ind w:left="2398" w:hanging="1097"/>
      </w:pPr>
      <w:rPr>
        <w:rFonts w:hint="default"/>
        <w:lang w:val="ru-RU" w:eastAsia="en-US" w:bidi="ar-SA"/>
      </w:rPr>
    </w:lvl>
    <w:lvl w:ilvl="8" w:tplc="0DC475F0">
      <w:numFmt w:val="bullet"/>
      <w:lvlText w:val="•"/>
      <w:lvlJc w:val="left"/>
      <w:pPr>
        <w:ind w:left="2741" w:hanging="1097"/>
      </w:pPr>
      <w:rPr>
        <w:rFonts w:hint="default"/>
        <w:lang w:val="ru-RU" w:eastAsia="en-US" w:bidi="ar-SA"/>
      </w:rPr>
    </w:lvl>
  </w:abstractNum>
  <w:abstractNum w:abstractNumId="4">
    <w:nsid w:val="19480E03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5">
    <w:nsid w:val="1A653957"/>
    <w:multiLevelType w:val="hybridMultilevel"/>
    <w:tmpl w:val="E48A33BE"/>
    <w:lvl w:ilvl="0" w:tplc="500E7D8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00C828">
      <w:numFmt w:val="bullet"/>
      <w:lvlText w:val="•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E6A0C2A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3" w:tplc="FE22261C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4" w:tplc="5F629738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B8E01DA8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6" w:tplc="35B0ECBA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61D21BE2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 w:tplc="2AC08A98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</w:abstractNum>
  <w:abstractNum w:abstractNumId="6">
    <w:nsid w:val="28B14D42"/>
    <w:multiLevelType w:val="hybridMultilevel"/>
    <w:tmpl w:val="1CE4DC54"/>
    <w:lvl w:ilvl="0" w:tplc="30BE4EB2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C0F812">
      <w:numFmt w:val="bullet"/>
      <w:lvlText w:val="•"/>
      <w:lvlJc w:val="left"/>
      <w:pPr>
        <w:ind w:left="1704" w:hanging="281"/>
      </w:pPr>
      <w:rPr>
        <w:rFonts w:hint="default"/>
        <w:lang w:val="ru-RU" w:eastAsia="en-US" w:bidi="ar-SA"/>
      </w:rPr>
    </w:lvl>
    <w:lvl w:ilvl="2" w:tplc="932A1F56">
      <w:numFmt w:val="bullet"/>
      <w:lvlText w:val="•"/>
      <w:lvlJc w:val="left"/>
      <w:pPr>
        <w:ind w:left="2669" w:hanging="281"/>
      </w:pPr>
      <w:rPr>
        <w:rFonts w:hint="default"/>
        <w:lang w:val="ru-RU" w:eastAsia="en-US" w:bidi="ar-SA"/>
      </w:rPr>
    </w:lvl>
    <w:lvl w:ilvl="3" w:tplc="6C5EF56E">
      <w:numFmt w:val="bullet"/>
      <w:lvlText w:val="•"/>
      <w:lvlJc w:val="left"/>
      <w:pPr>
        <w:ind w:left="3633" w:hanging="281"/>
      </w:pPr>
      <w:rPr>
        <w:rFonts w:hint="default"/>
        <w:lang w:val="ru-RU" w:eastAsia="en-US" w:bidi="ar-SA"/>
      </w:rPr>
    </w:lvl>
    <w:lvl w:ilvl="4" w:tplc="3A7E52AA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C2140132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4E5C7540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7" w:tplc="740083D2">
      <w:numFmt w:val="bullet"/>
      <w:lvlText w:val="•"/>
      <w:lvlJc w:val="left"/>
      <w:pPr>
        <w:ind w:left="7492" w:hanging="281"/>
      </w:pPr>
      <w:rPr>
        <w:rFonts w:hint="default"/>
        <w:lang w:val="ru-RU" w:eastAsia="en-US" w:bidi="ar-SA"/>
      </w:rPr>
    </w:lvl>
    <w:lvl w:ilvl="8" w:tplc="9530F23A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abstractNum w:abstractNumId="7">
    <w:nsid w:val="304633B1"/>
    <w:multiLevelType w:val="hybridMultilevel"/>
    <w:tmpl w:val="79842B68"/>
    <w:lvl w:ilvl="0" w:tplc="87509402">
      <w:start w:val="1"/>
      <w:numFmt w:val="decimal"/>
      <w:lvlText w:val="%1."/>
      <w:lvlJc w:val="left"/>
      <w:pPr>
        <w:ind w:left="4" w:hanging="18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CCCE52">
      <w:numFmt w:val="bullet"/>
      <w:lvlText w:val="•"/>
      <w:lvlJc w:val="left"/>
      <w:pPr>
        <w:ind w:left="342" w:hanging="1800"/>
      </w:pPr>
      <w:rPr>
        <w:rFonts w:hint="default"/>
        <w:lang w:val="ru-RU" w:eastAsia="en-US" w:bidi="ar-SA"/>
      </w:rPr>
    </w:lvl>
    <w:lvl w:ilvl="2" w:tplc="D0221CD6">
      <w:numFmt w:val="bullet"/>
      <w:lvlText w:val="•"/>
      <w:lvlJc w:val="left"/>
      <w:pPr>
        <w:ind w:left="685" w:hanging="1800"/>
      </w:pPr>
      <w:rPr>
        <w:rFonts w:hint="default"/>
        <w:lang w:val="ru-RU" w:eastAsia="en-US" w:bidi="ar-SA"/>
      </w:rPr>
    </w:lvl>
    <w:lvl w:ilvl="3" w:tplc="95461100">
      <w:numFmt w:val="bullet"/>
      <w:lvlText w:val="•"/>
      <w:lvlJc w:val="left"/>
      <w:pPr>
        <w:ind w:left="1027" w:hanging="1800"/>
      </w:pPr>
      <w:rPr>
        <w:rFonts w:hint="default"/>
        <w:lang w:val="ru-RU" w:eastAsia="en-US" w:bidi="ar-SA"/>
      </w:rPr>
    </w:lvl>
    <w:lvl w:ilvl="4" w:tplc="7D767966">
      <w:numFmt w:val="bullet"/>
      <w:lvlText w:val="•"/>
      <w:lvlJc w:val="left"/>
      <w:pPr>
        <w:ind w:left="1370" w:hanging="1800"/>
      </w:pPr>
      <w:rPr>
        <w:rFonts w:hint="default"/>
        <w:lang w:val="ru-RU" w:eastAsia="en-US" w:bidi="ar-SA"/>
      </w:rPr>
    </w:lvl>
    <w:lvl w:ilvl="5" w:tplc="9AB6DC7E">
      <w:numFmt w:val="bullet"/>
      <w:lvlText w:val="•"/>
      <w:lvlJc w:val="left"/>
      <w:pPr>
        <w:ind w:left="1713" w:hanging="1800"/>
      </w:pPr>
      <w:rPr>
        <w:rFonts w:hint="default"/>
        <w:lang w:val="ru-RU" w:eastAsia="en-US" w:bidi="ar-SA"/>
      </w:rPr>
    </w:lvl>
    <w:lvl w:ilvl="6" w:tplc="74AA1908">
      <w:numFmt w:val="bullet"/>
      <w:lvlText w:val="•"/>
      <w:lvlJc w:val="left"/>
      <w:pPr>
        <w:ind w:left="2055" w:hanging="1800"/>
      </w:pPr>
      <w:rPr>
        <w:rFonts w:hint="default"/>
        <w:lang w:val="ru-RU" w:eastAsia="en-US" w:bidi="ar-SA"/>
      </w:rPr>
    </w:lvl>
    <w:lvl w:ilvl="7" w:tplc="B6929ED8">
      <w:numFmt w:val="bullet"/>
      <w:lvlText w:val="•"/>
      <w:lvlJc w:val="left"/>
      <w:pPr>
        <w:ind w:left="2398" w:hanging="1800"/>
      </w:pPr>
      <w:rPr>
        <w:rFonts w:hint="default"/>
        <w:lang w:val="ru-RU" w:eastAsia="en-US" w:bidi="ar-SA"/>
      </w:rPr>
    </w:lvl>
    <w:lvl w:ilvl="8" w:tplc="2CBC861C">
      <w:numFmt w:val="bullet"/>
      <w:lvlText w:val="•"/>
      <w:lvlJc w:val="left"/>
      <w:pPr>
        <w:ind w:left="2741" w:hanging="1800"/>
      </w:pPr>
      <w:rPr>
        <w:rFonts w:hint="default"/>
        <w:lang w:val="ru-RU" w:eastAsia="en-US" w:bidi="ar-SA"/>
      </w:rPr>
    </w:lvl>
  </w:abstractNum>
  <w:abstractNum w:abstractNumId="8">
    <w:nsid w:val="39B646D7"/>
    <w:multiLevelType w:val="hybridMultilevel"/>
    <w:tmpl w:val="B8A89A28"/>
    <w:lvl w:ilvl="0" w:tplc="6610C8F8">
      <w:numFmt w:val="bullet"/>
      <w:lvlText w:val="-"/>
      <w:lvlJc w:val="left"/>
      <w:pPr>
        <w:ind w:left="46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529B52">
      <w:numFmt w:val="bullet"/>
      <w:lvlText w:val="•"/>
      <w:lvlJc w:val="left"/>
      <w:pPr>
        <w:ind w:left="1452" w:hanging="171"/>
      </w:pPr>
      <w:rPr>
        <w:rFonts w:hint="default"/>
        <w:lang w:val="ru-RU" w:eastAsia="en-US" w:bidi="ar-SA"/>
      </w:rPr>
    </w:lvl>
    <w:lvl w:ilvl="2" w:tplc="321494B6">
      <w:numFmt w:val="bullet"/>
      <w:lvlText w:val="•"/>
      <w:lvlJc w:val="left"/>
      <w:pPr>
        <w:ind w:left="2445" w:hanging="171"/>
      </w:pPr>
      <w:rPr>
        <w:rFonts w:hint="default"/>
        <w:lang w:val="ru-RU" w:eastAsia="en-US" w:bidi="ar-SA"/>
      </w:rPr>
    </w:lvl>
    <w:lvl w:ilvl="3" w:tplc="7DB042DC">
      <w:numFmt w:val="bullet"/>
      <w:lvlText w:val="•"/>
      <w:lvlJc w:val="left"/>
      <w:pPr>
        <w:ind w:left="3437" w:hanging="171"/>
      </w:pPr>
      <w:rPr>
        <w:rFonts w:hint="default"/>
        <w:lang w:val="ru-RU" w:eastAsia="en-US" w:bidi="ar-SA"/>
      </w:rPr>
    </w:lvl>
    <w:lvl w:ilvl="4" w:tplc="416A0FDA">
      <w:numFmt w:val="bullet"/>
      <w:lvlText w:val="•"/>
      <w:lvlJc w:val="left"/>
      <w:pPr>
        <w:ind w:left="4430" w:hanging="171"/>
      </w:pPr>
      <w:rPr>
        <w:rFonts w:hint="default"/>
        <w:lang w:val="ru-RU" w:eastAsia="en-US" w:bidi="ar-SA"/>
      </w:rPr>
    </w:lvl>
    <w:lvl w:ilvl="5" w:tplc="6568A3B4">
      <w:numFmt w:val="bullet"/>
      <w:lvlText w:val="•"/>
      <w:lvlJc w:val="left"/>
      <w:pPr>
        <w:ind w:left="5423" w:hanging="171"/>
      </w:pPr>
      <w:rPr>
        <w:rFonts w:hint="default"/>
        <w:lang w:val="ru-RU" w:eastAsia="en-US" w:bidi="ar-SA"/>
      </w:rPr>
    </w:lvl>
    <w:lvl w:ilvl="6" w:tplc="9B06B4F4">
      <w:numFmt w:val="bullet"/>
      <w:lvlText w:val="•"/>
      <w:lvlJc w:val="left"/>
      <w:pPr>
        <w:ind w:left="6415" w:hanging="171"/>
      </w:pPr>
      <w:rPr>
        <w:rFonts w:hint="default"/>
        <w:lang w:val="ru-RU" w:eastAsia="en-US" w:bidi="ar-SA"/>
      </w:rPr>
    </w:lvl>
    <w:lvl w:ilvl="7" w:tplc="768AEA44">
      <w:numFmt w:val="bullet"/>
      <w:lvlText w:val="•"/>
      <w:lvlJc w:val="left"/>
      <w:pPr>
        <w:ind w:left="7408" w:hanging="171"/>
      </w:pPr>
      <w:rPr>
        <w:rFonts w:hint="default"/>
        <w:lang w:val="ru-RU" w:eastAsia="en-US" w:bidi="ar-SA"/>
      </w:rPr>
    </w:lvl>
    <w:lvl w:ilvl="8" w:tplc="DA64DBEA">
      <w:numFmt w:val="bullet"/>
      <w:lvlText w:val="•"/>
      <w:lvlJc w:val="left"/>
      <w:pPr>
        <w:ind w:left="8401" w:hanging="171"/>
      </w:pPr>
      <w:rPr>
        <w:rFonts w:hint="default"/>
        <w:lang w:val="ru-RU" w:eastAsia="en-US" w:bidi="ar-SA"/>
      </w:rPr>
    </w:lvl>
  </w:abstractNum>
  <w:abstractNum w:abstractNumId="9">
    <w:nsid w:val="3FD626DD"/>
    <w:multiLevelType w:val="hybridMultilevel"/>
    <w:tmpl w:val="47922D48"/>
    <w:lvl w:ilvl="0" w:tplc="A5DC89C8">
      <w:numFmt w:val="bullet"/>
      <w:lvlText w:val="-"/>
      <w:lvlJc w:val="left"/>
      <w:pPr>
        <w:ind w:left="462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64E5B2">
      <w:numFmt w:val="bullet"/>
      <w:lvlText w:val="•"/>
      <w:lvlJc w:val="left"/>
      <w:pPr>
        <w:ind w:left="1452" w:hanging="514"/>
      </w:pPr>
      <w:rPr>
        <w:rFonts w:hint="default"/>
        <w:lang w:val="ru-RU" w:eastAsia="en-US" w:bidi="ar-SA"/>
      </w:rPr>
    </w:lvl>
    <w:lvl w:ilvl="2" w:tplc="6FFEBEDC">
      <w:numFmt w:val="bullet"/>
      <w:lvlText w:val="•"/>
      <w:lvlJc w:val="left"/>
      <w:pPr>
        <w:ind w:left="2445" w:hanging="514"/>
      </w:pPr>
      <w:rPr>
        <w:rFonts w:hint="default"/>
        <w:lang w:val="ru-RU" w:eastAsia="en-US" w:bidi="ar-SA"/>
      </w:rPr>
    </w:lvl>
    <w:lvl w:ilvl="3" w:tplc="8BE07184">
      <w:numFmt w:val="bullet"/>
      <w:lvlText w:val="•"/>
      <w:lvlJc w:val="left"/>
      <w:pPr>
        <w:ind w:left="3437" w:hanging="514"/>
      </w:pPr>
      <w:rPr>
        <w:rFonts w:hint="default"/>
        <w:lang w:val="ru-RU" w:eastAsia="en-US" w:bidi="ar-SA"/>
      </w:rPr>
    </w:lvl>
    <w:lvl w:ilvl="4" w:tplc="40EE650A">
      <w:numFmt w:val="bullet"/>
      <w:lvlText w:val="•"/>
      <w:lvlJc w:val="left"/>
      <w:pPr>
        <w:ind w:left="4430" w:hanging="514"/>
      </w:pPr>
      <w:rPr>
        <w:rFonts w:hint="default"/>
        <w:lang w:val="ru-RU" w:eastAsia="en-US" w:bidi="ar-SA"/>
      </w:rPr>
    </w:lvl>
    <w:lvl w:ilvl="5" w:tplc="C5606DDC">
      <w:numFmt w:val="bullet"/>
      <w:lvlText w:val="•"/>
      <w:lvlJc w:val="left"/>
      <w:pPr>
        <w:ind w:left="5423" w:hanging="514"/>
      </w:pPr>
      <w:rPr>
        <w:rFonts w:hint="default"/>
        <w:lang w:val="ru-RU" w:eastAsia="en-US" w:bidi="ar-SA"/>
      </w:rPr>
    </w:lvl>
    <w:lvl w:ilvl="6" w:tplc="00D42C26">
      <w:numFmt w:val="bullet"/>
      <w:lvlText w:val="•"/>
      <w:lvlJc w:val="left"/>
      <w:pPr>
        <w:ind w:left="6415" w:hanging="514"/>
      </w:pPr>
      <w:rPr>
        <w:rFonts w:hint="default"/>
        <w:lang w:val="ru-RU" w:eastAsia="en-US" w:bidi="ar-SA"/>
      </w:rPr>
    </w:lvl>
    <w:lvl w:ilvl="7" w:tplc="304660C6">
      <w:numFmt w:val="bullet"/>
      <w:lvlText w:val="•"/>
      <w:lvlJc w:val="left"/>
      <w:pPr>
        <w:ind w:left="7408" w:hanging="514"/>
      </w:pPr>
      <w:rPr>
        <w:rFonts w:hint="default"/>
        <w:lang w:val="ru-RU" w:eastAsia="en-US" w:bidi="ar-SA"/>
      </w:rPr>
    </w:lvl>
    <w:lvl w:ilvl="8" w:tplc="EC484DD4">
      <w:numFmt w:val="bullet"/>
      <w:lvlText w:val="•"/>
      <w:lvlJc w:val="left"/>
      <w:pPr>
        <w:ind w:left="8401" w:hanging="514"/>
      </w:pPr>
      <w:rPr>
        <w:rFonts w:hint="default"/>
        <w:lang w:val="ru-RU" w:eastAsia="en-US" w:bidi="ar-SA"/>
      </w:rPr>
    </w:lvl>
  </w:abstractNum>
  <w:abstractNum w:abstractNumId="10">
    <w:nsid w:val="43D929CA"/>
    <w:multiLevelType w:val="hybridMultilevel"/>
    <w:tmpl w:val="AD32D3D0"/>
    <w:lvl w:ilvl="0" w:tplc="4BFA079C">
      <w:start w:val="1"/>
      <w:numFmt w:val="decimal"/>
      <w:lvlText w:val="%1."/>
      <w:lvlJc w:val="left"/>
      <w:pPr>
        <w:ind w:left="4" w:hanging="18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A0960">
      <w:numFmt w:val="bullet"/>
      <w:lvlText w:val="•"/>
      <w:lvlJc w:val="left"/>
      <w:pPr>
        <w:ind w:left="342" w:hanging="1800"/>
      </w:pPr>
      <w:rPr>
        <w:rFonts w:hint="default"/>
        <w:lang w:val="ru-RU" w:eastAsia="en-US" w:bidi="ar-SA"/>
      </w:rPr>
    </w:lvl>
    <w:lvl w:ilvl="2" w:tplc="212036FE">
      <w:numFmt w:val="bullet"/>
      <w:lvlText w:val="•"/>
      <w:lvlJc w:val="left"/>
      <w:pPr>
        <w:ind w:left="685" w:hanging="1800"/>
      </w:pPr>
      <w:rPr>
        <w:rFonts w:hint="default"/>
        <w:lang w:val="ru-RU" w:eastAsia="en-US" w:bidi="ar-SA"/>
      </w:rPr>
    </w:lvl>
    <w:lvl w:ilvl="3" w:tplc="0DFCCA50">
      <w:numFmt w:val="bullet"/>
      <w:lvlText w:val="•"/>
      <w:lvlJc w:val="left"/>
      <w:pPr>
        <w:ind w:left="1027" w:hanging="1800"/>
      </w:pPr>
      <w:rPr>
        <w:rFonts w:hint="default"/>
        <w:lang w:val="ru-RU" w:eastAsia="en-US" w:bidi="ar-SA"/>
      </w:rPr>
    </w:lvl>
    <w:lvl w:ilvl="4" w:tplc="F93AC196">
      <w:numFmt w:val="bullet"/>
      <w:lvlText w:val="•"/>
      <w:lvlJc w:val="left"/>
      <w:pPr>
        <w:ind w:left="1370" w:hanging="1800"/>
      </w:pPr>
      <w:rPr>
        <w:rFonts w:hint="default"/>
        <w:lang w:val="ru-RU" w:eastAsia="en-US" w:bidi="ar-SA"/>
      </w:rPr>
    </w:lvl>
    <w:lvl w:ilvl="5" w:tplc="39A4BB14">
      <w:numFmt w:val="bullet"/>
      <w:lvlText w:val="•"/>
      <w:lvlJc w:val="left"/>
      <w:pPr>
        <w:ind w:left="1713" w:hanging="1800"/>
      </w:pPr>
      <w:rPr>
        <w:rFonts w:hint="default"/>
        <w:lang w:val="ru-RU" w:eastAsia="en-US" w:bidi="ar-SA"/>
      </w:rPr>
    </w:lvl>
    <w:lvl w:ilvl="6" w:tplc="703AEC70">
      <w:numFmt w:val="bullet"/>
      <w:lvlText w:val="•"/>
      <w:lvlJc w:val="left"/>
      <w:pPr>
        <w:ind w:left="2055" w:hanging="1800"/>
      </w:pPr>
      <w:rPr>
        <w:rFonts w:hint="default"/>
        <w:lang w:val="ru-RU" w:eastAsia="en-US" w:bidi="ar-SA"/>
      </w:rPr>
    </w:lvl>
    <w:lvl w:ilvl="7" w:tplc="1D00E6A8">
      <w:numFmt w:val="bullet"/>
      <w:lvlText w:val="•"/>
      <w:lvlJc w:val="left"/>
      <w:pPr>
        <w:ind w:left="2398" w:hanging="1800"/>
      </w:pPr>
      <w:rPr>
        <w:rFonts w:hint="default"/>
        <w:lang w:val="ru-RU" w:eastAsia="en-US" w:bidi="ar-SA"/>
      </w:rPr>
    </w:lvl>
    <w:lvl w:ilvl="8" w:tplc="3CCA69BE">
      <w:numFmt w:val="bullet"/>
      <w:lvlText w:val="•"/>
      <w:lvlJc w:val="left"/>
      <w:pPr>
        <w:ind w:left="2741" w:hanging="1800"/>
      </w:pPr>
      <w:rPr>
        <w:rFonts w:hint="default"/>
        <w:lang w:val="ru-RU" w:eastAsia="en-US" w:bidi="ar-SA"/>
      </w:rPr>
    </w:lvl>
  </w:abstractNum>
  <w:abstractNum w:abstractNumId="11">
    <w:nsid w:val="57F05F7C"/>
    <w:multiLevelType w:val="hybridMultilevel"/>
    <w:tmpl w:val="BDBC51A8"/>
    <w:lvl w:ilvl="0" w:tplc="0074A3B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08B9B6">
      <w:numFmt w:val="bullet"/>
      <w:lvlText w:val="•"/>
      <w:lvlJc w:val="left"/>
      <w:pPr>
        <w:ind w:left="1452" w:hanging="360"/>
      </w:pPr>
      <w:rPr>
        <w:rFonts w:hint="default"/>
        <w:lang w:val="ru-RU" w:eastAsia="en-US" w:bidi="ar-SA"/>
      </w:rPr>
    </w:lvl>
    <w:lvl w:ilvl="2" w:tplc="FCC0134C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3" w:tplc="8E62B666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4" w:tplc="EDC0766E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5" w:tplc="E09C7CA2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DC8EE890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A2DAFA9A">
      <w:numFmt w:val="bullet"/>
      <w:lvlText w:val="•"/>
      <w:lvlJc w:val="left"/>
      <w:pPr>
        <w:ind w:left="7408" w:hanging="360"/>
      </w:pPr>
      <w:rPr>
        <w:rFonts w:hint="default"/>
        <w:lang w:val="ru-RU" w:eastAsia="en-US" w:bidi="ar-SA"/>
      </w:rPr>
    </w:lvl>
    <w:lvl w:ilvl="8" w:tplc="8E2A7B84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46DB"/>
    <w:rsid w:val="003134AF"/>
    <w:rsid w:val="004A0EA0"/>
    <w:rsid w:val="00680EA0"/>
    <w:rsid w:val="00A446DB"/>
    <w:rsid w:val="00E6052C"/>
    <w:rsid w:val="00E6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46DB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46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446DB"/>
    <w:pPr>
      <w:widowControl w:val="0"/>
      <w:autoSpaceDE w:val="0"/>
      <w:autoSpaceDN w:val="0"/>
      <w:spacing w:after="0" w:line="240" w:lineRule="auto"/>
      <w:ind w:left="461" w:hanging="359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3134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134AF"/>
    <w:pPr>
      <w:widowControl w:val="0"/>
      <w:autoSpaceDE w:val="0"/>
      <w:autoSpaceDN w:val="0"/>
      <w:spacing w:after="0" w:line="240" w:lineRule="auto"/>
      <w:ind w:left="117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134AF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313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4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3443</Words>
  <Characters>19626</Characters>
  <Application>Microsoft Office Word</Application>
  <DocSecurity>0</DocSecurity>
  <Lines>163</Lines>
  <Paragraphs>46</Paragraphs>
  <ScaleCrop>false</ScaleCrop>
  <Company/>
  <LinksUpToDate>false</LinksUpToDate>
  <CharactersWithSpaces>23023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2023-10-04T04:27:00Z</dcterms:created>
  <dcterms:modified xsi:type="dcterms:W3CDTF">2023-10-04T04:51:00Z</dcterms:modified>
</cp:coreProperties>
</file>