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DB" w:rsidRPr="00A446DB" w:rsidRDefault="00A446DB" w:rsidP="00A44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446D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Тема лекции 1: Менеджмент в сфере услуг: общие понятия, особенности,</w:t>
      </w:r>
    </w:p>
    <w:p w:rsidR="00680EA0" w:rsidRDefault="00A446DB" w:rsidP="00A446DB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</w:t>
      </w:r>
      <w:r w:rsidRPr="00A446D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роблемы</w:t>
      </w:r>
    </w:p>
    <w:p w:rsidR="00A446DB" w:rsidRDefault="00A446DB" w:rsidP="00A446DB">
      <w:pPr>
        <w:pStyle w:val="a5"/>
        <w:numPr>
          <w:ilvl w:val="0"/>
          <w:numId w:val="1"/>
        </w:numPr>
        <w:tabs>
          <w:tab w:val="left" w:pos="461"/>
        </w:tabs>
        <w:spacing w:line="313" w:lineRule="exact"/>
        <w:ind w:left="461" w:hanging="359"/>
        <w:rPr>
          <w:sz w:val="28"/>
        </w:rPr>
      </w:pPr>
      <w:r>
        <w:rPr>
          <w:sz w:val="28"/>
        </w:rPr>
        <w:t>Сущность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менеджмента</w:t>
      </w:r>
      <w:r>
        <w:rPr>
          <w:spacing w:val="-6"/>
          <w:sz w:val="28"/>
        </w:rPr>
        <w:t xml:space="preserve"> </w:t>
      </w:r>
      <w:r>
        <w:rPr>
          <w:sz w:val="28"/>
        </w:rPr>
        <w:t>сферы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</w:t>
      </w:r>
    </w:p>
    <w:p w:rsidR="00A446DB" w:rsidRDefault="00A446DB" w:rsidP="00A446DB">
      <w:pPr>
        <w:pStyle w:val="a5"/>
        <w:numPr>
          <w:ilvl w:val="0"/>
          <w:numId w:val="1"/>
        </w:numPr>
        <w:tabs>
          <w:tab w:val="left" w:pos="461"/>
        </w:tabs>
        <w:spacing w:line="322" w:lineRule="exact"/>
        <w:ind w:left="461" w:hanging="359"/>
        <w:rPr>
          <w:sz w:val="28"/>
        </w:rPr>
      </w:pPr>
      <w:r>
        <w:rPr>
          <w:sz w:val="28"/>
        </w:rPr>
        <w:t>Основные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составные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</w:t>
      </w:r>
      <w:r>
        <w:rPr>
          <w:spacing w:val="-6"/>
          <w:sz w:val="28"/>
        </w:rPr>
        <w:t xml:space="preserve"> </w:t>
      </w:r>
      <w:r>
        <w:rPr>
          <w:sz w:val="28"/>
        </w:rPr>
        <w:t>менеджмента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сфере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</w:t>
      </w:r>
    </w:p>
    <w:p w:rsidR="00A446DB" w:rsidRDefault="00A446DB" w:rsidP="00A446DB">
      <w:pPr>
        <w:pStyle w:val="a5"/>
        <w:numPr>
          <w:ilvl w:val="0"/>
          <w:numId w:val="1"/>
        </w:numPr>
        <w:tabs>
          <w:tab w:val="left" w:pos="461"/>
        </w:tabs>
        <w:ind w:left="461" w:hanging="359"/>
        <w:rPr>
          <w:b/>
          <w:sz w:val="28"/>
        </w:rPr>
      </w:pPr>
      <w:r>
        <w:rPr>
          <w:sz w:val="28"/>
        </w:rPr>
        <w:t>Особенности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менеджмента</w:t>
      </w:r>
      <w:r>
        <w:rPr>
          <w:spacing w:val="-1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сферы</w:t>
      </w:r>
    </w:p>
    <w:p w:rsidR="00A446DB" w:rsidRDefault="00A446DB" w:rsidP="00A446DB">
      <w:pPr>
        <w:pStyle w:val="a5"/>
        <w:numPr>
          <w:ilvl w:val="1"/>
          <w:numId w:val="1"/>
        </w:numPr>
        <w:tabs>
          <w:tab w:val="left" w:pos="1528"/>
        </w:tabs>
        <w:spacing w:before="321"/>
        <w:ind w:right="103" w:firstLine="707"/>
        <w:jc w:val="both"/>
        <w:rPr>
          <w:sz w:val="28"/>
        </w:rPr>
      </w:pPr>
      <w:r>
        <w:rPr>
          <w:sz w:val="28"/>
        </w:rPr>
        <w:t>Как вид общественно полезной деятельности услуги существуют давно, несмотря на это, дать определение услуги оказалось нелегкой задачей. Оживленные дискуссии по этому поводу развернулись в конце 60-х – начале 70-х гг. ХХ века, когда сфера услуг развитых стран стала приносить в ВВП примерно столько же, сколько промышленный и аграрный секторы экономики вместе взятые.</w:t>
      </w:r>
    </w:p>
    <w:p w:rsidR="00A446DB" w:rsidRDefault="00A446DB" w:rsidP="00A446DB">
      <w:pPr>
        <w:pStyle w:val="a3"/>
        <w:spacing w:before="1"/>
        <w:ind w:right="107" w:firstLine="707"/>
        <w:jc w:val="both"/>
      </w:pPr>
      <w:r>
        <w:t>Из индустриальной экономика человеческого общества превратилась в сервисную: сегодня в развитых странах до 80% валового национального продукта создается в сфере услуг, где работает 4/5 всего активного</w:t>
      </w:r>
      <w:r>
        <w:rPr>
          <w:spacing w:val="40"/>
        </w:rPr>
        <w:t xml:space="preserve"> </w:t>
      </w:r>
      <w:r>
        <w:t>населения. На сегодняшний день в сервисе занято почти 60% населения и создается 55% ВНП. Основная особенность сервисной экономики состоит в том, что она предполагает оказание услуг, а следовательно, непосредственный контакт между работником и потребителем. Коренным образом меняются условия производственной деятельности большинства сотрудников, требования к ним, а соответственно и методы организации труда и управления.</w:t>
      </w:r>
    </w:p>
    <w:p w:rsidR="00A446DB" w:rsidRDefault="00A446DB" w:rsidP="00A446DB">
      <w:pPr>
        <w:pStyle w:val="a3"/>
        <w:spacing w:before="1"/>
        <w:ind w:right="110" w:firstLine="707"/>
        <w:jc w:val="both"/>
      </w:pPr>
      <w:r>
        <w:t>Большинство сервисных работников по характеру своей производственной деятельности вынуждены принимать самостоятельные решения в нестандартных ситуациях, в этом состоит их главное отличие от сотрудников традиционной организации.</w:t>
      </w:r>
    </w:p>
    <w:p w:rsidR="00A446DB" w:rsidRDefault="00A446DB" w:rsidP="00A446DB">
      <w:pPr>
        <w:pStyle w:val="a3"/>
        <w:spacing w:before="1"/>
        <w:ind w:right="104" w:firstLine="707"/>
        <w:jc w:val="both"/>
      </w:pPr>
      <w:r>
        <w:t>За то время, что сфера услуг стала доминирующим сектором в экономике, в ней самой произошли фундаментальные изменения. Стремительно растет число медицинских работников всех уровней, финансистов, специалистов по обслуживанию оборудования, консультантов, научных работников, занятых прикладными исследованиями, менеджеров проектов. Все эти люди относятся к категории наемных работников, которых с легкой</w:t>
      </w:r>
      <w:r>
        <w:rPr>
          <w:spacing w:val="-2"/>
        </w:rPr>
        <w:t xml:space="preserve"> </w:t>
      </w:r>
      <w:r>
        <w:t>руки классика управленческой</w:t>
      </w:r>
      <w:r>
        <w:rPr>
          <w:spacing w:val="-2"/>
        </w:rPr>
        <w:t xml:space="preserve"> </w:t>
      </w:r>
      <w:r>
        <w:t>науки Питера</w:t>
      </w:r>
      <w:r>
        <w:rPr>
          <w:spacing w:val="-3"/>
        </w:rPr>
        <w:t xml:space="preserve"> </w:t>
      </w:r>
      <w:r>
        <w:t xml:space="preserve">Дракера (Peter Drucker) стали называть knowledge workers (буквально – вооруженные знаниями работники). Если в начале ХХ века только 17% должностей в экономике США требовали труда таких сотрудников, то теперь таких рабочих мест – 60%. Основная особенность knowledge workers состоит в их способности создавать новую ценность за счет собственных знаний, а не материальных ресурсов. Основой профессиональной деятельности юриста, психотерапевта, менеджера являются знания о своем предмете, их поведенческие навыки, а все остальное (персональные компьютеры, кабинеты) играет лишь вспомогательную роль, представляя собой без человеческих знаний мертвый </w:t>
      </w:r>
      <w:r>
        <w:rPr>
          <w:spacing w:val="-2"/>
        </w:rPr>
        <w:t>капитал.</w:t>
      </w:r>
    </w:p>
    <w:p w:rsidR="00A446DB" w:rsidRDefault="00A446DB" w:rsidP="00A446DB">
      <w:pPr>
        <w:pStyle w:val="a3"/>
        <w:ind w:right="108" w:firstLine="707"/>
        <w:jc w:val="both"/>
      </w:pPr>
      <w:r>
        <w:t>В силу того, что основой производительности большинства современных</w:t>
      </w:r>
      <w:r>
        <w:rPr>
          <w:spacing w:val="33"/>
        </w:rPr>
        <w:t xml:space="preserve"> </w:t>
      </w:r>
      <w:r>
        <w:t>сотрудников</w:t>
      </w:r>
      <w:r>
        <w:rPr>
          <w:spacing w:val="37"/>
        </w:rPr>
        <w:t xml:space="preserve"> </w:t>
      </w:r>
      <w:r>
        <w:t>являются</w:t>
      </w:r>
      <w:r>
        <w:rPr>
          <w:spacing w:val="37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собственные</w:t>
      </w:r>
      <w:r>
        <w:rPr>
          <w:spacing w:val="37"/>
        </w:rPr>
        <w:t xml:space="preserve"> </w:t>
      </w:r>
      <w:r>
        <w:t>знания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навыки,</w:t>
      </w:r>
      <w:r>
        <w:rPr>
          <w:spacing w:val="37"/>
        </w:rPr>
        <w:t xml:space="preserve"> </w:t>
      </w:r>
      <w:r>
        <w:t>а</w:t>
      </w:r>
      <w:r>
        <w:rPr>
          <w:spacing w:val="35"/>
        </w:rPr>
        <w:t xml:space="preserve"> </w:t>
      </w:r>
      <w:r>
        <w:rPr>
          <w:spacing w:val="-5"/>
        </w:rPr>
        <w:t>не</w:t>
      </w:r>
    </w:p>
    <w:p w:rsidR="00A446DB" w:rsidRDefault="00A446DB" w:rsidP="00A446DB">
      <w:pPr>
        <w:jc w:val="both"/>
        <w:sectPr w:rsidR="00A446DB" w:rsidSect="00A446DB">
          <w:pgSz w:w="11910" w:h="16840"/>
          <w:pgMar w:top="1040" w:right="740" w:bottom="280" w:left="1240" w:header="720" w:footer="720" w:gutter="0"/>
          <w:cols w:space="720"/>
        </w:sectPr>
      </w:pPr>
    </w:p>
    <w:p w:rsidR="00A446DB" w:rsidRDefault="00A446DB" w:rsidP="00A446DB">
      <w:pPr>
        <w:pStyle w:val="a3"/>
        <w:spacing w:before="67"/>
        <w:ind w:right="105"/>
        <w:jc w:val="both"/>
      </w:pPr>
      <w:r>
        <w:lastRenderedPageBreak/>
        <w:t>разработанные кем-то технологии и производственные методы, результаты</w:t>
      </w:r>
      <w:r>
        <w:rPr>
          <w:spacing w:val="40"/>
        </w:rPr>
        <w:t xml:space="preserve"> </w:t>
      </w:r>
      <w:r>
        <w:t>их труда могут разительно отличаться при схожих организационных условиях. С одной стороны, эта черта современной экономики позволяет компаниям добиваться колоссальных успехов в конкурентной борьбе, создавая дополнительную ценность для своих клиентов, с другой – требуется признание индивидуальных различий в системах управления сотрудниками, что противоречит философии традиционной системы.</w:t>
      </w:r>
    </w:p>
    <w:p w:rsidR="00A446DB" w:rsidRDefault="00A446DB" w:rsidP="00A446DB">
      <w:pPr>
        <w:pStyle w:val="a3"/>
        <w:spacing w:before="3"/>
        <w:ind w:right="105" w:firstLine="707"/>
        <w:jc w:val="both"/>
      </w:pPr>
      <w:r>
        <w:t>Здесь</w:t>
      </w:r>
      <w:r>
        <w:rPr>
          <w:spacing w:val="-2"/>
        </w:rPr>
        <w:t xml:space="preserve"> </w:t>
      </w:r>
      <w:r>
        <w:t>уместно заметить,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потребность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ведет</w:t>
      </w:r>
      <w:r>
        <w:rPr>
          <w:spacing w:val="-1"/>
        </w:rPr>
        <w:t xml:space="preserve"> </w:t>
      </w:r>
      <w:r>
        <w:t>к созданию такой же большой группы товаров, которые отдельно от услуг, сами по себе, были бы не нужны. Об этом убедительно пишут Стэн Рэпп и Томас Л. Коллинз: «По мере того как все мы дальше и глубже продвигаемся</w:t>
      </w:r>
      <w:r>
        <w:rPr>
          <w:spacing w:val="40"/>
        </w:rPr>
        <w:t xml:space="preserve"> </w:t>
      </w:r>
      <w:r>
        <w:t>в век информации и экономики сервиса, мы обнаруживаем, что многие из новых товаров, наводняющих рынок, не являются товарами в обычном понимании этого слова. Скорее, они представляют собой информацию и услуги, привязанные к каким-либо физическим продуктам» [61, с. 285–286].</w:t>
      </w:r>
    </w:p>
    <w:p w:rsidR="00A446DB" w:rsidRDefault="00A446DB" w:rsidP="00A446DB">
      <w:pPr>
        <w:pStyle w:val="a3"/>
        <w:ind w:right="108" w:firstLine="707"/>
        <w:jc w:val="both"/>
      </w:pPr>
      <w:r>
        <w:t>Выделение из материального производства все новых видов услуг и рост производства традиционных услуг способствует увеличению специализирующихся в этой отрасли компаний и организаций. Этому помогает информатика, дающая производителям услуг возможность расширять географию своей деятельности, опираясь на современные</w:t>
      </w:r>
      <w:r>
        <w:rPr>
          <w:spacing w:val="40"/>
        </w:rPr>
        <w:t xml:space="preserve"> </w:t>
      </w:r>
      <w:r>
        <w:t>средства связи и вычислительной техники. Услугами, с целью их продажи, все шире занимаются и предприятия сферы материального производства.</w:t>
      </w:r>
    </w:p>
    <w:p w:rsidR="00A446DB" w:rsidRDefault="00A446DB" w:rsidP="00A446DB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1684655</wp:posOffset>
            </wp:positionH>
            <wp:positionV relativeFrom="paragraph">
              <wp:posOffset>53975</wp:posOffset>
            </wp:positionV>
            <wp:extent cx="4243070" cy="2680970"/>
            <wp:effectExtent l="19050" t="0" r="508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3070" cy="2680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46DB" w:rsidRDefault="00A446DB" w:rsidP="00A446DB">
      <w:pPr>
        <w:pStyle w:val="a3"/>
        <w:ind w:right="106" w:firstLine="707"/>
        <w:jc w:val="both"/>
      </w:pPr>
      <w:r>
        <w:rPr>
          <w:b/>
        </w:rPr>
        <w:t xml:space="preserve">УСЛУГА - </w:t>
      </w:r>
      <w:r>
        <w:t>это хозяйственная деятельность, направленная на удовлетворение потребностей заказчиков - физических и (или) юридических лиц, путем предоставления им духовных, социальных, материальных благ или создающая условия для потребления указанных благ.</w:t>
      </w:r>
    </w:p>
    <w:p w:rsidR="00A446DB" w:rsidRDefault="00A446DB" w:rsidP="00A446DB">
      <w:pPr>
        <w:jc w:val="center"/>
        <w:rPr>
          <w:b/>
          <w:sz w:val="28"/>
          <w:szCs w:val="28"/>
        </w:rPr>
      </w:pPr>
    </w:p>
    <w:p w:rsidR="00A74373" w:rsidRDefault="00A74373" w:rsidP="00A74373">
      <w:pPr>
        <w:pStyle w:val="a3"/>
        <w:spacing w:before="67" w:line="242" w:lineRule="auto"/>
        <w:ind w:right="588"/>
      </w:pP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положениями</w:t>
      </w:r>
      <w:r>
        <w:rPr>
          <w:spacing w:val="80"/>
        </w:rPr>
        <w:t xml:space="preserve"> </w:t>
      </w:r>
      <w:r>
        <w:t>Всемирной</w:t>
      </w:r>
      <w:r>
        <w:rPr>
          <w:spacing w:val="80"/>
        </w:rPr>
        <w:t xml:space="preserve"> </w:t>
      </w:r>
      <w:r>
        <w:t>торговой</w:t>
      </w:r>
      <w:r>
        <w:rPr>
          <w:spacing w:val="8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(ВТО) все услуги подразделяют на 12 секторов:</w:t>
      </w:r>
    </w:p>
    <w:p w:rsidR="00A74373" w:rsidRDefault="00A74373" w:rsidP="00A74373">
      <w:pPr>
        <w:pStyle w:val="a5"/>
        <w:numPr>
          <w:ilvl w:val="0"/>
          <w:numId w:val="6"/>
        </w:numPr>
        <w:tabs>
          <w:tab w:val="left" w:pos="1338"/>
        </w:tabs>
        <w:spacing w:line="317" w:lineRule="exact"/>
        <w:ind w:left="1338" w:hanging="168"/>
        <w:rPr>
          <w:sz w:val="28"/>
        </w:rPr>
      </w:pP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бизнеса;</w:t>
      </w:r>
    </w:p>
    <w:p w:rsidR="00A74373" w:rsidRDefault="00A74373" w:rsidP="00A74373">
      <w:pPr>
        <w:pStyle w:val="a5"/>
        <w:numPr>
          <w:ilvl w:val="0"/>
          <w:numId w:val="6"/>
        </w:numPr>
        <w:tabs>
          <w:tab w:val="left" w:pos="1338"/>
        </w:tabs>
        <w:spacing w:line="322" w:lineRule="exact"/>
        <w:ind w:left="1338" w:hanging="168"/>
        <w:rPr>
          <w:sz w:val="28"/>
        </w:rPr>
      </w:pPr>
      <w:r>
        <w:rPr>
          <w:sz w:val="28"/>
        </w:rPr>
        <w:t>строительные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A74373" w:rsidRDefault="00A74373" w:rsidP="00A74373">
      <w:pPr>
        <w:pStyle w:val="a5"/>
        <w:numPr>
          <w:ilvl w:val="0"/>
          <w:numId w:val="6"/>
        </w:numPr>
        <w:tabs>
          <w:tab w:val="left" w:pos="1620"/>
          <w:tab w:val="left" w:pos="2776"/>
          <w:tab w:val="left" w:pos="3774"/>
          <w:tab w:val="left" w:pos="6412"/>
          <w:tab w:val="left" w:pos="7971"/>
          <w:tab w:val="left" w:pos="9662"/>
        </w:tabs>
        <w:ind w:right="571" w:firstLine="707"/>
        <w:rPr>
          <w:sz w:val="28"/>
        </w:rPr>
      </w:pP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>связи</w:t>
      </w:r>
      <w:r>
        <w:rPr>
          <w:sz w:val="28"/>
        </w:rPr>
        <w:tab/>
      </w:r>
      <w:r>
        <w:rPr>
          <w:spacing w:val="-2"/>
          <w:sz w:val="28"/>
        </w:rPr>
        <w:t>(информационные:</w:t>
      </w:r>
      <w:r>
        <w:rPr>
          <w:sz w:val="28"/>
        </w:rPr>
        <w:tab/>
      </w:r>
      <w:r>
        <w:rPr>
          <w:spacing w:val="-2"/>
          <w:sz w:val="28"/>
        </w:rPr>
        <w:t>почтовые,</w:t>
      </w:r>
      <w:r>
        <w:rPr>
          <w:sz w:val="28"/>
        </w:rPr>
        <w:tab/>
      </w:r>
      <w:r>
        <w:rPr>
          <w:spacing w:val="-2"/>
          <w:sz w:val="28"/>
        </w:rPr>
        <w:t>курьерские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телекоммуникационные);</w:t>
      </w:r>
    </w:p>
    <w:p w:rsidR="00A74373" w:rsidRDefault="00A74373" w:rsidP="00A74373">
      <w:pPr>
        <w:pStyle w:val="a5"/>
        <w:numPr>
          <w:ilvl w:val="0"/>
          <w:numId w:val="6"/>
        </w:numPr>
        <w:tabs>
          <w:tab w:val="left" w:pos="1479"/>
          <w:tab w:val="left" w:pos="3852"/>
          <w:tab w:val="left" w:pos="4872"/>
          <w:tab w:val="left" w:pos="5985"/>
          <w:tab w:val="left" w:pos="7315"/>
          <w:tab w:val="left" w:pos="8500"/>
        </w:tabs>
        <w:spacing w:line="242" w:lineRule="auto"/>
        <w:ind w:right="571" w:firstLine="707"/>
        <w:rPr>
          <w:sz w:val="28"/>
        </w:rPr>
      </w:pPr>
      <w:r>
        <w:rPr>
          <w:spacing w:val="-2"/>
          <w:sz w:val="28"/>
        </w:rPr>
        <w:lastRenderedPageBreak/>
        <w:t>дистрибуционные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>(услуги</w:t>
      </w:r>
      <w:r>
        <w:rPr>
          <w:sz w:val="28"/>
        </w:rPr>
        <w:tab/>
      </w:r>
      <w:r>
        <w:rPr>
          <w:spacing w:val="-2"/>
          <w:sz w:val="28"/>
        </w:rPr>
        <w:t>торговых</w:t>
      </w:r>
      <w:r>
        <w:rPr>
          <w:sz w:val="28"/>
        </w:rPr>
        <w:tab/>
      </w:r>
      <w:r>
        <w:rPr>
          <w:spacing w:val="-2"/>
          <w:sz w:val="28"/>
        </w:rPr>
        <w:t>агентов,</w:t>
      </w:r>
      <w:r>
        <w:rPr>
          <w:sz w:val="28"/>
        </w:rPr>
        <w:tab/>
      </w:r>
      <w:r>
        <w:rPr>
          <w:spacing w:val="-2"/>
          <w:sz w:val="28"/>
        </w:rPr>
        <w:t xml:space="preserve">маркетинг, </w:t>
      </w:r>
      <w:r>
        <w:rPr>
          <w:sz w:val="28"/>
        </w:rPr>
        <w:t>розничная и оптовая торговля, франчайзинг);</w:t>
      </w:r>
    </w:p>
    <w:p w:rsidR="00A74373" w:rsidRDefault="00A74373" w:rsidP="00A74373">
      <w:pPr>
        <w:pStyle w:val="a5"/>
        <w:numPr>
          <w:ilvl w:val="0"/>
          <w:numId w:val="6"/>
        </w:numPr>
        <w:tabs>
          <w:tab w:val="left" w:pos="1338"/>
        </w:tabs>
        <w:spacing w:line="317" w:lineRule="exact"/>
        <w:ind w:left="1338" w:hanging="168"/>
        <w:rPr>
          <w:sz w:val="28"/>
        </w:rPr>
      </w:pPr>
      <w:r>
        <w:rPr>
          <w:sz w:val="28"/>
        </w:rPr>
        <w:t>транспортные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A74373" w:rsidRDefault="00A74373" w:rsidP="00A74373">
      <w:pPr>
        <w:pStyle w:val="a5"/>
        <w:numPr>
          <w:ilvl w:val="0"/>
          <w:numId w:val="6"/>
        </w:numPr>
        <w:tabs>
          <w:tab w:val="left" w:pos="1338"/>
        </w:tabs>
        <w:spacing w:line="322" w:lineRule="exact"/>
        <w:ind w:left="1338" w:hanging="168"/>
        <w:rPr>
          <w:sz w:val="28"/>
        </w:rPr>
      </w:pPr>
      <w:r>
        <w:rPr>
          <w:sz w:val="28"/>
        </w:rPr>
        <w:t>финансовые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A74373" w:rsidRDefault="00A74373" w:rsidP="00A74373">
      <w:pPr>
        <w:pStyle w:val="a5"/>
        <w:numPr>
          <w:ilvl w:val="0"/>
          <w:numId w:val="6"/>
        </w:numPr>
        <w:tabs>
          <w:tab w:val="left" w:pos="1338"/>
        </w:tabs>
        <w:ind w:left="1338" w:hanging="168"/>
        <w:rPr>
          <w:sz w:val="28"/>
        </w:rPr>
      </w:pPr>
      <w:r>
        <w:rPr>
          <w:sz w:val="28"/>
        </w:rPr>
        <w:t>образовательные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A74373" w:rsidRDefault="00A74373" w:rsidP="00A74373">
      <w:pPr>
        <w:pStyle w:val="a5"/>
        <w:numPr>
          <w:ilvl w:val="0"/>
          <w:numId w:val="6"/>
        </w:numPr>
        <w:tabs>
          <w:tab w:val="left" w:pos="1338"/>
        </w:tabs>
        <w:spacing w:line="322" w:lineRule="exact"/>
        <w:ind w:left="1338" w:hanging="168"/>
        <w:rPr>
          <w:sz w:val="28"/>
        </w:rPr>
      </w:pP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здравоохранения;</w:t>
      </w:r>
    </w:p>
    <w:p w:rsidR="00A74373" w:rsidRDefault="00A74373" w:rsidP="00A74373">
      <w:pPr>
        <w:pStyle w:val="a5"/>
        <w:numPr>
          <w:ilvl w:val="0"/>
          <w:numId w:val="6"/>
        </w:numPr>
        <w:tabs>
          <w:tab w:val="left" w:pos="1338"/>
        </w:tabs>
        <w:ind w:left="1338" w:hanging="168"/>
        <w:rPr>
          <w:sz w:val="28"/>
        </w:rPr>
      </w:pPr>
      <w:r>
        <w:rPr>
          <w:sz w:val="28"/>
        </w:rPr>
        <w:t>туристические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A74373" w:rsidRDefault="00A74373" w:rsidP="00A74373">
      <w:pPr>
        <w:pStyle w:val="a5"/>
        <w:numPr>
          <w:ilvl w:val="0"/>
          <w:numId w:val="6"/>
        </w:numPr>
        <w:tabs>
          <w:tab w:val="left" w:pos="1337"/>
        </w:tabs>
        <w:spacing w:before="1" w:line="322" w:lineRule="exact"/>
        <w:ind w:left="1337" w:hanging="167"/>
        <w:rPr>
          <w:sz w:val="28"/>
        </w:rPr>
      </w:pPr>
      <w:r>
        <w:rPr>
          <w:sz w:val="28"/>
        </w:rPr>
        <w:t>рекреационные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A74373" w:rsidRDefault="00A74373" w:rsidP="00A74373">
      <w:pPr>
        <w:pStyle w:val="a5"/>
        <w:numPr>
          <w:ilvl w:val="0"/>
          <w:numId w:val="6"/>
        </w:numPr>
        <w:tabs>
          <w:tab w:val="left" w:pos="1338"/>
        </w:tabs>
        <w:spacing w:line="322" w:lineRule="exact"/>
        <w:ind w:left="1338" w:hanging="168"/>
        <w:rPr>
          <w:sz w:val="28"/>
        </w:rPr>
      </w:pPr>
      <w:r>
        <w:rPr>
          <w:sz w:val="28"/>
        </w:rPr>
        <w:t>услуги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6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среды;</w:t>
      </w:r>
    </w:p>
    <w:p w:rsidR="00A74373" w:rsidRDefault="00A74373" w:rsidP="00A74373">
      <w:pPr>
        <w:pStyle w:val="a5"/>
        <w:numPr>
          <w:ilvl w:val="0"/>
          <w:numId w:val="6"/>
        </w:numPr>
        <w:tabs>
          <w:tab w:val="left" w:pos="1338"/>
        </w:tabs>
        <w:spacing w:line="322" w:lineRule="exact"/>
        <w:ind w:left="1338" w:hanging="168"/>
        <w:rPr>
          <w:sz w:val="28"/>
        </w:rPr>
      </w:pP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другом</w:t>
      </w:r>
      <w:r>
        <w:rPr>
          <w:spacing w:val="-2"/>
          <w:sz w:val="28"/>
        </w:rPr>
        <w:t xml:space="preserve"> </w:t>
      </w:r>
      <w:r>
        <w:rPr>
          <w:sz w:val="28"/>
        </w:rPr>
        <w:t>месте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классифицированные.</w:t>
      </w:r>
    </w:p>
    <w:p w:rsidR="00A74373" w:rsidRDefault="00A74373" w:rsidP="00A74373">
      <w:pPr>
        <w:pStyle w:val="a3"/>
        <w:ind w:right="564"/>
        <w:jc w:val="both"/>
      </w:pPr>
      <w:r>
        <w:t>При этом наиболее неоднородным является сектор услуг для бизнеса, который включает множество услуг, заслуживающих самостоятельности. Точно так же финансовые, дистрибуционные, транспортные услуги — это огромные блоки самостоятельных видов деятельности. Поэтому, на наш взгляд, все многообразие услуг можно объединить в три блока: 1) услуги, тесно связанные с воспроизводственным процессом; 2) услуги, связанные с человеком, воспроизводство личного фактора производства, или рекреационньие; З) услуги глобального характера.</w:t>
      </w:r>
    </w:p>
    <w:p w:rsidR="00A74373" w:rsidRDefault="00A74373" w:rsidP="00A74373">
      <w:pPr>
        <w:pStyle w:val="a3"/>
        <w:ind w:right="562"/>
        <w:jc w:val="both"/>
      </w:pPr>
      <w:r>
        <w:t>Однако существует еще и классификация, рекомендуемая МВФ. Она исходит из признака: торгуемые и неторгуемые товары. Торгуемые товары (tradable goods) товары, которые могут передвигаться между различными странами. Неторгуемые товары (nontradable goods) — товары, Которые потребляются в той же стране, где и произведены, и не перемещаются между странами. Таким образом, очень часто неторгуемые товары становятся торгуемыми услугами, учитываемыми в счете текущих операций платежного баланса.</w:t>
      </w:r>
      <w:r>
        <w:rPr>
          <w:spacing w:val="-4"/>
        </w:rPr>
        <w:t xml:space="preserve"> </w:t>
      </w:r>
      <w:r>
        <w:t>Здесь</w:t>
      </w:r>
      <w:r>
        <w:rPr>
          <w:spacing w:val="-5"/>
        </w:rPr>
        <w:t xml:space="preserve"> </w:t>
      </w:r>
      <w:r>
        <w:t>обычно</w:t>
      </w:r>
      <w:r>
        <w:rPr>
          <w:spacing w:val="-3"/>
        </w:rPr>
        <w:t xml:space="preserve"> </w:t>
      </w:r>
      <w:r>
        <w:t>выделяют</w:t>
      </w:r>
      <w:r>
        <w:rPr>
          <w:spacing w:val="-4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услуг:</w:t>
      </w:r>
      <w:r>
        <w:rPr>
          <w:spacing w:val="-1"/>
        </w:rPr>
        <w:t xml:space="preserve"> </w:t>
      </w:r>
      <w:r>
        <w:t>транспорт;</w:t>
      </w:r>
      <w:r>
        <w:rPr>
          <w:spacing w:val="-4"/>
        </w:rPr>
        <w:t xml:space="preserve"> </w:t>
      </w:r>
      <w:r>
        <w:t>поездки; связь; строительство; страхование; финансовые услуги; компьютерные и информационные услуги; роялти и лицензионные платежи; другие бизнес- услуги; личные, культурные и рекреационные услуги; правительственные услуги. Большинство названных видов в дальнейшем делится еще на множество подвидов.</w:t>
      </w:r>
    </w:p>
    <w:p w:rsidR="00A74373" w:rsidRDefault="00A74373" w:rsidP="00A74373">
      <w:pPr>
        <w:pStyle w:val="a3"/>
        <w:ind w:right="566"/>
        <w:jc w:val="both"/>
      </w:pPr>
      <w:r>
        <w:t>Существует также деление услуг на факторные и нефакторные, а также на услуги,</w:t>
      </w:r>
      <w:r>
        <w:rPr>
          <w:spacing w:val="-1"/>
        </w:rPr>
        <w:t xml:space="preserve"> </w:t>
      </w:r>
      <w:r>
        <w:t>связанные с инвестициями; услуги,</w:t>
      </w:r>
      <w:r>
        <w:rPr>
          <w:spacing w:val="-1"/>
        </w:rPr>
        <w:t xml:space="preserve"> </w:t>
      </w:r>
      <w:r>
        <w:t>связанные с</w:t>
      </w:r>
      <w:r>
        <w:rPr>
          <w:spacing w:val="-3"/>
        </w:rPr>
        <w:t xml:space="preserve"> </w:t>
      </w:r>
      <w:r>
        <w:t>торговлей; услуги, связанные одновременно с инвестициями и торговлей.</w:t>
      </w:r>
    </w:p>
    <w:p w:rsidR="00A74373" w:rsidRDefault="00A74373" w:rsidP="00A74373">
      <w:pPr>
        <w:pStyle w:val="a3"/>
        <w:spacing w:before="2"/>
        <w:ind w:right="563"/>
        <w:jc w:val="both"/>
      </w:pPr>
      <w:r>
        <w:t>В теории и практике уже давно используются различные подходы к классификации услуг. Наиболее распространенным является условное деление сферы услуг по областям их проявления:</w:t>
      </w:r>
    </w:p>
    <w:p w:rsidR="00A74373" w:rsidRDefault="00A74373" w:rsidP="00A74373">
      <w:pPr>
        <w:pStyle w:val="a5"/>
        <w:numPr>
          <w:ilvl w:val="0"/>
          <w:numId w:val="5"/>
        </w:numPr>
        <w:tabs>
          <w:tab w:val="left" w:pos="1420"/>
        </w:tabs>
        <w:ind w:right="572" w:firstLine="707"/>
        <w:jc w:val="both"/>
        <w:rPr>
          <w:sz w:val="28"/>
        </w:rPr>
      </w:pPr>
      <w:r>
        <w:rPr>
          <w:sz w:val="28"/>
        </w:rPr>
        <w:t>услуги в областях материального производства (транспорт, связь, бытовое обслуживание и т.д.);</w:t>
      </w:r>
    </w:p>
    <w:p w:rsidR="00A74373" w:rsidRDefault="00A74373" w:rsidP="00A74373">
      <w:pPr>
        <w:jc w:val="both"/>
        <w:rPr>
          <w:sz w:val="28"/>
        </w:rPr>
        <w:sectPr w:rsidR="00A74373">
          <w:pgSz w:w="11910" w:h="16840"/>
          <w:pgMar w:top="1040" w:right="280" w:bottom="280" w:left="1240" w:header="720" w:footer="720" w:gutter="0"/>
          <w:cols w:space="720"/>
        </w:sectPr>
      </w:pPr>
    </w:p>
    <w:p w:rsidR="00A74373" w:rsidRDefault="00A74373" w:rsidP="00A74373">
      <w:pPr>
        <w:pStyle w:val="a5"/>
        <w:numPr>
          <w:ilvl w:val="0"/>
          <w:numId w:val="5"/>
        </w:numPr>
        <w:tabs>
          <w:tab w:val="left" w:pos="1498"/>
          <w:tab w:val="left" w:pos="2542"/>
          <w:tab w:val="left" w:pos="2909"/>
          <w:tab w:val="left" w:pos="4208"/>
          <w:tab w:val="left" w:pos="5577"/>
          <w:tab w:val="left" w:pos="6565"/>
          <w:tab w:val="left" w:pos="8437"/>
        </w:tabs>
        <w:spacing w:before="67" w:line="242" w:lineRule="auto"/>
        <w:ind w:right="575" w:firstLine="707"/>
        <w:rPr>
          <w:sz w:val="28"/>
        </w:rPr>
      </w:pPr>
      <w:r>
        <w:rPr>
          <w:spacing w:val="-2"/>
          <w:sz w:val="28"/>
        </w:rPr>
        <w:lastRenderedPageBreak/>
        <w:t>услуги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областях</w:t>
      </w:r>
      <w:r>
        <w:rPr>
          <w:sz w:val="28"/>
        </w:rPr>
        <w:tab/>
      </w:r>
      <w:r>
        <w:rPr>
          <w:spacing w:val="-2"/>
          <w:sz w:val="28"/>
        </w:rPr>
        <w:t>духовной</w:t>
      </w:r>
      <w:r>
        <w:rPr>
          <w:sz w:val="28"/>
        </w:rPr>
        <w:tab/>
      </w:r>
      <w:r>
        <w:rPr>
          <w:spacing w:val="-2"/>
          <w:sz w:val="28"/>
        </w:rPr>
        <w:t>жизни</w:t>
      </w:r>
      <w:r>
        <w:rPr>
          <w:sz w:val="28"/>
        </w:rPr>
        <w:tab/>
      </w:r>
      <w:r>
        <w:rPr>
          <w:spacing w:val="-2"/>
          <w:sz w:val="28"/>
        </w:rPr>
        <w:t>(образование,</w:t>
      </w:r>
      <w:r>
        <w:rPr>
          <w:sz w:val="28"/>
        </w:rPr>
        <w:tab/>
      </w:r>
      <w:r>
        <w:rPr>
          <w:spacing w:val="-2"/>
          <w:sz w:val="28"/>
        </w:rPr>
        <w:t xml:space="preserve">физическая </w:t>
      </w:r>
      <w:r>
        <w:rPr>
          <w:sz w:val="28"/>
        </w:rPr>
        <w:t>культура, наука, искусство и т.д.);</w:t>
      </w:r>
    </w:p>
    <w:p w:rsidR="00A74373" w:rsidRDefault="00A74373" w:rsidP="00A74373">
      <w:pPr>
        <w:pStyle w:val="a5"/>
        <w:numPr>
          <w:ilvl w:val="0"/>
          <w:numId w:val="5"/>
        </w:numPr>
        <w:tabs>
          <w:tab w:val="left" w:pos="1541"/>
          <w:tab w:val="left" w:pos="2627"/>
          <w:tab w:val="left" w:pos="3037"/>
          <w:tab w:val="left" w:pos="4378"/>
          <w:tab w:val="left" w:pos="6049"/>
          <w:tab w:val="left" w:pos="7086"/>
          <w:tab w:val="left" w:pos="8582"/>
        </w:tabs>
        <w:ind w:right="562" w:firstLine="707"/>
        <w:rPr>
          <w:sz w:val="28"/>
        </w:rPr>
      </w:pP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областях</w:t>
      </w:r>
      <w:r>
        <w:rPr>
          <w:sz w:val="28"/>
        </w:rPr>
        <w:tab/>
      </w:r>
      <w:r>
        <w:rPr>
          <w:spacing w:val="-2"/>
          <w:sz w:val="28"/>
        </w:rPr>
        <w:t>социальной</w:t>
      </w:r>
      <w:r>
        <w:rPr>
          <w:sz w:val="28"/>
        </w:rPr>
        <w:tab/>
      </w:r>
      <w:r>
        <w:rPr>
          <w:spacing w:val="-2"/>
          <w:sz w:val="28"/>
        </w:rPr>
        <w:t>сферы</w:t>
      </w:r>
      <w:r>
        <w:rPr>
          <w:sz w:val="28"/>
        </w:rPr>
        <w:tab/>
      </w:r>
      <w:r>
        <w:rPr>
          <w:spacing w:val="-2"/>
          <w:sz w:val="28"/>
        </w:rPr>
        <w:t>(торговля,</w:t>
      </w:r>
      <w:r>
        <w:rPr>
          <w:sz w:val="28"/>
        </w:rPr>
        <w:tab/>
      </w:r>
      <w:r>
        <w:rPr>
          <w:spacing w:val="-2"/>
          <w:sz w:val="28"/>
        </w:rPr>
        <w:t xml:space="preserve">жилищно- </w:t>
      </w:r>
      <w:r>
        <w:rPr>
          <w:sz w:val="28"/>
        </w:rPr>
        <w:t>коммунальное обслуживание, здравоохранение и т.д.).</w:t>
      </w:r>
    </w:p>
    <w:p w:rsidR="00A74373" w:rsidRDefault="00A74373" w:rsidP="00A74373">
      <w:pPr>
        <w:pStyle w:val="a3"/>
        <w:ind w:right="588"/>
      </w:pPr>
      <w:r>
        <w:t>На</w:t>
      </w:r>
      <w:r>
        <w:rPr>
          <w:spacing w:val="80"/>
        </w:rPr>
        <w:t xml:space="preserve"> </w:t>
      </w:r>
      <w:r>
        <w:t>наш</w:t>
      </w:r>
      <w:r>
        <w:rPr>
          <w:spacing w:val="80"/>
        </w:rPr>
        <w:t xml:space="preserve"> </w:t>
      </w:r>
      <w:r>
        <w:t>взгляд,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зависимости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характера</w:t>
      </w:r>
      <w:r>
        <w:rPr>
          <w:spacing w:val="80"/>
        </w:rPr>
        <w:t xml:space="preserve"> </w:t>
      </w:r>
      <w:r>
        <w:t>целевых</w:t>
      </w:r>
      <w:r>
        <w:rPr>
          <w:spacing w:val="80"/>
        </w:rPr>
        <w:t xml:space="preserve"> </w:t>
      </w:r>
      <w:r>
        <w:t>функций</w:t>
      </w:r>
      <w:r>
        <w:rPr>
          <w:spacing w:val="80"/>
        </w:rPr>
        <w:t xml:space="preserve"> </w:t>
      </w:r>
      <w:r>
        <w:t>вся совокупность услуг может быть разделена на группы, показанные на рис. 1.</w:t>
      </w:r>
    </w:p>
    <w:p w:rsidR="00A74373" w:rsidRDefault="00A74373" w:rsidP="00A74373">
      <w:pPr>
        <w:pStyle w:val="a3"/>
        <w:ind w:left="0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1558928</wp:posOffset>
            </wp:positionH>
            <wp:positionV relativeFrom="paragraph">
              <wp:posOffset>125394</wp:posOffset>
            </wp:positionV>
            <wp:extent cx="5744788" cy="1228725"/>
            <wp:effectExtent l="0" t="0" r="0" b="0"/>
            <wp:wrapTopAndBottom/>
            <wp:docPr id="2" name="Image 2" descr="http://works.doklad.ru/images/TzgZg483NBA/323e00ab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works.doklad.ru/images/TzgZg483NBA/323e00ab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4788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4373" w:rsidRDefault="00A74373" w:rsidP="00A74373">
      <w:pPr>
        <w:pStyle w:val="a3"/>
        <w:spacing w:before="118"/>
        <w:ind w:left="1170"/>
      </w:pPr>
      <w:r>
        <w:t>Рис.</w:t>
      </w:r>
      <w:r>
        <w:rPr>
          <w:spacing w:val="-6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Классификация</w:t>
      </w:r>
      <w:r>
        <w:rPr>
          <w:spacing w:val="-3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характеру</w:t>
      </w:r>
      <w:r>
        <w:rPr>
          <w:spacing w:val="-6"/>
        </w:rPr>
        <w:t xml:space="preserve"> </w:t>
      </w:r>
      <w:r>
        <w:t>целевых</w:t>
      </w:r>
      <w:r>
        <w:rPr>
          <w:spacing w:val="-2"/>
        </w:rPr>
        <w:t xml:space="preserve"> функций</w:t>
      </w:r>
    </w:p>
    <w:p w:rsidR="00A74373" w:rsidRDefault="00A74373" w:rsidP="00A74373">
      <w:pPr>
        <w:pStyle w:val="a3"/>
        <w:spacing w:before="4"/>
        <w:ind w:left="0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208204</wp:posOffset>
            </wp:positionV>
            <wp:extent cx="5915248" cy="4535424"/>
            <wp:effectExtent l="0" t="0" r="0" b="0"/>
            <wp:wrapTopAndBottom/>
            <wp:docPr id="4" name="Image 3" descr="https://cf.ppt-online.org/files/slide/x/XWyanuwbCU6pLdzoQNjfOH0lcxK53R1I7kTYvE/slide-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s://cf.ppt-online.org/files/slide/x/XWyanuwbCU6pLdzoQNjfOH0lcxK53R1I7kTYvE/slide-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248" cy="453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4373" w:rsidRDefault="00A74373" w:rsidP="00A74373">
      <w:pPr>
        <w:pStyle w:val="a3"/>
        <w:spacing w:before="2"/>
        <w:ind w:left="0"/>
        <w:rPr>
          <w:sz w:val="30"/>
        </w:rPr>
      </w:pPr>
    </w:p>
    <w:p w:rsidR="00A74373" w:rsidRDefault="00A74373" w:rsidP="00A74373">
      <w:pPr>
        <w:pStyle w:val="a3"/>
        <w:tabs>
          <w:tab w:val="left" w:pos="2335"/>
          <w:tab w:val="left" w:pos="3622"/>
          <w:tab w:val="left" w:pos="5097"/>
          <w:tab w:val="left" w:pos="6210"/>
          <w:tab w:val="left" w:pos="7013"/>
          <w:tab w:val="left" w:pos="8950"/>
        </w:tabs>
        <w:spacing w:before="1"/>
        <w:ind w:right="573"/>
        <w:jc w:val="right"/>
      </w:pPr>
      <w:r>
        <w:t>Наиболее</w:t>
      </w:r>
      <w:r>
        <w:rPr>
          <w:spacing w:val="-1"/>
        </w:rPr>
        <w:t xml:space="preserve"> </w:t>
      </w:r>
      <w:r>
        <w:t>распространенные классификации услуг приведены в табл. 1. Услуги</w:t>
      </w:r>
      <w:r>
        <w:rPr>
          <w:spacing w:val="80"/>
        </w:rPr>
        <w:t xml:space="preserve"> </w:t>
      </w:r>
      <w:r>
        <w:t>можно</w:t>
      </w:r>
      <w:r>
        <w:rPr>
          <w:spacing w:val="80"/>
        </w:rPr>
        <w:t xml:space="preserve"> </w:t>
      </w:r>
      <w:r>
        <w:t>классифицировать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таким</w:t>
      </w:r>
      <w:r>
        <w:rPr>
          <w:spacing w:val="80"/>
        </w:rPr>
        <w:t xml:space="preserve"> </w:t>
      </w:r>
      <w:r>
        <w:t>признакам,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 xml:space="preserve">типы </w:t>
      </w:r>
      <w:r>
        <w:rPr>
          <w:spacing w:val="-2"/>
        </w:rPr>
        <w:t>поставщиков,</w:t>
      </w:r>
      <w:r>
        <w:tab/>
      </w:r>
      <w:r>
        <w:rPr>
          <w:spacing w:val="-2"/>
        </w:rPr>
        <w:t>характер</w:t>
      </w:r>
      <w:r>
        <w:tab/>
      </w:r>
      <w:r>
        <w:rPr>
          <w:spacing w:val="-2"/>
        </w:rPr>
        <w:t>источника</w:t>
      </w:r>
      <w:r>
        <w:tab/>
      </w:r>
      <w:r>
        <w:rPr>
          <w:spacing w:val="-2"/>
        </w:rPr>
        <w:t>услуги,</w:t>
      </w:r>
      <w:r>
        <w:tab/>
      </w:r>
      <w:r>
        <w:rPr>
          <w:spacing w:val="-4"/>
        </w:rPr>
        <w:t>цели</w:t>
      </w:r>
      <w:r>
        <w:tab/>
      </w:r>
      <w:r>
        <w:rPr>
          <w:spacing w:val="-2"/>
        </w:rPr>
        <w:t>потребителей,</w:t>
      </w:r>
      <w:r>
        <w:tab/>
      </w:r>
      <w:r>
        <w:rPr>
          <w:spacing w:val="-2"/>
        </w:rPr>
        <w:t xml:space="preserve">каналы </w:t>
      </w:r>
      <w:r>
        <w:t>предоставления</w:t>
      </w:r>
      <w:r>
        <w:rPr>
          <w:spacing w:val="54"/>
          <w:w w:val="150"/>
        </w:rPr>
        <w:t xml:space="preserve"> </w:t>
      </w:r>
      <w:r>
        <w:t>услуги,</w:t>
      </w:r>
      <w:r>
        <w:rPr>
          <w:spacing w:val="54"/>
          <w:w w:val="150"/>
        </w:rPr>
        <w:t xml:space="preserve"> </w:t>
      </w:r>
      <w:r>
        <w:t>сложность</w:t>
      </w:r>
      <w:r>
        <w:rPr>
          <w:spacing w:val="53"/>
          <w:w w:val="150"/>
        </w:rPr>
        <w:t xml:space="preserve"> </w:t>
      </w:r>
      <w:r>
        <w:t>услуги,</w:t>
      </w:r>
      <w:r>
        <w:rPr>
          <w:spacing w:val="54"/>
          <w:w w:val="150"/>
        </w:rPr>
        <w:t xml:space="preserve"> </w:t>
      </w:r>
      <w:r>
        <w:t>характер</w:t>
      </w:r>
      <w:r>
        <w:rPr>
          <w:spacing w:val="55"/>
          <w:w w:val="150"/>
        </w:rPr>
        <w:t xml:space="preserve"> </w:t>
      </w:r>
      <w:r>
        <w:t>потребления</w:t>
      </w:r>
      <w:r>
        <w:rPr>
          <w:spacing w:val="55"/>
          <w:w w:val="150"/>
        </w:rPr>
        <w:t xml:space="preserve"> </w:t>
      </w:r>
      <w:r>
        <w:rPr>
          <w:spacing w:val="-2"/>
        </w:rPr>
        <w:t>услуги,</w:t>
      </w:r>
    </w:p>
    <w:p w:rsidR="00A74373" w:rsidRDefault="00A74373" w:rsidP="00A74373">
      <w:pPr>
        <w:pStyle w:val="a3"/>
        <w:spacing w:line="321" w:lineRule="exact"/>
      </w:pPr>
      <w:r>
        <w:t>участие</w:t>
      </w:r>
      <w:r>
        <w:rPr>
          <w:spacing w:val="-5"/>
        </w:rPr>
        <w:t xml:space="preserve"> </w:t>
      </w:r>
      <w:r>
        <w:t>потребителя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rPr>
          <w:spacing w:val="-2"/>
        </w:rPr>
        <w:t>услуги.</w:t>
      </w:r>
    </w:p>
    <w:p w:rsidR="00A74373" w:rsidRDefault="00A74373" w:rsidP="00A74373">
      <w:pPr>
        <w:spacing w:line="321" w:lineRule="exact"/>
        <w:sectPr w:rsidR="00A74373">
          <w:pgSz w:w="11910" w:h="16840"/>
          <w:pgMar w:top="1040" w:right="280" w:bottom="280" w:left="1240" w:header="720" w:footer="720" w:gutter="0"/>
          <w:cols w:space="720"/>
        </w:sectPr>
      </w:pPr>
    </w:p>
    <w:p w:rsidR="00A74373" w:rsidRDefault="00A74373" w:rsidP="00A74373">
      <w:pPr>
        <w:pStyle w:val="a3"/>
        <w:spacing w:before="67" w:after="11" w:line="242" w:lineRule="auto"/>
        <w:ind w:right="588"/>
      </w:pPr>
      <w:r>
        <w:rPr>
          <w:b/>
        </w:rPr>
        <w:lastRenderedPageBreak/>
        <w:t xml:space="preserve">Таблица 1. </w:t>
      </w:r>
      <w:r>
        <w:t>Наиболее распространенные зарубежные и отечественные классификации услуг</w:t>
      </w:r>
    </w:p>
    <w:tbl>
      <w:tblPr>
        <w:tblStyle w:val="TableNormal"/>
        <w:tblW w:w="0" w:type="auto"/>
        <w:tblInd w:w="42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/>
      </w:tblPr>
      <w:tblGrid>
        <w:gridCol w:w="2573"/>
        <w:gridCol w:w="2351"/>
        <w:gridCol w:w="2260"/>
        <w:gridCol w:w="2275"/>
      </w:tblGrid>
      <w:tr w:rsidR="00A74373" w:rsidTr="00DF5722">
        <w:trPr>
          <w:trHeight w:val="1840"/>
        </w:trPr>
        <w:tc>
          <w:tcPr>
            <w:tcW w:w="2573" w:type="dxa"/>
            <w:tcBorders>
              <w:left w:val="single" w:sz="12" w:space="0" w:color="000000"/>
              <w:bottom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03"/>
              <w:ind w:left="119" w:right="540"/>
              <w:rPr>
                <w:sz w:val="28"/>
              </w:rPr>
            </w:pPr>
            <w:r>
              <w:rPr>
                <w:spacing w:val="-2"/>
                <w:sz w:val="28"/>
              </w:rPr>
              <w:t>Классификация Всемирной торговой организации</w:t>
            </w:r>
          </w:p>
        </w:tc>
        <w:tc>
          <w:tcPr>
            <w:tcW w:w="2351" w:type="dxa"/>
            <w:tcBorders>
              <w:bottom w:val="single" w:sz="12" w:space="0" w:color="000000"/>
              <w:right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03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Международная стандартная промышленная классификация</w:t>
            </w:r>
          </w:p>
        </w:tc>
        <w:tc>
          <w:tcPr>
            <w:tcW w:w="2260" w:type="dxa"/>
            <w:tcBorders>
              <w:left w:val="single" w:sz="12" w:space="0" w:color="000000"/>
              <w:bottom w:val="single" w:sz="12" w:space="0" w:color="000000"/>
            </w:tcBorders>
          </w:tcPr>
          <w:p w:rsidR="00A74373" w:rsidRPr="00A74373" w:rsidRDefault="00A74373" w:rsidP="00DF5722">
            <w:pPr>
              <w:pStyle w:val="TableParagraph"/>
              <w:spacing w:before="103"/>
              <w:ind w:left="123" w:right="120"/>
              <w:rPr>
                <w:sz w:val="28"/>
                <w:lang w:val="ru-RU"/>
              </w:rPr>
            </w:pPr>
            <w:r w:rsidRPr="00A74373">
              <w:rPr>
                <w:spacing w:val="-2"/>
                <w:sz w:val="28"/>
                <w:lang w:val="ru-RU"/>
              </w:rPr>
              <w:t xml:space="preserve">Классификация Организации экономического сотрудничества </w:t>
            </w:r>
            <w:r w:rsidRPr="00A74373">
              <w:rPr>
                <w:sz w:val="28"/>
                <w:lang w:val="ru-RU"/>
              </w:rPr>
              <w:t>и развития</w:t>
            </w:r>
          </w:p>
        </w:tc>
        <w:tc>
          <w:tcPr>
            <w:tcW w:w="2275" w:type="dxa"/>
            <w:tcBorders>
              <w:bottom w:val="single" w:sz="12" w:space="0" w:color="000000"/>
              <w:right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03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Классификатор </w:t>
            </w:r>
            <w:r>
              <w:rPr>
                <w:sz w:val="28"/>
              </w:rPr>
              <w:t>услуг ОК-002</w:t>
            </w:r>
          </w:p>
        </w:tc>
      </w:tr>
      <w:tr w:rsidR="00A74373" w:rsidTr="00DF5722">
        <w:trPr>
          <w:trHeight w:val="562"/>
        </w:trPr>
        <w:tc>
          <w:tcPr>
            <w:tcW w:w="2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4"/>
              <w:ind w:left="1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4"/>
              <w:ind w:left="1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4"/>
              <w:ind w:left="12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7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4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Бытовые</w:t>
            </w:r>
          </w:p>
        </w:tc>
      </w:tr>
      <w:tr w:rsidR="00A74373" w:rsidTr="00DF5722">
        <w:trPr>
          <w:trHeight w:val="563"/>
        </w:trPr>
        <w:tc>
          <w:tcPr>
            <w:tcW w:w="2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2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Деловые</w:t>
            </w:r>
          </w:p>
        </w:tc>
        <w:tc>
          <w:tcPr>
            <w:tcW w:w="2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2"/>
              <w:ind w:left="1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2"/>
              <w:ind w:left="123"/>
              <w:rPr>
                <w:sz w:val="28"/>
              </w:rPr>
            </w:pPr>
            <w:r>
              <w:rPr>
                <w:spacing w:val="-2"/>
                <w:sz w:val="28"/>
              </w:rPr>
              <w:t>Посредничество</w:t>
            </w:r>
          </w:p>
        </w:tc>
        <w:tc>
          <w:tcPr>
            <w:tcW w:w="227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2"/>
              <w:ind w:left="1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74373" w:rsidTr="00DF5722">
        <w:trPr>
          <w:trHeight w:val="560"/>
        </w:trPr>
        <w:tc>
          <w:tcPr>
            <w:tcW w:w="2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2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Связь</w:t>
            </w:r>
          </w:p>
        </w:tc>
        <w:tc>
          <w:tcPr>
            <w:tcW w:w="2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2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Связь</w:t>
            </w:r>
          </w:p>
        </w:tc>
        <w:tc>
          <w:tcPr>
            <w:tcW w:w="2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2"/>
              <w:ind w:left="123"/>
              <w:rPr>
                <w:sz w:val="28"/>
              </w:rPr>
            </w:pPr>
            <w:r>
              <w:rPr>
                <w:spacing w:val="-2"/>
                <w:sz w:val="28"/>
              </w:rPr>
              <w:t>Связь</w:t>
            </w:r>
          </w:p>
        </w:tc>
        <w:tc>
          <w:tcPr>
            <w:tcW w:w="227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2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Связь</w:t>
            </w:r>
          </w:p>
        </w:tc>
      </w:tr>
      <w:tr w:rsidR="00A74373" w:rsidTr="00DF5722">
        <w:trPr>
          <w:trHeight w:val="884"/>
        </w:trPr>
        <w:tc>
          <w:tcPr>
            <w:tcW w:w="2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4"/>
              <w:ind w:left="119" w:right="54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Строительство </w:t>
            </w:r>
            <w:r>
              <w:rPr>
                <w:sz w:val="28"/>
              </w:rPr>
              <w:t>и инжиниринг</w:t>
            </w:r>
          </w:p>
        </w:tc>
        <w:tc>
          <w:tcPr>
            <w:tcW w:w="2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4"/>
              <w:ind w:left="1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4"/>
              <w:ind w:left="12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7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4"/>
              <w:ind w:left="1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74373" w:rsidTr="00DF5722">
        <w:trPr>
          <w:trHeight w:val="2173"/>
        </w:trPr>
        <w:tc>
          <w:tcPr>
            <w:tcW w:w="2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2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Распределение</w:t>
            </w:r>
          </w:p>
        </w:tc>
        <w:tc>
          <w:tcPr>
            <w:tcW w:w="2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2"/>
              <w:ind w:left="117" w:right="133"/>
              <w:rPr>
                <w:sz w:val="28"/>
              </w:rPr>
            </w:pPr>
            <w:r>
              <w:rPr>
                <w:spacing w:val="-2"/>
                <w:sz w:val="28"/>
              </w:rPr>
              <w:t>Склады, торговля, рестораны, гостиницы</w:t>
            </w:r>
          </w:p>
        </w:tc>
        <w:tc>
          <w:tcPr>
            <w:tcW w:w="2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74373" w:rsidRPr="00A74373" w:rsidRDefault="00A74373" w:rsidP="00DF5722">
            <w:pPr>
              <w:pStyle w:val="TableParagraph"/>
              <w:spacing w:before="112"/>
              <w:ind w:left="123"/>
              <w:rPr>
                <w:sz w:val="28"/>
                <w:lang w:val="ru-RU"/>
              </w:rPr>
            </w:pPr>
            <w:r w:rsidRPr="00A74373">
              <w:rPr>
                <w:spacing w:val="-2"/>
                <w:sz w:val="28"/>
                <w:lang w:val="ru-RU"/>
              </w:rPr>
              <w:t xml:space="preserve">Торговля, поставки продуктов, планирование </w:t>
            </w:r>
            <w:r w:rsidRPr="00A74373">
              <w:rPr>
                <w:sz w:val="28"/>
                <w:lang w:val="ru-RU"/>
              </w:rPr>
              <w:t>части</w:t>
            </w:r>
            <w:r w:rsidRPr="00A74373">
              <w:rPr>
                <w:spacing w:val="80"/>
                <w:sz w:val="28"/>
                <w:lang w:val="ru-RU"/>
              </w:rPr>
              <w:t xml:space="preserve"> </w:t>
            </w:r>
            <w:r w:rsidRPr="00A74373">
              <w:rPr>
                <w:sz w:val="28"/>
                <w:lang w:val="ru-RU"/>
              </w:rPr>
              <w:t xml:space="preserve">поставок, </w:t>
            </w:r>
            <w:r w:rsidRPr="00A74373">
              <w:rPr>
                <w:spacing w:val="-2"/>
                <w:sz w:val="28"/>
                <w:lang w:val="ru-RU"/>
              </w:rPr>
              <w:t>складирование</w:t>
            </w:r>
          </w:p>
        </w:tc>
        <w:tc>
          <w:tcPr>
            <w:tcW w:w="227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4373" w:rsidRPr="00A74373" w:rsidRDefault="00A74373" w:rsidP="00DF5722">
            <w:pPr>
              <w:pStyle w:val="TableParagraph"/>
              <w:spacing w:before="112" w:line="242" w:lineRule="auto"/>
              <w:ind w:left="117"/>
              <w:rPr>
                <w:sz w:val="28"/>
                <w:lang w:val="ru-RU"/>
              </w:rPr>
            </w:pPr>
            <w:r w:rsidRPr="00A74373">
              <w:rPr>
                <w:spacing w:val="-2"/>
                <w:sz w:val="28"/>
                <w:lang w:val="ru-RU"/>
              </w:rPr>
              <w:t>Торговля, общественное</w:t>
            </w:r>
          </w:p>
          <w:p w:rsidR="00A74373" w:rsidRPr="00A74373" w:rsidRDefault="00A74373" w:rsidP="00DF5722">
            <w:pPr>
              <w:pStyle w:val="TableParagraph"/>
              <w:ind w:left="117"/>
              <w:rPr>
                <w:sz w:val="28"/>
                <w:lang w:val="ru-RU"/>
              </w:rPr>
            </w:pPr>
            <w:r w:rsidRPr="00A74373">
              <w:rPr>
                <w:sz w:val="28"/>
                <w:lang w:val="ru-RU"/>
              </w:rPr>
              <w:t>питание,</w:t>
            </w:r>
            <w:r w:rsidRPr="00A74373">
              <w:rPr>
                <w:spacing w:val="28"/>
                <w:sz w:val="28"/>
                <w:lang w:val="ru-RU"/>
              </w:rPr>
              <w:t xml:space="preserve"> </w:t>
            </w:r>
            <w:r w:rsidRPr="00A74373">
              <w:rPr>
                <w:sz w:val="28"/>
                <w:lang w:val="ru-RU"/>
              </w:rPr>
              <w:t xml:space="preserve">рынки, </w:t>
            </w:r>
            <w:r w:rsidRPr="00A74373">
              <w:rPr>
                <w:spacing w:val="-2"/>
                <w:sz w:val="28"/>
                <w:lang w:val="ru-RU"/>
              </w:rPr>
              <w:t>средства размещения</w:t>
            </w:r>
          </w:p>
        </w:tc>
      </w:tr>
      <w:tr w:rsidR="00A74373" w:rsidTr="00DF5722">
        <w:trPr>
          <w:trHeight w:val="1849"/>
        </w:trPr>
        <w:tc>
          <w:tcPr>
            <w:tcW w:w="2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2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Финансовые</w:t>
            </w:r>
          </w:p>
        </w:tc>
        <w:tc>
          <w:tcPr>
            <w:tcW w:w="2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2"/>
              <w:ind w:left="1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74373" w:rsidRPr="00A74373" w:rsidRDefault="00A74373" w:rsidP="00DF5722">
            <w:pPr>
              <w:pStyle w:val="TableParagraph"/>
              <w:spacing w:before="112" w:line="322" w:lineRule="exact"/>
              <w:ind w:left="123"/>
              <w:rPr>
                <w:sz w:val="28"/>
                <w:lang w:val="ru-RU"/>
              </w:rPr>
            </w:pPr>
            <w:r w:rsidRPr="00A74373">
              <w:rPr>
                <w:spacing w:val="-2"/>
                <w:sz w:val="28"/>
                <w:lang w:val="ru-RU"/>
              </w:rPr>
              <w:t>Банки,</w:t>
            </w:r>
          </w:p>
          <w:p w:rsidR="00A74373" w:rsidRPr="00A74373" w:rsidRDefault="00A74373" w:rsidP="00DF5722">
            <w:pPr>
              <w:pStyle w:val="TableParagraph"/>
              <w:ind w:left="123" w:right="120"/>
              <w:rPr>
                <w:sz w:val="28"/>
                <w:lang w:val="ru-RU"/>
              </w:rPr>
            </w:pPr>
            <w:r w:rsidRPr="00A74373">
              <w:rPr>
                <w:spacing w:val="-2"/>
                <w:sz w:val="28"/>
                <w:lang w:val="ru-RU"/>
              </w:rPr>
              <w:t>недвижимость, страхование, создание капитала</w:t>
            </w:r>
          </w:p>
        </w:tc>
        <w:tc>
          <w:tcPr>
            <w:tcW w:w="227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2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Банки, финансовое посредничество, страхование</w:t>
            </w:r>
          </w:p>
        </w:tc>
      </w:tr>
      <w:tr w:rsidR="00A74373" w:rsidTr="00DF5722">
        <w:trPr>
          <w:trHeight w:val="1206"/>
        </w:trPr>
        <w:tc>
          <w:tcPr>
            <w:tcW w:w="2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2"/>
              <w:ind w:left="119"/>
              <w:rPr>
                <w:sz w:val="28"/>
              </w:rPr>
            </w:pPr>
            <w:r>
              <w:rPr>
                <w:sz w:val="28"/>
              </w:rPr>
              <w:t>Здравоохранение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социальные</w:t>
            </w:r>
          </w:p>
        </w:tc>
        <w:tc>
          <w:tcPr>
            <w:tcW w:w="2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2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Общественные, индивидуальные, социальные</w:t>
            </w:r>
          </w:p>
        </w:tc>
        <w:tc>
          <w:tcPr>
            <w:tcW w:w="2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2"/>
              <w:ind w:left="12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7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2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Медицинские</w:t>
            </w:r>
          </w:p>
        </w:tc>
      </w:tr>
      <w:tr w:rsidR="00A74373" w:rsidTr="00DF5722">
        <w:trPr>
          <w:trHeight w:val="884"/>
        </w:trPr>
        <w:tc>
          <w:tcPr>
            <w:tcW w:w="2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74373" w:rsidRDefault="00A74373" w:rsidP="00DF5722">
            <w:pPr>
              <w:pStyle w:val="TableParagraph"/>
              <w:tabs>
                <w:tab w:val="left" w:pos="2275"/>
              </w:tabs>
              <w:spacing w:before="112" w:line="322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Туризм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A74373" w:rsidRDefault="00A74373" w:rsidP="00DF5722">
            <w:pPr>
              <w:pStyle w:val="TableParagraph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путешествия</w:t>
            </w:r>
          </w:p>
        </w:tc>
        <w:tc>
          <w:tcPr>
            <w:tcW w:w="2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2"/>
              <w:ind w:left="1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2"/>
              <w:ind w:left="12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7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2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Туристические</w:t>
            </w:r>
          </w:p>
        </w:tc>
      </w:tr>
      <w:tr w:rsidR="00A74373" w:rsidTr="00DF5722">
        <w:trPr>
          <w:trHeight w:val="1206"/>
        </w:trPr>
        <w:tc>
          <w:tcPr>
            <w:tcW w:w="2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74373" w:rsidRDefault="00A74373" w:rsidP="00DF5722">
            <w:pPr>
              <w:pStyle w:val="TableParagraph"/>
              <w:tabs>
                <w:tab w:val="left" w:pos="1285"/>
              </w:tabs>
              <w:spacing w:before="112"/>
              <w:ind w:left="119" w:right="110"/>
              <w:rPr>
                <w:sz w:val="28"/>
              </w:rPr>
            </w:pPr>
            <w:r>
              <w:rPr>
                <w:spacing w:val="-2"/>
                <w:sz w:val="28"/>
              </w:rPr>
              <w:t>Отдых,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культура, спорт</w:t>
            </w:r>
          </w:p>
        </w:tc>
        <w:tc>
          <w:tcPr>
            <w:tcW w:w="2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2"/>
              <w:ind w:left="1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2"/>
              <w:ind w:left="12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7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2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Культура, физкультура, спорт</w:t>
            </w:r>
          </w:p>
        </w:tc>
      </w:tr>
      <w:tr w:rsidR="00A74373" w:rsidTr="00DF5722">
        <w:trPr>
          <w:trHeight w:val="560"/>
        </w:trPr>
        <w:tc>
          <w:tcPr>
            <w:tcW w:w="2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2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Транспортные</w:t>
            </w:r>
          </w:p>
        </w:tc>
        <w:tc>
          <w:tcPr>
            <w:tcW w:w="2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2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Транспорт</w:t>
            </w:r>
          </w:p>
        </w:tc>
        <w:tc>
          <w:tcPr>
            <w:tcW w:w="2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2"/>
              <w:ind w:left="123"/>
              <w:rPr>
                <w:sz w:val="28"/>
              </w:rPr>
            </w:pPr>
            <w:r>
              <w:rPr>
                <w:spacing w:val="-2"/>
                <w:sz w:val="28"/>
              </w:rPr>
              <w:t>Перевозки</w:t>
            </w:r>
          </w:p>
        </w:tc>
        <w:tc>
          <w:tcPr>
            <w:tcW w:w="227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2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Транспортные</w:t>
            </w:r>
          </w:p>
        </w:tc>
      </w:tr>
      <w:tr w:rsidR="00A74373" w:rsidTr="00DF5722">
        <w:trPr>
          <w:trHeight w:val="563"/>
        </w:trPr>
        <w:tc>
          <w:tcPr>
            <w:tcW w:w="2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2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Экология</w:t>
            </w:r>
          </w:p>
        </w:tc>
        <w:tc>
          <w:tcPr>
            <w:tcW w:w="2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2"/>
              <w:ind w:left="1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2"/>
              <w:ind w:left="12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7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2"/>
              <w:ind w:left="1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74373" w:rsidTr="00DF5722">
        <w:trPr>
          <w:trHeight w:val="554"/>
        </w:trPr>
        <w:tc>
          <w:tcPr>
            <w:tcW w:w="2573" w:type="dxa"/>
            <w:tcBorders>
              <w:top w:val="single" w:sz="12" w:space="0" w:color="000000"/>
              <w:left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2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Другие</w:t>
            </w:r>
          </w:p>
        </w:tc>
        <w:tc>
          <w:tcPr>
            <w:tcW w:w="2351" w:type="dxa"/>
            <w:tcBorders>
              <w:top w:val="single" w:sz="12" w:space="0" w:color="000000"/>
              <w:right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2"/>
              <w:ind w:left="1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0" w:type="dxa"/>
            <w:tcBorders>
              <w:top w:val="single" w:sz="12" w:space="0" w:color="000000"/>
              <w:left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2"/>
              <w:ind w:left="12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75" w:type="dxa"/>
            <w:tcBorders>
              <w:top w:val="single" w:sz="12" w:space="0" w:color="000000"/>
              <w:right w:val="single" w:sz="12" w:space="0" w:color="000000"/>
            </w:tcBorders>
          </w:tcPr>
          <w:p w:rsidR="00A74373" w:rsidRDefault="00A74373" w:rsidP="00DF5722">
            <w:pPr>
              <w:pStyle w:val="TableParagraph"/>
              <w:spacing w:before="112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Другие</w:t>
            </w:r>
          </w:p>
        </w:tc>
      </w:tr>
    </w:tbl>
    <w:p w:rsidR="00A74373" w:rsidRDefault="00A74373" w:rsidP="00A74373">
      <w:pPr>
        <w:rPr>
          <w:sz w:val="28"/>
        </w:rPr>
        <w:sectPr w:rsidR="00A74373">
          <w:pgSz w:w="11910" w:h="16840"/>
          <w:pgMar w:top="1040" w:right="280" w:bottom="280" w:left="1240" w:header="720" w:footer="720" w:gutter="0"/>
          <w:cols w:space="720"/>
        </w:sectPr>
      </w:pPr>
    </w:p>
    <w:p w:rsidR="00A74373" w:rsidRDefault="00A74373" w:rsidP="00A74373">
      <w:pPr>
        <w:pStyle w:val="Heading1"/>
        <w:spacing w:before="76"/>
        <w:ind w:left="1160"/>
      </w:pPr>
      <w:r>
        <w:lastRenderedPageBreak/>
        <w:t>Специфика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отличительные</w:t>
      </w:r>
      <w:r>
        <w:rPr>
          <w:spacing w:val="-6"/>
        </w:rPr>
        <w:t xml:space="preserve"> </w:t>
      </w:r>
      <w:r>
        <w:t>черты</w:t>
      </w:r>
      <w:r>
        <w:rPr>
          <w:spacing w:val="-6"/>
        </w:rPr>
        <w:t xml:space="preserve"> </w:t>
      </w:r>
      <w:r>
        <w:t>организаций</w:t>
      </w:r>
      <w:r>
        <w:rPr>
          <w:spacing w:val="-6"/>
        </w:rPr>
        <w:t xml:space="preserve"> </w:t>
      </w:r>
      <w:r>
        <w:t>сферы</w:t>
      </w:r>
      <w:r>
        <w:rPr>
          <w:spacing w:val="-6"/>
        </w:rPr>
        <w:t xml:space="preserve"> </w:t>
      </w:r>
      <w:r>
        <w:rPr>
          <w:spacing w:val="-2"/>
        </w:rPr>
        <w:t>услуг</w:t>
      </w:r>
    </w:p>
    <w:p w:rsidR="00A74373" w:rsidRDefault="00A74373" w:rsidP="00A74373">
      <w:pPr>
        <w:pStyle w:val="a3"/>
        <w:spacing w:before="6"/>
        <w:ind w:left="0"/>
        <w:rPr>
          <w:b/>
          <w:sz w:val="27"/>
        </w:rPr>
      </w:pPr>
    </w:p>
    <w:p w:rsidR="00A74373" w:rsidRDefault="00A74373" w:rsidP="00A74373">
      <w:pPr>
        <w:pStyle w:val="a3"/>
        <w:ind w:right="564"/>
        <w:jc w:val="both"/>
      </w:pPr>
      <w:r>
        <w:t>Чтобы дать четкое и полное определение услуги как объекта гражданских прав, необходимо начать с самих истоков толкования этого термина. Обращение к лингвистическому толкованию услуги вряд ли можно признать вполне плодотворным для уяснения ее природы в современных отношениях. Множество лексических значений слова «услуга» в русском языке может ввести в заблуждение относительно сути этого явления.</w:t>
      </w:r>
    </w:p>
    <w:p w:rsidR="00A74373" w:rsidRDefault="00A74373" w:rsidP="00A74373">
      <w:pPr>
        <w:pStyle w:val="a3"/>
        <w:ind w:right="565"/>
        <w:jc w:val="both"/>
      </w:pPr>
      <w:r>
        <w:t>В словаре живого великорусского языка, изданного в 1882 г., услугой названы помощь, пособия, угождение. Определение услуги сводится к двум связанным между собой элементам: цели, которой услуга служит (помощь, польза), и средству достижения этой цели (совершение действия тем, кто совершает услугу). Объединение этих двух элементов является основной для общего языкового понятия услуги.</w:t>
      </w:r>
    </w:p>
    <w:p w:rsidR="00A74373" w:rsidRDefault="00A74373" w:rsidP="00A74373">
      <w:pPr>
        <w:pStyle w:val="a3"/>
        <w:spacing w:before="1"/>
        <w:ind w:right="566"/>
        <w:jc w:val="both"/>
      </w:pPr>
      <w:r>
        <w:t>Довольно часто можно встретить определение услуги как полезного действия, дел, поступков или же действий вообще. Очевидно, что это определение имеет слишком общий характер. Услугами иногда называют деятельность, в результате которой не создаются самостоятельный продукт, материальный объект или материальные ценности.</w:t>
      </w:r>
    </w:p>
    <w:p w:rsidR="00A74373" w:rsidRDefault="00A74373" w:rsidP="00A74373">
      <w:pPr>
        <w:pStyle w:val="a3"/>
        <w:spacing w:before="1"/>
        <w:ind w:right="566"/>
        <w:jc w:val="both"/>
      </w:pPr>
      <w:r>
        <w:t xml:space="preserve">Однако в отечественной экономической литературе по сфере услуг бытовые услуги населению классифицируют на производственные (производящие продукцию) и непроизводственные, материальные и нематериальные. Следовательно, и это определение имеет существенные </w:t>
      </w:r>
      <w:r>
        <w:rPr>
          <w:spacing w:val="-2"/>
        </w:rPr>
        <w:t>ограничения.</w:t>
      </w:r>
    </w:p>
    <w:p w:rsidR="00A74373" w:rsidRDefault="00A74373" w:rsidP="00A74373">
      <w:pPr>
        <w:pStyle w:val="a3"/>
        <w:ind w:right="565"/>
        <w:jc w:val="both"/>
      </w:pPr>
      <w:r>
        <w:t>Анализ понятия «услуга» позволяет утверждать, что услуга применительно к условиям хозяйствования в рыночной экономике представляет собой, с одной стороны, специфическую потребительскую стоимость и специфические экономические отношения. С другой стороны, как выражение такого рода отношения услуга есть экономическая категория, сущность которой заключается в следующем: услуга выражает экономические отношения общественного товарного, но не материального обмена, объектом которого является непосредственный труд в качестве специфической деятельности.</w:t>
      </w:r>
    </w:p>
    <w:p w:rsidR="00A74373" w:rsidRDefault="00A74373" w:rsidP="00A74373">
      <w:pPr>
        <w:pStyle w:val="a3"/>
        <w:tabs>
          <w:tab w:val="left" w:pos="975"/>
          <w:tab w:val="left" w:pos="1727"/>
          <w:tab w:val="left" w:pos="2644"/>
          <w:tab w:val="left" w:pos="2811"/>
          <w:tab w:val="left" w:pos="3044"/>
          <w:tab w:val="left" w:pos="3168"/>
          <w:tab w:val="left" w:pos="3792"/>
          <w:tab w:val="left" w:pos="3881"/>
          <w:tab w:val="left" w:pos="4509"/>
          <w:tab w:val="left" w:pos="5332"/>
          <w:tab w:val="left" w:pos="5511"/>
          <w:tab w:val="left" w:pos="5552"/>
          <w:tab w:val="left" w:pos="5857"/>
          <w:tab w:val="left" w:pos="6811"/>
          <w:tab w:val="left" w:pos="7173"/>
          <w:tab w:val="left" w:pos="7288"/>
          <w:tab w:val="left" w:pos="7857"/>
          <w:tab w:val="left" w:pos="8303"/>
          <w:tab w:val="left" w:pos="8782"/>
        </w:tabs>
        <w:ind w:right="564"/>
        <w:jc w:val="right"/>
      </w:pPr>
      <w:r>
        <w:rPr>
          <w:spacing w:val="-2"/>
        </w:rPr>
        <w:t>Соглашаясь</w:t>
      </w:r>
      <w:r>
        <w:tab/>
      </w:r>
      <w:r>
        <w:tab/>
      </w:r>
      <w:r>
        <w:rPr>
          <w:spacing w:val="-62"/>
        </w:rPr>
        <w:t xml:space="preserve"> </w:t>
      </w:r>
      <w:r>
        <w:rPr>
          <w:spacing w:val="-2"/>
        </w:rPr>
        <w:t>с</w:t>
      </w:r>
      <w:r>
        <w:tab/>
      </w:r>
      <w:r>
        <w:tab/>
      </w:r>
      <w:r>
        <w:rPr>
          <w:spacing w:val="-4"/>
        </w:rPr>
        <w:t>тем,</w:t>
      </w:r>
      <w:r>
        <w:tab/>
      </w:r>
      <w:r>
        <w:tab/>
      </w:r>
      <w:r>
        <w:rPr>
          <w:spacing w:val="-4"/>
        </w:rPr>
        <w:t>что</w:t>
      </w:r>
      <w:r>
        <w:tab/>
      </w:r>
      <w:r>
        <w:rPr>
          <w:spacing w:val="-2"/>
        </w:rPr>
        <w:t>услуга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62"/>
        </w:rPr>
        <w:t xml:space="preserve"> </w:t>
      </w:r>
      <w:r>
        <w:rPr>
          <w:spacing w:val="-2"/>
        </w:rPr>
        <w:t>рыночной</w:t>
      </w:r>
      <w:r>
        <w:tab/>
      </w:r>
      <w:r>
        <w:tab/>
      </w:r>
      <w:r>
        <w:rPr>
          <w:spacing w:val="-2"/>
        </w:rPr>
        <w:t>экономике</w:t>
      </w:r>
      <w:r>
        <w:tab/>
      </w:r>
      <w:r>
        <w:rPr>
          <w:spacing w:val="-2"/>
        </w:rPr>
        <w:t xml:space="preserve">является </w:t>
      </w:r>
      <w:r>
        <w:t>продуктом обмена, можно</w:t>
      </w:r>
      <w:r>
        <w:rPr>
          <w:spacing w:val="-2"/>
        </w:rPr>
        <w:t xml:space="preserve"> </w:t>
      </w:r>
      <w:r>
        <w:t>привести еще одно определение</w:t>
      </w:r>
      <w:r>
        <w:rPr>
          <w:spacing w:val="-2"/>
        </w:rPr>
        <w:t xml:space="preserve"> </w:t>
      </w:r>
      <w:r>
        <w:t>понятия «услуга». Услуга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деятельность,</w:t>
      </w:r>
      <w:r>
        <w:rPr>
          <w:spacing w:val="40"/>
        </w:rPr>
        <w:t xml:space="preserve"> </w:t>
      </w:r>
      <w:r>
        <w:t>предоставляемая</w:t>
      </w:r>
      <w:r>
        <w:rPr>
          <w:spacing w:val="40"/>
        </w:rPr>
        <w:t xml:space="preserve"> </w:t>
      </w:r>
      <w:r>
        <w:t>потребителю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обмен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 xml:space="preserve">его </w:t>
      </w:r>
      <w:r>
        <w:rPr>
          <w:spacing w:val="-2"/>
        </w:rPr>
        <w:t>ресурсы:</w:t>
      </w:r>
      <w:r>
        <w:tab/>
      </w:r>
      <w:r>
        <w:rPr>
          <w:spacing w:val="-2"/>
        </w:rPr>
        <w:t>деньги,</w:t>
      </w:r>
      <w:r>
        <w:tab/>
      </w:r>
      <w:r>
        <w:tab/>
      </w:r>
      <w:r>
        <w:rPr>
          <w:spacing w:val="-2"/>
        </w:rPr>
        <w:t>время,</w:t>
      </w:r>
      <w:r>
        <w:tab/>
      </w:r>
      <w:r>
        <w:rPr>
          <w:spacing w:val="-2"/>
        </w:rPr>
        <w:t>когнитивные</w:t>
      </w:r>
      <w:r>
        <w:tab/>
      </w:r>
      <w:r>
        <w:tab/>
      </w:r>
      <w:r>
        <w:tab/>
      </w:r>
      <w:r>
        <w:rPr>
          <w:spacing w:val="-2"/>
        </w:rPr>
        <w:t>ресурсы.</w:t>
      </w:r>
      <w:r>
        <w:tab/>
      </w:r>
      <w:r>
        <w:rPr>
          <w:spacing w:val="-2"/>
        </w:rPr>
        <w:t>Услуга</w:t>
      </w:r>
      <w:r>
        <w:tab/>
      </w:r>
      <w:r>
        <w:rPr>
          <w:spacing w:val="-2"/>
        </w:rPr>
        <w:t xml:space="preserve">характеризуется </w:t>
      </w:r>
      <w:r>
        <w:t xml:space="preserve">такими свойствами, как неявность и нестабильность свойств, неотделимость </w:t>
      </w:r>
      <w:r>
        <w:rPr>
          <w:spacing w:val="-6"/>
        </w:rPr>
        <w:t>от</w:t>
      </w:r>
      <w:r>
        <w:tab/>
      </w:r>
      <w:r>
        <w:rPr>
          <w:spacing w:val="-2"/>
        </w:rPr>
        <w:t>поставщика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несохраняемость</w:t>
      </w:r>
      <w:r>
        <w:tab/>
      </w:r>
      <w:r>
        <w:rPr>
          <w:spacing w:val="-6"/>
        </w:rPr>
        <w:t>во</w:t>
      </w:r>
      <w:r>
        <w:tab/>
      </w:r>
      <w:r>
        <w:rPr>
          <w:spacing w:val="-2"/>
        </w:rPr>
        <w:t>времени.</w:t>
      </w:r>
      <w:r>
        <w:tab/>
      </w:r>
      <w:r>
        <w:rPr>
          <w:spacing w:val="-2"/>
        </w:rPr>
        <w:t>Данное</w:t>
      </w:r>
      <w:r>
        <w:tab/>
      </w:r>
      <w:r>
        <w:rPr>
          <w:spacing w:val="-2"/>
        </w:rPr>
        <w:t xml:space="preserve">определение </w:t>
      </w:r>
      <w:r>
        <w:t>раскрывает</w:t>
      </w:r>
      <w:r>
        <w:rPr>
          <w:spacing w:val="67"/>
        </w:rPr>
        <w:t xml:space="preserve"> </w:t>
      </w:r>
      <w:r>
        <w:t>основную</w:t>
      </w:r>
      <w:r>
        <w:rPr>
          <w:spacing w:val="71"/>
        </w:rPr>
        <w:t xml:space="preserve"> </w:t>
      </w:r>
      <w:r>
        <w:t>суть</w:t>
      </w:r>
      <w:r>
        <w:rPr>
          <w:spacing w:val="72"/>
        </w:rPr>
        <w:t xml:space="preserve"> </w:t>
      </w:r>
      <w:r>
        <w:t>услуг,</w:t>
      </w:r>
      <w:r>
        <w:rPr>
          <w:spacing w:val="71"/>
        </w:rPr>
        <w:t xml:space="preserve"> </w:t>
      </w:r>
      <w:r>
        <w:t>но</w:t>
      </w:r>
      <w:r>
        <w:rPr>
          <w:spacing w:val="70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нем</w:t>
      </w:r>
      <w:r>
        <w:rPr>
          <w:spacing w:val="70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проводится</w:t>
      </w:r>
      <w:r>
        <w:rPr>
          <w:spacing w:val="71"/>
        </w:rPr>
        <w:t xml:space="preserve"> </w:t>
      </w:r>
      <w:r>
        <w:rPr>
          <w:spacing w:val="-2"/>
        </w:rPr>
        <w:t>разграничение</w:t>
      </w:r>
    </w:p>
    <w:p w:rsidR="00A74373" w:rsidRDefault="00A74373" w:rsidP="00A74373">
      <w:pPr>
        <w:pStyle w:val="a3"/>
        <w:spacing w:line="322" w:lineRule="exact"/>
        <w:jc w:val="both"/>
      </w:pPr>
      <w:r>
        <w:t>между</w:t>
      </w:r>
      <w:r>
        <w:rPr>
          <w:spacing w:val="-9"/>
        </w:rPr>
        <w:t xml:space="preserve"> </w:t>
      </w:r>
      <w:r>
        <w:t>реализацией</w:t>
      </w:r>
      <w:r>
        <w:rPr>
          <w:spacing w:val="-7"/>
        </w:rPr>
        <w:t xml:space="preserve"> </w:t>
      </w:r>
      <w:r>
        <w:t>материальных</w:t>
      </w:r>
      <w:r>
        <w:rPr>
          <w:spacing w:val="-4"/>
        </w:rPr>
        <w:t xml:space="preserve"> </w:t>
      </w:r>
      <w:r>
        <w:t>товаров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услуг.</w:t>
      </w:r>
    </w:p>
    <w:p w:rsidR="00A74373" w:rsidRDefault="00A74373" w:rsidP="00A74373">
      <w:pPr>
        <w:pStyle w:val="a3"/>
        <w:ind w:right="562"/>
        <w:jc w:val="both"/>
      </w:pPr>
      <w:r>
        <w:t>По мнению В.Дж. Стивенсона, производственные фирмы и фирмы, предоставляющие услуги, отличаются в основном тем, что одни ориентированы</w:t>
      </w:r>
      <w:r>
        <w:rPr>
          <w:spacing w:val="77"/>
        </w:rPr>
        <w:t xml:space="preserve"> </w:t>
      </w:r>
      <w:r>
        <w:t>на</w:t>
      </w:r>
      <w:r>
        <w:rPr>
          <w:spacing w:val="74"/>
        </w:rPr>
        <w:t xml:space="preserve"> </w:t>
      </w:r>
      <w:r>
        <w:t>производство</w:t>
      </w:r>
      <w:r>
        <w:rPr>
          <w:spacing w:val="77"/>
        </w:rPr>
        <w:t xml:space="preserve"> </w:t>
      </w:r>
      <w:r>
        <w:t>материальной</w:t>
      </w:r>
      <w:r>
        <w:rPr>
          <w:spacing w:val="77"/>
        </w:rPr>
        <w:t xml:space="preserve"> </w:t>
      </w:r>
      <w:r>
        <w:t>продукции,</w:t>
      </w:r>
      <w:r>
        <w:rPr>
          <w:spacing w:val="78"/>
        </w:rPr>
        <w:t xml:space="preserve"> </w:t>
      </w:r>
      <w:r>
        <w:t>а</w:t>
      </w:r>
      <w:r>
        <w:rPr>
          <w:spacing w:val="77"/>
        </w:rPr>
        <w:t xml:space="preserve"> </w:t>
      </w:r>
      <w:r>
        <w:t>другие</w:t>
      </w:r>
      <w:r>
        <w:rPr>
          <w:spacing w:val="80"/>
        </w:rPr>
        <w:t xml:space="preserve"> </w:t>
      </w:r>
      <w:r>
        <w:t>–</w:t>
      </w:r>
      <w:r>
        <w:rPr>
          <w:spacing w:val="78"/>
        </w:rPr>
        <w:t xml:space="preserve"> </w:t>
      </w:r>
      <w:r>
        <w:t>на</w:t>
      </w:r>
    </w:p>
    <w:p w:rsidR="00A74373" w:rsidRDefault="00A74373" w:rsidP="00A74373">
      <w:pPr>
        <w:jc w:val="both"/>
        <w:sectPr w:rsidR="00A74373">
          <w:pgSz w:w="11910" w:h="16840"/>
          <w:pgMar w:top="1360" w:right="280" w:bottom="280" w:left="1240" w:header="720" w:footer="720" w:gutter="0"/>
          <w:cols w:space="720"/>
        </w:sectPr>
      </w:pPr>
    </w:p>
    <w:p w:rsidR="00A74373" w:rsidRDefault="00A74373" w:rsidP="00A74373">
      <w:pPr>
        <w:pStyle w:val="a3"/>
        <w:spacing w:before="67" w:line="242" w:lineRule="auto"/>
        <w:ind w:right="588"/>
      </w:pPr>
      <w:r>
        <w:lastRenderedPageBreak/>
        <w:t>производство действия. Они</w:t>
      </w:r>
      <w:r>
        <w:rPr>
          <w:spacing w:val="34"/>
        </w:rPr>
        <w:t xml:space="preserve"> </w:t>
      </w:r>
      <w:r>
        <w:t>различаются по</w:t>
      </w:r>
      <w:r>
        <w:rPr>
          <w:spacing w:val="34"/>
        </w:rPr>
        <w:t xml:space="preserve"> </w:t>
      </w:r>
      <w:r>
        <w:t>следующим</w:t>
      </w:r>
      <w:r>
        <w:rPr>
          <w:spacing w:val="34"/>
        </w:rPr>
        <w:t xml:space="preserve"> </w:t>
      </w:r>
      <w:r>
        <w:t xml:space="preserve">параметрам (табл. </w:t>
      </w:r>
      <w:r>
        <w:rPr>
          <w:spacing w:val="-4"/>
        </w:rPr>
        <w:t>2).</w:t>
      </w:r>
    </w:p>
    <w:p w:rsidR="00A74373" w:rsidRDefault="00A74373" w:rsidP="00A74373">
      <w:pPr>
        <w:pStyle w:val="a3"/>
        <w:ind w:right="562"/>
        <w:jc w:val="both"/>
      </w:pPr>
      <w:r>
        <w:t>Отличительные характеристики новых параметров производства материальных товаров и услуг</w:t>
      </w:r>
    </w:p>
    <w:p w:rsidR="00A74373" w:rsidRDefault="00A74373" w:rsidP="00A74373">
      <w:pPr>
        <w:pStyle w:val="a3"/>
        <w:spacing w:before="1" w:after="1"/>
        <w:ind w:left="0"/>
      </w:pPr>
    </w:p>
    <w:tbl>
      <w:tblPr>
        <w:tblStyle w:val="TableNormal"/>
        <w:tblW w:w="0" w:type="auto"/>
        <w:tblInd w:w="4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43"/>
        <w:gridCol w:w="2520"/>
        <w:gridCol w:w="2498"/>
      </w:tblGrid>
      <w:tr w:rsidR="00A74373" w:rsidTr="00DF5722">
        <w:trPr>
          <w:trHeight w:val="1206"/>
        </w:trPr>
        <w:tc>
          <w:tcPr>
            <w:tcW w:w="4443" w:type="dxa"/>
            <w:tcBorders>
              <w:left w:val="single" w:sz="6" w:space="0" w:color="000000"/>
            </w:tcBorders>
          </w:tcPr>
          <w:p w:rsidR="00A74373" w:rsidRDefault="00A74373" w:rsidP="00DF5722">
            <w:pPr>
              <w:pStyle w:val="TableParagraph"/>
              <w:spacing w:before="119"/>
              <w:ind w:left="12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Параметры</w:t>
            </w:r>
          </w:p>
        </w:tc>
        <w:tc>
          <w:tcPr>
            <w:tcW w:w="2520" w:type="dxa"/>
          </w:tcPr>
          <w:p w:rsidR="00A74373" w:rsidRDefault="00A74373" w:rsidP="00DF5722">
            <w:pPr>
              <w:pStyle w:val="TableParagraph"/>
              <w:spacing w:before="119"/>
              <w:ind w:left="12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Производство материальных товаров</w:t>
            </w:r>
          </w:p>
        </w:tc>
        <w:tc>
          <w:tcPr>
            <w:tcW w:w="2498" w:type="dxa"/>
            <w:tcBorders>
              <w:right w:val="single" w:sz="6" w:space="0" w:color="000000"/>
            </w:tcBorders>
          </w:tcPr>
          <w:p w:rsidR="00A74373" w:rsidRDefault="00A74373" w:rsidP="00DF5722">
            <w:pPr>
              <w:pStyle w:val="TableParagraph"/>
              <w:spacing w:before="119"/>
              <w:ind w:left="12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Предоставление услуг</w:t>
            </w:r>
          </w:p>
        </w:tc>
      </w:tr>
      <w:tr w:rsidR="00A74373" w:rsidTr="00DF5722">
        <w:trPr>
          <w:trHeight w:val="563"/>
        </w:trPr>
        <w:tc>
          <w:tcPr>
            <w:tcW w:w="4443" w:type="dxa"/>
            <w:tcBorders>
              <w:left w:val="single" w:sz="6" w:space="0" w:color="000000"/>
            </w:tcBorders>
          </w:tcPr>
          <w:p w:rsidR="00A74373" w:rsidRDefault="00A74373" w:rsidP="00DF5722">
            <w:pPr>
              <w:pStyle w:val="TableParagraph"/>
              <w:spacing w:before="117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Выпускаемая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продукция</w:t>
            </w:r>
          </w:p>
        </w:tc>
        <w:tc>
          <w:tcPr>
            <w:tcW w:w="2520" w:type="dxa"/>
          </w:tcPr>
          <w:p w:rsidR="00A74373" w:rsidRDefault="00A74373" w:rsidP="00DF5722">
            <w:pPr>
              <w:pStyle w:val="TableParagraph"/>
              <w:spacing w:before="117"/>
              <w:ind w:left="12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Осязаемая</w:t>
            </w:r>
          </w:p>
        </w:tc>
        <w:tc>
          <w:tcPr>
            <w:tcW w:w="2498" w:type="dxa"/>
            <w:tcBorders>
              <w:right w:val="single" w:sz="6" w:space="0" w:color="000000"/>
            </w:tcBorders>
          </w:tcPr>
          <w:p w:rsidR="00A74373" w:rsidRDefault="00A74373" w:rsidP="00DF5722">
            <w:pPr>
              <w:pStyle w:val="TableParagraph"/>
              <w:spacing w:before="117"/>
              <w:ind w:left="12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Неосязаемая</w:t>
            </w:r>
          </w:p>
        </w:tc>
      </w:tr>
      <w:tr w:rsidR="00A74373" w:rsidTr="00DF5722">
        <w:trPr>
          <w:trHeight w:val="561"/>
        </w:trPr>
        <w:tc>
          <w:tcPr>
            <w:tcW w:w="4443" w:type="dxa"/>
            <w:tcBorders>
              <w:left w:val="single" w:sz="6" w:space="0" w:color="000000"/>
            </w:tcBorders>
          </w:tcPr>
          <w:p w:rsidR="00A74373" w:rsidRDefault="00A74373" w:rsidP="00DF5722">
            <w:pPr>
              <w:pStyle w:val="TableParagraph"/>
              <w:spacing w:before="118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Контакт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2"/>
                <w:sz w:val="28"/>
              </w:rPr>
              <w:t xml:space="preserve"> потребителем</w:t>
            </w:r>
          </w:p>
        </w:tc>
        <w:tc>
          <w:tcPr>
            <w:tcW w:w="2520" w:type="dxa"/>
          </w:tcPr>
          <w:p w:rsidR="00A74373" w:rsidRDefault="00A74373" w:rsidP="00DF5722">
            <w:pPr>
              <w:pStyle w:val="TableParagraph"/>
              <w:spacing w:before="118"/>
              <w:ind w:left="12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Низкий</w:t>
            </w:r>
          </w:p>
        </w:tc>
        <w:tc>
          <w:tcPr>
            <w:tcW w:w="2498" w:type="dxa"/>
            <w:tcBorders>
              <w:right w:val="single" w:sz="6" w:space="0" w:color="000000"/>
            </w:tcBorders>
          </w:tcPr>
          <w:p w:rsidR="00A74373" w:rsidRDefault="00A74373" w:rsidP="00DF5722">
            <w:pPr>
              <w:pStyle w:val="TableParagraph"/>
              <w:spacing w:before="118"/>
              <w:ind w:left="12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Высокий</w:t>
            </w:r>
          </w:p>
        </w:tc>
      </w:tr>
      <w:tr w:rsidR="00A74373" w:rsidTr="00DF5722">
        <w:trPr>
          <w:trHeight w:val="884"/>
        </w:trPr>
        <w:tc>
          <w:tcPr>
            <w:tcW w:w="4443" w:type="dxa"/>
            <w:tcBorders>
              <w:left w:val="single" w:sz="6" w:space="0" w:color="000000"/>
            </w:tcBorders>
          </w:tcPr>
          <w:p w:rsidR="00A74373" w:rsidRDefault="00A74373" w:rsidP="00DF5722">
            <w:pPr>
              <w:pStyle w:val="TableParagraph"/>
              <w:tabs>
                <w:tab w:val="left" w:pos="757"/>
                <w:tab w:val="left" w:pos="2429"/>
              </w:tabs>
              <w:spacing w:before="117" w:line="242" w:lineRule="auto"/>
              <w:ind w:left="122" w:right="119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3.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Величина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материальных затрат</w:t>
            </w:r>
          </w:p>
        </w:tc>
        <w:tc>
          <w:tcPr>
            <w:tcW w:w="2520" w:type="dxa"/>
          </w:tcPr>
          <w:p w:rsidR="00A74373" w:rsidRDefault="00A74373" w:rsidP="00DF5722">
            <w:pPr>
              <w:pStyle w:val="TableParagraph"/>
              <w:spacing w:before="117"/>
              <w:ind w:left="12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Больше</w:t>
            </w:r>
          </w:p>
        </w:tc>
        <w:tc>
          <w:tcPr>
            <w:tcW w:w="2498" w:type="dxa"/>
            <w:tcBorders>
              <w:right w:val="single" w:sz="6" w:space="0" w:color="000000"/>
            </w:tcBorders>
          </w:tcPr>
          <w:p w:rsidR="00A74373" w:rsidRDefault="00A74373" w:rsidP="00DF5722">
            <w:pPr>
              <w:pStyle w:val="TableParagraph"/>
              <w:spacing w:before="117"/>
              <w:ind w:left="12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Меньше</w:t>
            </w:r>
          </w:p>
        </w:tc>
      </w:tr>
      <w:tr w:rsidR="00A74373" w:rsidTr="00DF5722">
        <w:trPr>
          <w:trHeight w:val="560"/>
        </w:trPr>
        <w:tc>
          <w:tcPr>
            <w:tcW w:w="4443" w:type="dxa"/>
            <w:tcBorders>
              <w:left w:val="single" w:sz="6" w:space="0" w:color="000000"/>
            </w:tcBorders>
          </w:tcPr>
          <w:p w:rsidR="00A74373" w:rsidRDefault="00A74373" w:rsidP="00DF5722">
            <w:pPr>
              <w:pStyle w:val="TableParagraph"/>
              <w:spacing w:before="117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вариантов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работ</w:t>
            </w:r>
          </w:p>
        </w:tc>
        <w:tc>
          <w:tcPr>
            <w:tcW w:w="2520" w:type="dxa"/>
          </w:tcPr>
          <w:p w:rsidR="00A74373" w:rsidRDefault="00A74373" w:rsidP="00DF5722">
            <w:pPr>
              <w:pStyle w:val="TableParagraph"/>
              <w:spacing w:before="117"/>
              <w:ind w:left="12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Меньше</w:t>
            </w:r>
          </w:p>
        </w:tc>
        <w:tc>
          <w:tcPr>
            <w:tcW w:w="2498" w:type="dxa"/>
            <w:tcBorders>
              <w:right w:val="single" w:sz="6" w:space="0" w:color="000000"/>
            </w:tcBorders>
          </w:tcPr>
          <w:p w:rsidR="00A74373" w:rsidRDefault="00A74373" w:rsidP="00DF5722">
            <w:pPr>
              <w:pStyle w:val="TableParagraph"/>
              <w:spacing w:before="117"/>
              <w:ind w:left="12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Больше</w:t>
            </w:r>
          </w:p>
        </w:tc>
      </w:tr>
      <w:tr w:rsidR="00A74373" w:rsidTr="00DF5722">
        <w:trPr>
          <w:trHeight w:val="563"/>
        </w:trPr>
        <w:tc>
          <w:tcPr>
            <w:tcW w:w="4443" w:type="dxa"/>
            <w:tcBorders>
              <w:left w:val="single" w:sz="6" w:space="0" w:color="000000"/>
            </w:tcBorders>
          </w:tcPr>
          <w:p w:rsidR="00A74373" w:rsidRDefault="00A74373" w:rsidP="00DF5722">
            <w:pPr>
              <w:pStyle w:val="TableParagraph"/>
              <w:spacing w:before="119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Номенклатура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продукции</w:t>
            </w:r>
          </w:p>
        </w:tc>
        <w:tc>
          <w:tcPr>
            <w:tcW w:w="2520" w:type="dxa"/>
          </w:tcPr>
          <w:p w:rsidR="00A74373" w:rsidRDefault="00A74373" w:rsidP="00DF5722">
            <w:pPr>
              <w:pStyle w:val="TableParagraph"/>
              <w:spacing w:before="119"/>
              <w:ind w:left="12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Больше</w:t>
            </w:r>
          </w:p>
        </w:tc>
        <w:tc>
          <w:tcPr>
            <w:tcW w:w="2498" w:type="dxa"/>
            <w:tcBorders>
              <w:right w:val="single" w:sz="6" w:space="0" w:color="000000"/>
            </w:tcBorders>
          </w:tcPr>
          <w:p w:rsidR="00A74373" w:rsidRDefault="00A74373" w:rsidP="00DF5722">
            <w:pPr>
              <w:pStyle w:val="TableParagraph"/>
              <w:spacing w:before="119"/>
              <w:ind w:left="12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Меньше</w:t>
            </w:r>
          </w:p>
        </w:tc>
      </w:tr>
      <w:tr w:rsidR="00A74373" w:rsidTr="00DF5722">
        <w:trPr>
          <w:trHeight w:val="884"/>
        </w:trPr>
        <w:tc>
          <w:tcPr>
            <w:tcW w:w="4443" w:type="dxa"/>
            <w:tcBorders>
              <w:left w:val="single" w:sz="6" w:space="0" w:color="000000"/>
            </w:tcBorders>
          </w:tcPr>
          <w:p w:rsidR="00A74373" w:rsidRDefault="00A74373" w:rsidP="00DF5722">
            <w:pPr>
              <w:pStyle w:val="TableParagraph"/>
              <w:tabs>
                <w:tab w:val="left" w:pos="2653"/>
              </w:tabs>
              <w:spacing w:before="117" w:line="322" w:lineRule="exact"/>
              <w:ind w:left="1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Определение</w:t>
            </w:r>
          </w:p>
          <w:p w:rsidR="00A74373" w:rsidRDefault="00A74373" w:rsidP="00DF5722">
            <w:pPr>
              <w:pStyle w:val="TableParagraph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производительности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труда</w:t>
            </w:r>
          </w:p>
        </w:tc>
        <w:tc>
          <w:tcPr>
            <w:tcW w:w="2520" w:type="dxa"/>
          </w:tcPr>
          <w:p w:rsidR="00A74373" w:rsidRDefault="00A74373" w:rsidP="00DF5722">
            <w:pPr>
              <w:pStyle w:val="TableParagraph"/>
              <w:spacing w:before="117"/>
              <w:ind w:left="12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Легче</w:t>
            </w:r>
          </w:p>
        </w:tc>
        <w:tc>
          <w:tcPr>
            <w:tcW w:w="2498" w:type="dxa"/>
            <w:tcBorders>
              <w:right w:val="single" w:sz="6" w:space="0" w:color="000000"/>
            </w:tcBorders>
          </w:tcPr>
          <w:p w:rsidR="00A74373" w:rsidRDefault="00A74373" w:rsidP="00DF5722">
            <w:pPr>
              <w:pStyle w:val="TableParagraph"/>
              <w:spacing w:before="117"/>
              <w:ind w:left="12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Сложнее</w:t>
            </w:r>
          </w:p>
        </w:tc>
      </w:tr>
    </w:tbl>
    <w:p w:rsidR="00A74373" w:rsidRDefault="00A74373" w:rsidP="00A74373">
      <w:pPr>
        <w:pStyle w:val="a3"/>
        <w:ind w:left="0"/>
      </w:pPr>
    </w:p>
    <w:p w:rsidR="00A74373" w:rsidRDefault="00A74373" w:rsidP="00A74373">
      <w:pPr>
        <w:pStyle w:val="Heading1"/>
        <w:ind w:left="783" w:right="1231"/>
        <w:jc w:val="center"/>
      </w:pPr>
      <w:r>
        <w:t>Различия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производстве</w:t>
      </w:r>
      <w:r>
        <w:rPr>
          <w:spacing w:val="-7"/>
        </w:rPr>
        <w:t xml:space="preserve"> </w:t>
      </w:r>
      <w:r>
        <w:t>услуг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овеществленных</w:t>
      </w:r>
      <w:r>
        <w:rPr>
          <w:spacing w:val="-8"/>
        </w:rPr>
        <w:t xml:space="preserve"> </w:t>
      </w:r>
      <w:r>
        <w:rPr>
          <w:spacing w:val="-2"/>
        </w:rPr>
        <w:t>товаров:</w:t>
      </w:r>
    </w:p>
    <w:p w:rsidR="00A74373" w:rsidRDefault="00A74373" w:rsidP="00A74373">
      <w:pPr>
        <w:pStyle w:val="a3"/>
        <w:spacing w:before="6"/>
        <w:ind w:left="0"/>
        <w:rPr>
          <w:b/>
          <w:sz w:val="27"/>
        </w:rPr>
      </w:pPr>
    </w:p>
    <w:p w:rsidR="00A74373" w:rsidRDefault="00A74373" w:rsidP="00A74373">
      <w:pPr>
        <w:pStyle w:val="a5"/>
        <w:numPr>
          <w:ilvl w:val="0"/>
          <w:numId w:val="4"/>
        </w:numPr>
        <w:tabs>
          <w:tab w:val="left" w:pos="1312"/>
        </w:tabs>
        <w:ind w:right="562" w:firstLine="566"/>
        <w:jc w:val="both"/>
        <w:rPr>
          <w:sz w:val="28"/>
        </w:rPr>
      </w:pPr>
      <w:r>
        <w:rPr>
          <w:sz w:val="28"/>
        </w:rPr>
        <w:t>В силу своей специфики фирмы, предоставляющие услуги, больше контактируют с потребителями, нежели производственные фирмы. Предоставление услуг производится непосредственно на месте потребления. Фирмы, предоставляющие услуги, из-за контакта их с потребителями могут быть ограничены в выборе методов работы. Более того, потребители иногда сами являются частью системы (например, в фирмах, практикующих самообслуживание,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таких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бензоколонки,</w:t>
      </w:r>
      <w:r>
        <w:rPr>
          <w:spacing w:val="-5"/>
          <w:sz w:val="28"/>
        </w:rPr>
        <w:t xml:space="preserve"> </w:t>
      </w:r>
      <w:r>
        <w:rPr>
          <w:sz w:val="28"/>
        </w:rPr>
        <w:t>магазины,</w:t>
      </w:r>
      <w:r>
        <w:rPr>
          <w:spacing w:val="-5"/>
          <w:sz w:val="28"/>
        </w:rPr>
        <w:t xml:space="preserve"> </w:t>
      </w:r>
      <w:r>
        <w:rPr>
          <w:sz w:val="28"/>
        </w:rPr>
        <w:t>прачечные,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Интернет- кафе и др.).</w:t>
      </w:r>
    </w:p>
    <w:p w:rsidR="00A74373" w:rsidRDefault="00A74373" w:rsidP="00A74373">
      <w:pPr>
        <w:pStyle w:val="a3"/>
        <w:ind w:right="568" w:firstLine="566"/>
        <w:jc w:val="both"/>
      </w:pPr>
      <w:r>
        <w:t>Кроме того, организации, ориентированные на производство материальной продукции, могут создавать запасы выпущенных товаров, что позволяет им компенсировать некоторые потрясения рынка, вызванные изменениями спроса. Фирмы, предоставляющие услуги, не могут создавать запасы и являются более чувствительными к изменениям спроса.</w:t>
      </w:r>
    </w:p>
    <w:p w:rsidR="00A74373" w:rsidRDefault="00A74373" w:rsidP="00A74373">
      <w:pPr>
        <w:pStyle w:val="a5"/>
        <w:numPr>
          <w:ilvl w:val="0"/>
          <w:numId w:val="4"/>
        </w:numPr>
        <w:tabs>
          <w:tab w:val="left" w:pos="1312"/>
        </w:tabs>
        <w:spacing w:before="1"/>
        <w:ind w:right="568" w:firstLine="566"/>
        <w:jc w:val="both"/>
        <w:rPr>
          <w:sz w:val="28"/>
        </w:rPr>
      </w:pPr>
      <w:r>
        <w:rPr>
          <w:sz w:val="28"/>
        </w:rPr>
        <w:t>Затраты на функционирование фирмы, предоставляющей услуги, намного разнообразнее затрат на функционирование производственной фирмы. Каждый раз при работе врача с пациентом, консалтинге и оказании других услуг возникают специфические отличия в расходах и, прежде чем их определить, необходимо установить причину возникновения проблемы.</w:t>
      </w:r>
    </w:p>
    <w:p w:rsidR="00A74373" w:rsidRDefault="00A74373" w:rsidP="00A74373">
      <w:pPr>
        <w:pStyle w:val="a3"/>
        <w:spacing w:before="1"/>
        <w:ind w:right="570" w:firstLine="566"/>
        <w:jc w:val="both"/>
      </w:pPr>
      <w:r>
        <w:t>Производственные фирмы зачастую имеют возможность тщательно проанализировать</w:t>
      </w:r>
      <w:r>
        <w:rPr>
          <w:spacing w:val="32"/>
        </w:rPr>
        <w:t xml:space="preserve">  </w:t>
      </w:r>
      <w:r>
        <w:t>предполагаемые</w:t>
      </w:r>
      <w:r>
        <w:rPr>
          <w:spacing w:val="36"/>
        </w:rPr>
        <w:t xml:space="preserve">  </w:t>
      </w:r>
      <w:r>
        <w:t>варианты</w:t>
      </w:r>
      <w:r>
        <w:rPr>
          <w:spacing w:val="35"/>
        </w:rPr>
        <w:t xml:space="preserve">  </w:t>
      </w:r>
      <w:r>
        <w:t>затрат</w:t>
      </w:r>
      <w:r>
        <w:rPr>
          <w:spacing w:val="34"/>
        </w:rPr>
        <w:t xml:space="preserve">  </w:t>
      </w:r>
      <w:r>
        <w:t>и</w:t>
      </w:r>
      <w:r>
        <w:rPr>
          <w:spacing w:val="34"/>
        </w:rPr>
        <w:t xml:space="preserve">  </w:t>
      </w:r>
      <w:r>
        <w:t>благодаря</w:t>
      </w:r>
      <w:r>
        <w:rPr>
          <w:spacing w:val="34"/>
        </w:rPr>
        <w:t xml:space="preserve">  </w:t>
      </w:r>
      <w:r>
        <w:rPr>
          <w:spacing w:val="-2"/>
        </w:rPr>
        <w:t>этому</w:t>
      </w:r>
    </w:p>
    <w:p w:rsidR="00A74373" w:rsidRDefault="00A74373" w:rsidP="00A74373">
      <w:pPr>
        <w:jc w:val="both"/>
        <w:sectPr w:rsidR="00A74373">
          <w:pgSz w:w="11910" w:h="16840"/>
          <w:pgMar w:top="1040" w:right="280" w:bottom="280" w:left="1240" w:header="720" w:footer="720" w:gutter="0"/>
          <w:cols w:space="720"/>
        </w:sectPr>
      </w:pPr>
    </w:p>
    <w:p w:rsidR="00A74373" w:rsidRDefault="00A74373" w:rsidP="00A74373">
      <w:pPr>
        <w:pStyle w:val="a3"/>
        <w:spacing w:before="67"/>
        <w:ind w:right="570"/>
        <w:jc w:val="both"/>
      </w:pPr>
      <w:r>
        <w:lastRenderedPageBreak/>
        <w:t>достичь рациональной смены номенклатуры выпускаемой продукции. Следовательно, трудозатраты производственных фирм определяются более точно, чем фирм, предоставляющих услуги.</w:t>
      </w:r>
    </w:p>
    <w:p w:rsidR="00A74373" w:rsidRDefault="00A74373" w:rsidP="00A74373">
      <w:pPr>
        <w:pStyle w:val="a5"/>
        <w:numPr>
          <w:ilvl w:val="0"/>
          <w:numId w:val="4"/>
        </w:numPr>
        <w:tabs>
          <w:tab w:val="left" w:pos="1312"/>
        </w:tabs>
        <w:spacing w:before="2"/>
        <w:ind w:right="568" w:firstLine="566"/>
        <w:jc w:val="both"/>
        <w:rPr>
          <w:sz w:val="28"/>
        </w:rPr>
      </w:pPr>
      <w:r>
        <w:rPr>
          <w:sz w:val="28"/>
        </w:rPr>
        <w:t>За счет того, что оказание услуг производится при непосредственном контакте с потребителем, фирме, предоставляющей услуги, приходится сталкиваться с большим разнообразием вариантов выполняемых работ, тогда как производственные фирмы, за редким исключением, являются более капиталоемкими и имеют больше возможностей механизировать производственный процесс.</w:t>
      </w:r>
    </w:p>
    <w:p w:rsidR="00A74373" w:rsidRDefault="00A74373" w:rsidP="00A74373">
      <w:pPr>
        <w:pStyle w:val="a5"/>
        <w:numPr>
          <w:ilvl w:val="0"/>
          <w:numId w:val="4"/>
        </w:numPr>
        <w:tabs>
          <w:tab w:val="left" w:pos="1312"/>
        </w:tabs>
        <w:ind w:right="563" w:firstLine="566"/>
        <w:jc w:val="both"/>
        <w:rPr>
          <w:sz w:val="28"/>
        </w:rPr>
      </w:pPr>
      <w:r>
        <w:rPr>
          <w:sz w:val="28"/>
        </w:rPr>
        <w:t>При высокой степени механизации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 автоматизации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 незначительной сменяемости номенклатуры выпускаемых изделий в производственных фирмах достигается ритмичность и эффективность производства, деятельность фирм в сфере услуг является более медленной, результаты могут существенно различаться по эффективности.</w:t>
      </w:r>
    </w:p>
    <w:p w:rsidR="00A74373" w:rsidRDefault="00A74373" w:rsidP="00A74373">
      <w:pPr>
        <w:pStyle w:val="a5"/>
        <w:numPr>
          <w:ilvl w:val="0"/>
          <w:numId w:val="4"/>
        </w:numPr>
        <w:tabs>
          <w:tab w:val="left" w:pos="1312"/>
        </w:tabs>
        <w:spacing w:before="1"/>
        <w:ind w:right="568" w:firstLine="566"/>
        <w:jc w:val="both"/>
        <w:rPr>
          <w:sz w:val="28"/>
        </w:rPr>
      </w:pPr>
      <w:r>
        <w:rPr>
          <w:sz w:val="28"/>
        </w:rPr>
        <w:t>Производительность труда в производственной фирме определяется проще благодаря определенности номенклатуры выпускаемой продукции. В фирмах, предоставляющих услуги, из-за постоянных изменений спроса и необходимости смены вида работ установление производительности труда значительно усложняется.</w:t>
      </w:r>
    </w:p>
    <w:p w:rsidR="00A74373" w:rsidRDefault="00A74373" w:rsidP="00A74373">
      <w:pPr>
        <w:pStyle w:val="a5"/>
        <w:numPr>
          <w:ilvl w:val="0"/>
          <w:numId w:val="4"/>
        </w:numPr>
        <w:tabs>
          <w:tab w:val="left" w:pos="1312"/>
        </w:tabs>
        <w:ind w:right="570" w:firstLine="566"/>
        <w:jc w:val="both"/>
        <w:rPr>
          <w:sz w:val="28"/>
        </w:rPr>
      </w:pPr>
      <w:r>
        <w:rPr>
          <w:sz w:val="28"/>
        </w:rPr>
        <w:t>Качество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4"/>
          <w:sz w:val="28"/>
        </w:rPr>
        <w:t xml:space="preserve"> </w:t>
      </w:r>
      <w:r>
        <w:rPr>
          <w:sz w:val="28"/>
        </w:rPr>
        <w:t>подвергается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сомнению,</w:t>
      </w:r>
      <w:r>
        <w:rPr>
          <w:spacing w:val="-4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товаров, так как производство и потребление услуг совпадают по времени. Производственным же фирмам дефекты можно исправить прежде, чем товар попадет к потребителю.</w:t>
      </w:r>
    </w:p>
    <w:p w:rsidR="00A74373" w:rsidRDefault="00A74373" w:rsidP="00A74373">
      <w:pPr>
        <w:pStyle w:val="a3"/>
        <w:ind w:right="570"/>
        <w:jc w:val="both"/>
      </w:pPr>
      <w:r>
        <w:t>Как следует из приведенных выше определений, и сравнений большинство</w:t>
      </w:r>
      <w:r>
        <w:rPr>
          <w:spacing w:val="-5"/>
        </w:rPr>
        <w:t xml:space="preserve"> </w:t>
      </w:r>
      <w:r>
        <w:t>исследователей</w:t>
      </w:r>
      <w:r>
        <w:rPr>
          <w:spacing w:val="-7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>выделяют</w:t>
      </w:r>
      <w:r>
        <w:rPr>
          <w:spacing w:val="-8"/>
        </w:rPr>
        <w:t xml:space="preserve"> </w:t>
      </w:r>
      <w:r>
        <w:t>специфические</w:t>
      </w:r>
      <w:r>
        <w:rPr>
          <w:spacing w:val="-5"/>
        </w:rPr>
        <w:t xml:space="preserve"> </w:t>
      </w:r>
      <w:r>
        <w:t xml:space="preserve">свойства </w:t>
      </w:r>
      <w:r>
        <w:rPr>
          <w:spacing w:val="-2"/>
        </w:rPr>
        <w:t>услуг:</w:t>
      </w:r>
    </w:p>
    <w:p w:rsidR="00A74373" w:rsidRDefault="00A74373" w:rsidP="00A74373">
      <w:pPr>
        <w:pStyle w:val="a5"/>
        <w:numPr>
          <w:ilvl w:val="0"/>
          <w:numId w:val="3"/>
        </w:numPr>
        <w:tabs>
          <w:tab w:val="left" w:pos="461"/>
        </w:tabs>
        <w:spacing w:before="1" w:line="322" w:lineRule="exact"/>
        <w:ind w:left="461" w:hanging="359"/>
        <w:jc w:val="both"/>
        <w:rPr>
          <w:sz w:val="28"/>
        </w:rPr>
      </w:pP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7"/>
          <w:sz w:val="28"/>
        </w:rPr>
        <w:t xml:space="preserve"> </w:t>
      </w:r>
      <w:r>
        <w:rPr>
          <w:sz w:val="28"/>
        </w:rPr>
        <w:t>собой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процесс;</w:t>
      </w:r>
    </w:p>
    <w:p w:rsidR="00A74373" w:rsidRDefault="00A74373" w:rsidP="00A74373">
      <w:pPr>
        <w:pStyle w:val="a5"/>
        <w:numPr>
          <w:ilvl w:val="0"/>
          <w:numId w:val="3"/>
        </w:numPr>
        <w:tabs>
          <w:tab w:val="left" w:pos="461"/>
        </w:tabs>
        <w:spacing w:line="322" w:lineRule="exact"/>
        <w:ind w:left="461" w:hanging="359"/>
        <w:jc w:val="both"/>
        <w:rPr>
          <w:sz w:val="28"/>
        </w:rPr>
      </w:pPr>
      <w:r>
        <w:rPr>
          <w:sz w:val="28"/>
        </w:rPr>
        <w:t>они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материальны,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невозможно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хранить;</w:t>
      </w:r>
    </w:p>
    <w:p w:rsidR="00A74373" w:rsidRDefault="00A74373" w:rsidP="00A74373">
      <w:pPr>
        <w:pStyle w:val="a5"/>
        <w:numPr>
          <w:ilvl w:val="0"/>
          <w:numId w:val="3"/>
        </w:numPr>
        <w:tabs>
          <w:tab w:val="left" w:pos="462"/>
        </w:tabs>
        <w:ind w:right="563"/>
        <w:jc w:val="both"/>
        <w:rPr>
          <w:sz w:val="28"/>
        </w:rPr>
      </w:pPr>
      <w:r>
        <w:rPr>
          <w:sz w:val="28"/>
        </w:rPr>
        <w:t xml:space="preserve">их качество более изменчиво по сравнению с материально-вещественным </w:t>
      </w:r>
      <w:r>
        <w:rPr>
          <w:spacing w:val="-2"/>
          <w:sz w:val="28"/>
        </w:rPr>
        <w:t>товаром;</w:t>
      </w:r>
    </w:p>
    <w:p w:rsidR="00A74373" w:rsidRDefault="00A74373" w:rsidP="00A74373">
      <w:pPr>
        <w:pStyle w:val="a5"/>
        <w:numPr>
          <w:ilvl w:val="0"/>
          <w:numId w:val="3"/>
        </w:numPr>
        <w:tabs>
          <w:tab w:val="left" w:pos="461"/>
        </w:tabs>
        <w:spacing w:line="321" w:lineRule="exact"/>
        <w:ind w:left="461" w:hanging="359"/>
        <w:jc w:val="both"/>
        <w:rPr>
          <w:sz w:val="28"/>
        </w:rPr>
      </w:pPr>
      <w:r>
        <w:rPr>
          <w:sz w:val="28"/>
        </w:rPr>
        <w:t>производство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потребление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z w:val="28"/>
        </w:rPr>
        <w:t>происходят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одновременно.</w:t>
      </w:r>
    </w:p>
    <w:p w:rsidR="00A74373" w:rsidRDefault="00A74373" w:rsidP="00A74373">
      <w:pPr>
        <w:pStyle w:val="a3"/>
        <w:ind w:right="563"/>
        <w:jc w:val="both"/>
      </w:pPr>
      <w:r>
        <w:rPr>
          <w:b/>
        </w:rPr>
        <w:t xml:space="preserve">Специфика услуг </w:t>
      </w:r>
      <w:r>
        <w:t>- неявность, неотделимость от поставщика, нестабильность и несохраняемость во времени – предопределяет</w:t>
      </w:r>
      <w:r>
        <w:rPr>
          <w:spacing w:val="80"/>
        </w:rPr>
        <w:t xml:space="preserve"> </w:t>
      </w:r>
      <w:r>
        <w:t>особенности управления функционированием и развитием предприятия сферы услуг.</w:t>
      </w:r>
    </w:p>
    <w:p w:rsidR="00A74373" w:rsidRDefault="00A74373" w:rsidP="00A74373">
      <w:pPr>
        <w:pStyle w:val="a3"/>
        <w:spacing w:before="1"/>
        <w:ind w:right="568"/>
        <w:jc w:val="both"/>
      </w:pPr>
      <w:r>
        <w:t>Неявность услуги означает, что услугу нельзя или практически невозможно увидеть, попробовать, услышать или пощупать до покупки. До покупки услуг обучения или туристических услуг потребитель не может достоверно оценить их качество и увидеть результаты потребления. Поэтому для снижения неопределенности потребитель ищет сигналы, отражающие качество услуги, – лицензию и сертификаты, свидетельства других потребителей, оформление интерьеров, вежливость персонала, буклеты и информацию на Интернет-сайте поставщика.</w:t>
      </w:r>
    </w:p>
    <w:p w:rsidR="00A74373" w:rsidRDefault="00A74373" w:rsidP="00A74373">
      <w:pPr>
        <w:pStyle w:val="a3"/>
        <w:ind w:right="570"/>
        <w:jc w:val="both"/>
      </w:pPr>
      <w:r>
        <w:t>Неотделимость услуги от поставщика означает, что человек, предоставляющий</w:t>
      </w:r>
      <w:r>
        <w:rPr>
          <w:spacing w:val="77"/>
          <w:w w:val="150"/>
        </w:rPr>
        <w:t xml:space="preserve"> </w:t>
      </w:r>
      <w:r>
        <w:t>услугу,</w:t>
      </w:r>
      <w:r>
        <w:rPr>
          <w:spacing w:val="23"/>
        </w:rPr>
        <w:t xml:space="preserve">  </w:t>
      </w:r>
      <w:r>
        <w:t>–</w:t>
      </w:r>
      <w:r>
        <w:rPr>
          <w:spacing w:val="23"/>
        </w:rPr>
        <w:t xml:space="preserve">  </w:t>
      </w:r>
      <w:r>
        <w:t>часть</w:t>
      </w:r>
      <w:r>
        <w:rPr>
          <w:spacing w:val="78"/>
          <w:w w:val="150"/>
        </w:rPr>
        <w:t xml:space="preserve"> </w:t>
      </w:r>
      <w:r>
        <w:t>этой</w:t>
      </w:r>
      <w:r>
        <w:rPr>
          <w:spacing w:val="79"/>
          <w:w w:val="150"/>
        </w:rPr>
        <w:t xml:space="preserve"> </w:t>
      </w:r>
      <w:r>
        <w:t>услуги.</w:t>
      </w:r>
      <w:r>
        <w:rPr>
          <w:spacing w:val="78"/>
          <w:w w:val="150"/>
        </w:rPr>
        <w:t xml:space="preserve"> </w:t>
      </w:r>
      <w:r>
        <w:t>Поскольку</w:t>
      </w:r>
      <w:r>
        <w:rPr>
          <w:spacing w:val="79"/>
          <w:w w:val="150"/>
        </w:rPr>
        <w:t xml:space="preserve"> </w:t>
      </w:r>
      <w:r>
        <w:rPr>
          <w:spacing w:val="-2"/>
        </w:rPr>
        <w:t>потребитель</w:t>
      </w:r>
    </w:p>
    <w:p w:rsidR="00A74373" w:rsidRDefault="00A74373" w:rsidP="00A74373">
      <w:pPr>
        <w:jc w:val="both"/>
        <w:sectPr w:rsidR="00A74373">
          <w:pgSz w:w="11910" w:h="16840"/>
          <w:pgMar w:top="1040" w:right="280" w:bottom="280" w:left="1240" w:header="720" w:footer="720" w:gutter="0"/>
          <w:cols w:space="720"/>
        </w:sectPr>
      </w:pPr>
    </w:p>
    <w:p w:rsidR="00A74373" w:rsidRDefault="00A74373" w:rsidP="00A74373">
      <w:pPr>
        <w:pStyle w:val="a3"/>
        <w:spacing w:before="67"/>
        <w:ind w:right="567"/>
        <w:jc w:val="both"/>
      </w:pPr>
      <w:r>
        <w:lastRenderedPageBreak/>
        <w:t>нередко присутствует при оказании услуг, для их успеха важно взаимодействие провайдер – потребитель, так как и поставщик, и</w:t>
      </w:r>
      <w:r>
        <w:rPr>
          <w:spacing w:val="40"/>
        </w:rPr>
        <w:t xml:space="preserve"> </w:t>
      </w:r>
      <w:r>
        <w:t>потребитель влияют на качество и результат услуг.</w:t>
      </w:r>
    </w:p>
    <w:p w:rsidR="00A74373" w:rsidRDefault="00A74373" w:rsidP="00A74373">
      <w:pPr>
        <w:pStyle w:val="a3"/>
        <w:spacing w:before="2"/>
        <w:ind w:right="566"/>
        <w:jc w:val="both"/>
      </w:pPr>
      <w:r>
        <w:t>Нестабильность качества услуги предопределена его зависимостью от того, кто, где и когда предоставляет услугу. Не случайно потребители склонны, при наличии возможности, выбирать врача, место для обучения детей, парикмахера, телеканал и туирму для путешествий.</w:t>
      </w:r>
    </w:p>
    <w:p w:rsidR="00A74373" w:rsidRDefault="00A74373" w:rsidP="00A74373">
      <w:pPr>
        <w:pStyle w:val="a3"/>
        <w:spacing w:before="1"/>
        <w:ind w:right="567"/>
        <w:jc w:val="both"/>
      </w:pPr>
      <w:r>
        <w:t>Несохраняемость услуги делает проблемным ее запас. Услуги не могут храниться для последующей продажи или использования, как продукт в материальной форме. Пустующие номера гостиницы не оплачиваются посетителями, так же как и пустые места в театральном зале или в самолете, но находятся в состоянии готовности оказать услугу.</w:t>
      </w:r>
    </w:p>
    <w:p w:rsidR="00A74373" w:rsidRDefault="00A74373" w:rsidP="00A446DB">
      <w:pPr>
        <w:jc w:val="center"/>
        <w:rPr>
          <w:b/>
          <w:sz w:val="28"/>
          <w:szCs w:val="28"/>
        </w:rPr>
      </w:pPr>
    </w:p>
    <w:p w:rsidR="00A446DB" w:rsidRPr="00A446DB" w:rsidRDefault="00A446DB" w:rsidP="00A446DB">
      <w:pPr>
        <w:jc w:val="center"/>
        <w:rPr>
          <w:rFonts w:ascii="Times New Roman" w:hAnsi="Times New Roman"/>
          <w:b/>
          <w:sz w:val="28"/>
          <w:szCs w:val="28"/>
        </w:rPr>
      </w:pPr>
      <w:r w:rsidRPr="00A446DB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A446DB" w:rsidRDefault="00A446DB" w:rsidP="00A446DB">
      <w:pPr>
        <w:pStyle w:val="a5"/>
        <w:numPr>
          <w:ilvl w:val="0"/>
          <w:numId w:val="2"/>
        </w:numPr>
        <w:tabs>
          <w:tab w:val="left" w:pos="461"/>
        </w:tabs>
        <w:spacing w:line="313" w:lineRule="exact"/>
        <w:rPr>
          <w:sz w:val="28"/>
        </w:rPr>
      </w:pPr>
      <w:r>
        <w:rPr>
          <w:sz w:val="28"/>
        </w:rPr>
        <w:t>Сущность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менеджмента</w:t>
      </w:r>
      <w:r>
        <w:rPr>
          <w:spacing w:val="-6"/>
          <w:sz w:val="28"/>
        </w:rPr>
        <w:t xml:space="preserve"> </w:t>
      </w:r>
      <w:r>
        <w:rPr>
          <w:sz w:val="28"/>
        </w:rPr>
        <w:t>сферы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</w:t>
      </w:r>
    </w:p>
    <w:p w:rsidR="00A446DB" w:rsidRDefault="00A446DB" w:rsidP="00A446DB">
      <w:pPr>
        <w:pStyle w:val="a5"/>
        <w:numPr>
          <w:ilvl w:val="0"/>
          <w:numId w:val="2"/>
        </w:numPr>
        <w:tabs>
          <w:tab w:val="left" w:pos="461"/>
        </w:tabs>
        <w:spacing w:line="322" w:lineRule="exact"/>
        <w:ind w:left="461" w:hanging="359"/>
        <w:rPr>
          <w:sz w:val="28"/>
        </w:rPr>
      </w:pPr>
      <w:r>
        <w:rPr>
          <w:sz w:val="28"/>
        </w:rPr>
        <w:t>Основные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составные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</w:t>
      </w:r>
      <w:r>
        <w:rPr>
          <w:spacing w:val="-6"/>
          <w:sz w:val="28"/>
        </w:rPr>
        <w:t xml:space="preserve"> </w:t>
      </w:r>
      <w:r>
        <w:rPr>
          <w:sz w:val="28"/>
        </w:rPr>
        <w:t>менеджмента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сфере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</w:t>
      </w:r>
    </w:p>
    <w:p w:rsidR="00A446DB" w:rsidRDefault="00A446DB" w:rsidP="00A446DB">
      <w:pPr>
        <w:pStyle w:val="a5"/>
        <w:numPr>
          <w:ilvl w:val="0"/>
          <w:numId w:val="2"/>
        </w:numPr>
        <w:tabs>
          <w:tab w:val="left" w:pos="461"/>
        </w:tabs>
        <w:ind w:left="461" w:hanging="359"/>
        <w:rPr>
          <w:b/>
          <w:sz w:val="28"/>
        </w:rPr>
      </w:pPr>
      <w:r>
        <w:rPr>
          <w:sz w:val="28"/>
        </w:rPr>
        <w:t>Особенности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менеджмента</w:t>
      </w:r>
      <w:r>
        <w:rPr>
          <w:spacing w:val="-1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сферы</w:t>
      </w:r>
    </w:p>
    <w:p w:rsidR="00A446DB" w:rsidRPr="00A446DB" w:rsidRDefault="00A446DB" w:rsidP="00A446DB">
      <w:pPr>
        <w:jc w:val="center"/>
        <w:rPr>
          <w:b/>
          <w:sz w:val="28"/>
          <w:szCs w:val="28"/>
        </w:rPr>
      </w:pPr>
    </w:p>
    <w:sectPr w:rsidR="00A446DB" w:rsidRPr="00A446DB" w:rsidSect="00680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3890"/>
    <w:multiLevelType w:val="hybridMultilevel"/>
    <w:tmpl w:val="AA1EE450"/>
    <w:lvl w:ilvl="0" w:tplc="D736B95C">
      <w:start w:val="1"/>
      <w:numFmt w:val="decimal"/>
      <w:lvlText w:val="%1"/>
      <w:lvlJc w:val="left"/>
      <w:pPr>
        <w:ind w:left="462" w:hanging="360"/>
        <w:jc w:val="left"/>
      </w:pPr>
      <w:rPr>
        <w:rFonts w:hint="default"/>
        <w:b w:val="0"/>
        <w:spacing w:val="0"/>
        <w:w w:val="100"/>
        <w:lang w:val="ru-RU" w:eastAsia="en-US" w:bidi="ar-SA"/>
      </w:rPr>
    </w:lvl>
    <w:lvl w:ilvl="1" w:tplc="8B48E9D4">
      <w:start w:val="1"/>
      <w:numFmt w:val="decimal"/>
      <w:lvlText w:val="%2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3C1E92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2C2C2156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659C8DE4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D08C26B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11E28F3A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313C1EC0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FABECFB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">
    <w:nsid w:val="19480E03"/>
    <w:multiLevelType w:val="hybridMultilevel"/>
    <w:tmpl w:val="AA1EE450"/>
    <w:lvl w:ilvl="0" w:tplc="D736B95C">
      <w:start w:val="1"/>
      <w:numFmt w:val="decimal"/>
      <w:lvlText w:val="%1"/>
      <w:lvlJc w:val="left"/>
      <w:pPr>
        <w:ind w:left="462" w:hanging="360"/>
        <w:jc w:val="left"/>
      </w:pPr>
      <w:rPr>
        <w:rFonts w:hint="default"/>
        <w:b w:val="0"/>
        <w:spacing w:val="0"/>
        <w:w w:val="100"/>
        <w:lang w:val="ru-RU" w:eastAsia="en-US" w:bidi="ar-SA"/>
      </w:rPr>
    </w:lvl>
    <w:lvl w:ilvl="1" w:tplc="8B48E9D4">
      <w:start w:val="1"/>
      <w:numFmt w:val="decimal"/>
      <w:lvlText w:val="%2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3C1E92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2C2C2156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659C8DE4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D08C26B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11E28F3A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313C1EC0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FABECFB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2">
    <w:nsid w:val="1FD578DA"/>
    <w:multiLevelType w:val="hybridMultilevel"/>
    <w:tmpl w:val="0980F05A"/>
    <w:lvl w:ilvl="0" w:tplc="604800F8">
      <w:start w:val="1"/>
      <w:numFmt w:val="decimal"/>
      <w:lvlText w:val="%1."/>
      <w:lvlJc w:val="left"/>
      <w:pPr>
        <w:ind w:left="46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BAEBF4">
      <w:numFmt w:val="bullet"/>
      <w:lvlText w:val="•"/>
      <w:lvlJc w:val="left"/>
      <w:pPr>
        <w:ind w:left="1452" w:hanging="286"/>
      </w:pPr>
      <w:rPr>
        <w:rFonts w:hint="default"/>
        <w:lang w:val="ru-RU" w:eastAsia="en-US" w:bidi="ar-SA"/>
      </w:rPr>
    </w:lvl>
    <w:lvl w:ilvl="2" w:tplc="B350979E">
      <w:numFmt w:val="bullet"/>
      <w:lvlText w:val="•"/>
      <w:lvlJc w:val="left"/>
      <w:pPr>
        <w:ind w:left="2445" w:hanging="286"/>
      </w:pPr>
      <w:rPr>
        <w:rFonts w:hint="default"/>
        <w:lang w:val="ru-RU" w:eastAsia="en-US" w:bidi="ar-SA"/>
      </w:rPr>
    </w:lvl>
    <w:lvl w:ilvl="3" w:tplc="0B32C8DC">
      <w:numFmt w:val="bullet"/>
      <w:lvlText w:val="•"/>
      <w:lvlJc w:val="left"/>
      <w:pPr>
        <w:ind w:left="3437" w:hanging="286"/>
      </w:pPr>
      <w:rPr>
        <w:rFonts w:hint="default"/>
        <w:lang w:val="ru-RU" w:eastAsia="en-US" w:bidi="ar-SA"/>
      </w:rPr>
    </w:lvl>
    <w:lvl w:ilvl="4" w:tplc="41E200A2">
      <w:numFmt w:val="bullet"/>
      <w:lvlText w:val="•"/>
      <w:lvlJc w:val="left"/>
      <w:pPr>
        <w:ind w:left="4430" w:hanging="286"/>
      </w:pPr>
      <w:rPr>
        <w:rFonts w:hint="default"/>
        <w:lang w:val="ru-RU" w:eastAsia="en-US" w:bidi="ar-SA"/>
      </w:rPr>
    </w:lvl>
    <w:lvl w:ilvl="5" w:tplc="BEE60E90">
      <w:numFmt w:val="bullet"/>
      <w:lvlText w:val="•"/>
      <w:lvlJc w:val="left"/>
      <w:pPr>
        <w:ind w:left="5423" w:hanging="286"/>
      </w:pPr>
      <w:rPr>
        <w:rFonts w:hint="default"/>
        <w:lang w:val="ru-RU" w:eastAsia="en-US" w:bidi="ar-SA"/>
      </w:rPr>
    </w:lvl>
    <w:lvl w:ilvl="6" w:tplc="F8AECFE6">
      <w:numFmt w:val="bullet"/>
      <w:lvlText w:val="•"/>
      <w:lvlJc w:val="left"/>
      <w:pPr>
        <w:ind w:left="6415" w:hanging="286"/>
      </w:pPr>
      <w:rPr>
        <w:rFonts w:hint="default"/>
        <w:lang w:val="ru-RU" w:eastAsia="en-US" w:bidi="ar-SA"/>
      </w:rPr>
    </w:lvl>
    <w:lvl w:ilvl="7" w:tplc="6B68E692">
      <w:numFmt w:val="bullet"/>
      <w:lvlText w:val="•"/>
      <w:lvlJc w:val="left"/>
      <w:pPr>
        <w:ind w:left="7408" w:hanging="286"/>
      </w:pPr>
      <w:rPr>
        <w:rFonts w:hint="default"/>
        <w:lang w:val="ru-RU" w:eastAsia="en-US" w:bidi="ar-SA"/>
      </w:rPr>
    </w:lvl>
    <w:lvl w:ilvl="8" w:tplc="328C90DC">
      <w:numFmt w:val="bullet"/>
      <w:lvlText w:val="•"/>
      <w:lvlJc w:val="left"/>
      <w:pPr>
        <w:ind w:left="8401" w:hanging="286"/>
      </w:pPr>
      <w:rPr>
        <w:rFonts w:hint="default"/>
        <w:lang w:val="ru-RU" w:eastAsia="en-US" w:bidi="ar-SA"/>
      </w:rPr>
    </w:lvl>
  </w:abstractNum>
  <w:abstractNum w:abstractNumId="3">
    <w:nsid w:val="270819A3"/>
    <w:multiLevelType w:val="hybridMultilevel"/>
    <w:tmpl w:val="5B7E8282"/>
    <w:lvl w:ilvl="0" w:tplc="478E9C3C">
      <w:numFmt w:val="bullet"/>
      <w:lvlText w:val="•"/>
      <w:lvlJc w:val="left"/>
      <w:pPr>
        <w:ind w:left="46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2E2394">
      <w:numFmt w:val="bullet"/>
      <w:lvlText w:val="•"/>
      <w:lvlJc w:val="left"/>
      <w:pPr>
        <w:ind w:left="1452" w:hanging="169"/>
      </w:pPr>
      <w:rPr>
        <w:rFonts w:hint="default"/>
        <w:lang w:val="ru-RU" w:eastAsia="en-US" w:bidi="ar-SA"/>
      </w:rPr>
    </w:lvl>
    <w:lvl w:ilvl="2" w:tplc="5C20BEAC">
      <w:numFmt w:val="bullet"/>
      <w:lvlText w:val="•"/>
      <w:lvlJc w:val="left"/>
      <w:pPr>
        <w:ind w:left="2445" w:hanging="169"/>
      </w:pPr>
      <w:rPr>
        <w:rFonts w:hint="default"/>
        <w:lang w:val="ru-RU" w:eastAsia="en-US" w:bidi="ar-SA"/>
      </w:rPr>
    </w:lvl>
    <w:lvl w:ilvl="3" w:tplc="702253B0">
      <w:numFmt w:val="bullet"/>
      <w:lvlText w:val="•"/>
      <w:lvlJc w:val="left"/>
      <w:pPr>
        <w:ind w:left="3437" w:hanging="169"/>
      </w:pPr>
      <w:rPr>
        <w:rFonts w:hint="default"/>
        <w:lang w:val="ru-RU" w:eastAsia="en-US" w:bidi="ar-SA"/>
      </w:rPr>
    </w:lvl>
    <w:lvl w:ilvl="4" w:tplc="DCCE50AA">
      <w:numFmt w:val="bullet"/>
      <w:lvlText w:val="•"/>
      <w:lvlJc w:val="left"/>
      <w:pPr>
        <w:ind w:left="4430" w:hanging="169"/>
      </w:pPr>
      <w:rPr>
        <w:rFonts w:hint="default"/>
        <w:lang w:val="ru-RU" w:eastAsia="en-US" w:bidi="ar-SA"/>
      </w:rPr>
    </w:lvl>
    <w:lvl w:ilvl="5" w:tplc="2362F07A">
      <w:numFmt w:val="bullet"/>
      <w:lvlText w:val="•"/>
      <w:lvlJc w:val="left"/>
      <w:pPr>
        <w:ind w:left="5423" w:hanging="169"/>
      </w:pPr>
      <w:rPr>
        <w:rFonts w:hint="default"/>
        <w:lang w:val="ru-RU" w:eastAsia="en-US" w:bidi="ar-SA"/>
      </w:rPr>
    </w:lvl>
    <w:lvl w:ilvl="6" w:tplc="10281352">
      <w:numFmt w:val="bullet"/>
      <w:lvlText w:val="•"/>
      <w:lvlJc w:val="left"/>
      <w:pPr>
        <w:ind w:left="6415" w:hanging="169"/>
      </w:pPr>
      <w:rPr>
        <w:rFonts w:hint="default"/>
        <w:lang w:val="ru-RU" w:eastAsia="en-US" w:bidi="ar-SA"/>
      </w:rPr>
    </w:lvl>
    <w:lvl w:ilvl="7" w:tplc="A6A82898">
      <w:numFmt w:val="bullet"/>
      <w:lvlText w:val="•"/>
      <w:lvlJc w:val="left"/>
      <w:pPr>
        <w:ind w:left="7408" w:hanging="169"/>
      </w:pPr>
      <w:rPr>
        <w:rFonts w:hint="default"/>
        <w:lang w:val="ru-RU" w:eastAsia="en-US" w:bidi="ar-SA"/>
      </w:rPr>
    </w:lvl>
    <w:lvl w:ilvl="8" w:tplc="96B64906">
      <w:numFmt w:val="bullet"/>
      <w:lvlText w:val="•"/>
      <w:lvlJc w:val="left"/>
      <w:pPr>
        <w:ind w:left="8401" w:hanging="169"/>
      </w:pPr>
      <w:rPr>
        <w:rFonts w:hint="default"/>
        <w:lang w:val="ru-RU" w:eastAsia="en-US" w:bidi="ar-SA"/>
      </w:rPr>
    </w:lvl>
  </w:abstractNum>
  <w:abstractNum w:abstractNumId="4">
    <w:nsid w:val="60F96FAF"/>
    <w:multiLevelType w:val="hybridMultilevel"/>
    <w:tmpl w:val="B38211B0"/>
    <w:lvl w:ilvl="0" w:tplc="FEDA8D8C">
      <w:numFmt w:val="bullet"/>
      <w:lvlText w:val="-"/>
      <w:lvlJc w:val="left"/>
      <w:pPr>
        <w:ind w:left="46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0016B2">
      <w:numFmt w:val="bullet"/>
      <w:lvlText w:val="•"/>
      <w:lvlJc w:val="left"/>
      <w:pPr>
        <w:ind w:left="1452" w:hanging="252"/>
      </w:pPr>
      <w:rPr>
        <w:rFonts w:hint="default"/>
        <w:lang w:val="ru-RU" w:eastAsia="en-US" w:bidi="ar-SA"/>
      </w:rPr>
    </w:lvl>
    <w:lvl w:ilvl="2" w:tplc="2C5C38D2">
      <w:numFmt w:val="bullet"/>
      <w:lvlText w:val="•"/>
      <w:lvlJc w:val="left"/>
      <w:pPr>
        <w:ind w:left="2445" w:hanging="252"/>
      </w:pPr>
      <w:rPr>
        <w:rFonts w:hint="default"/>
        <w:lang w:val="ru-RU" w:eastAsia="en-US" w:bidi="ar-SA"/>
      </w:rPr>
    </w:lvl>
    <w:lvl w:ilvl="3" w:tplc="2D009F36">
      <w:numFmt w:val="bullet"/>
      <w:lvlText w:val="•"/>
      <w:lvlJc w:val="left"/>
      <w:pPr>
        <w:ind w:left="3437" w:hanging="252"/>
      </w:pPr>
      <w:rPr>
        <w:rFonts w:hint="default"/>
        <w:lang w:val="ru-RU" w:eastAsia="en-US" w:bidi="ar-SA"/>
      </w:rPr>
    </w:lvl>
    <w:lvl w:ilvl="4" w:tplc="67860502">
      <w:numFmt w:val="bullet"/>
      <w:lvlText w:val="•"/>
      <w:lvlJc w:val="left"/>
      <w:pPr>
        <w:ind w:left="4430" w:hanging="252"/>
      </w:pPr>
      <w:rPr>
        <w:rFonts w:hint="default"/>
        <w:lang w:val="ru-RU" w:eastAsia="en-US" w:bidi="ar-SA"/>
      </w:rPr>
    </w:lvl>
    <w:lvl w:ilvl="5" w:tplc="90F0CD6C">
      <w:numFmt w:val="bullet"/>
      <w:lvlText w:val="•"/>
      <w:lvlJc w:val="left"/>
      <w:pPr>
        <w:ind w:left="5423" w:hanging="252"/>
      </w:pPr>
      <w:rPr>
        <w:rFonts w:hint="default"/>
        <w:lang w:val="ru-RU" w:eastAsia="en-US" w:bidi="ar-SA"/>
      </w:rPr>
    </w:lvl>
    <w:lvl w:ilvl="6" w:tplc="43F8F14C">
      <w:numFmt w:val="bullet"/>
      <w:lvlText w:val="•"/>
      <w:lvlJc w:val="left"/>
      <w:pPr>
        <w:ind w:left="6415" w:hanging="252"/>
      </w:pPr>
      <w:rPr>
        <w:rFonts w:hint="default"/>
        <w:lang w:val="ru-RU" w:eastAsia="en-US" w:bidi="ar-SA"/>
      </w:rPr>
    </w:lvl>
    <w:lvl w:ilvl="7" w:tplc="968A91CC">
      <w:numFmt w:val="bullet"/>
      <w:lvlText w:val="•"/>
      <w:lvlJc w:val="left"/>
      <w:pPr>
        <w:ind w:left="7408" w:hanging="252"/>
      </w:pPr>
      <w:rPr>
        <w:rFonts w:hint="default"/>
        <w:lang w:val="ru-RU" w:eastAsia="en-US" w:bidi="ar-SA"/>
      </w:rPr>
    </w:lvl>
    <w:lvl w:ilvl="8" w:tplc="C3869436">
      <w:numFmt w:val="bullet"/>
      <w:lvlText w:val="•"/>
      <w:lvlJc w:val="left"/>
      <w:pPr>
        <w:ind w:left="8401" w:hanging="252"/>
      </w:pPr>
      <w:rPr>
        <w:rFonts w:hint="default"/>
        <w:lang w:val="ru-RU" w:eastAsia="en-US" w:bidi="ar-SA"/>
      </w:rPr>
    </w:lvl>
  </w:abstractNum>
  <w:abstractNum w:abstractNumId="5">
    <w:nsid w:val="627A3797"/>
    <w:multiLevelType w:val="hybridMultilevel"/>
    <w:tmpl w:val="C47E8988"/>
    <w:lvl w:ilvl="0" w:tplc="9A7AACEE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2202F4A">
      <w:numFmt w:val="bullet"/>
      <w:lvlText w:val="•"/>
      <w:lvlJc w:val="left"/>
      <w:pPr>
        <w:ind w:left="1452" w:hanging="360"/>
      </w:pPr>
      <w:rPr>
        <w:rFonts w:hint="default"/>
        <w:lang w:val="ru-RU" w:eastAsia="en-US" w:bidi="ar-SA"/>
      </w:rPr>
    </w:lvl>
    <w:lvl w:ilvl="2" w:tplc="84181D50">
      <w:numFmt w:val="bullet"/>
      <w:lvlText w:val="•"/>
      <w:lvlJc w:val="left"/>
      <w:pPr>
        <w:ind w:left="2445" w:hanging="360"/>
      </w:pPr>
      <w:rPr>
        <w:rFonts w:hint="default"/>
        <w:lang w:val="ru-RU" w:eastAsia="en-US" w:bidi="ar-SA"/>
      </w:rPr>
    </w:lvl>
    <w:lvl w:ilvl="3" w:tplc="F7C0259A">
      <w:numFmt w:val="bullet"/>
      <w:lvlText w:val="•"/>
      <w:lvlJc w:val="left"/>
      <w:pPr>
        <w:ind w:left="3437" w:hanging="360"/>
      </w:pPr>
      <w:rPr>
        <w:rFonts w:hint="default"/>
        <w:lang w:val="ru-RU" w:eastAsia="en-US" w:bidi="ar-SA"/>
      </w:rPr>
    </w:lvl>
    <w:lvl w:ilvl="4" w:tplc="DDF6BBDA">
      <w:numFmt w:val="bullet"/>
      <w:lvlText w:val="•"/>
      <w:lvlJc w:val="left"/>
      <w:pPr>
        <w:ind w:left="4430" w:hanging="360"/>
      </w:pPr>
      <w:rPr>
        <w:rFonts w:hint="default"/>
        <w:lang w:val="ru-RU" w:eastAsia="en-US" w:bidi="ar-SA"/>
      </w:rPr>
    </w:lvl>
    <w:lvl w:ilvl="5" w:tplc="1C8EEA98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5C548B32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 w:tplc="82601154">
      <w:numFmt w:val="bullet"/>
      <w:lvlText w:val="•"/>
      <w:lvlJc w:val="left"/>
      <w:pPr>
        <w:ind w:left="7408" w:hanging="360"/>
      </w:pPr>
      <w:rPr>
        <w:rFonts w:hint="default"/>
        <w:lang w:val="ru-RU" w:eastAsia="en-US" w:bidi="ar-SA"/>
      </w:rPr>
    </w:lvl>
    <w:lvl w:ilvl="8" w:tplc="05A281A6">
      <w:numFmt w:val="bullet"/>
      <w:lvlText w:val="•"/>
      <w:lvlJc w:val="left"/>
      <w:pPr>
        <w:ind w:left="840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A446DB"/>
    <w:rsid w:val="003C00DF"/>
    <w:rsid w:val="00680EA0"/>
    <w:rsid w:val="00A446DB"/>
    <w:rsid w:val="00A74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D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446DB"/>
    <w:pPr>
      <w:widowControl w:val="0"/>
      <w:autoSpaceDE w:val="0"/>
      <w:autoSpaceDN w:val="0"/>
      <w:spacing w:after="0" w:line="240" w:lineRule="auto"/>
      <w:ind w:left="46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446D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446DB"/>
    <w:pPr>
      <w:widowControl w:val="0"/>
      <w:autoSpaceDE w:val="0"/>
      <w:autoSpaceDN w:val="0"/>
      <w:spacing w:after="0" w:line="240" w:lineRule="auto"/>
      <w:ind w:left="461" w:hanging="359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A743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A74373"/>
    <w:pPr>
      <w:widowControl w:val="0"/>
      <w:autoSpaceDE w:val="0"/>
      <w:autoSpaceDN w:val="0"/>
      <w:spacing w:after="0" w:line="240" w:lineRule="auto"/>
      <w:ind w:left="117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7437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2452</Words>
  <Characters>13982</Characters>
  <Application>Microsoft Office Word</Application>
  <DocSecurity>0</DocSecurity>
  <Lines>116</Lines>
  <Paragraphs>32</Paragraphs>
  <ScaleCrop>false</ScaleCrop>
  <Company/>
  <LinksUpToDate>false</LinksUpToDate>
  <CharactersWithSpaces>16402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2023-10-04T04:27:00Z</dcterms:created>
  <dcterms:modified xsi:type="dcterms:W3CDTF">2023-10-04T04:44:00Z</dcterms:modified>
</cp:coreProperties>
</file>