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A87B9" w14:textId="30409717" w:rsidR="00A546A9" w:rsidRPr="00693E03" w:rsidRDefault="00A546A9" w:rsidP="00A546A9">
      <w:pPr>
        <w:pStyle w:val="a3"/>
        <w:spacing w:line="360" w:lineRule="auto"/>
        <w:jc w:val="both"/>
        <w:rPr>
          <w:rFonts w:ascii="Times New Roman" w:hAnsi="Times New Roman" w:cs="Times New Roman"/>
          <w:b/>
          <w:sz w:val="28"/>
          <w:szCs w:val="28"/>
          <w:lang w:val="kk-KZ"/>
        </w:rPr>
      </w:pPr>
      <w:r w:rsidRPr="00693E03">
        <w:rPr>
          <w:rFonts w:ascii="Times New Roman" w:hAnsi="Times New Roman" w:cs="Times New Roman"/>
          <w:b/>
          <w:sz w:val="28"/>
          <w:szCs w:val="28"/>
          <w:lang w:val="kk-KZ"/>
        </w:rPr>
        <w:t>10 – тарау</w:t>
      </w:r>
    </w:p>
    <w:p w14:paraId="4905B054" w14:textId="77777777" w:rsidR="00A546A9" w:rsidRPr="00693E03" w:rsidRDefault="00A546A9" w:rsidP="00A546A9">
      <w:pPr>
        <w:pStyle w:val="a3"/>
        <w:spacing w:line="360" w:lineRule="auto"/>
        <w:ind w:firstLine="708"/>
        <w:jc w:val="both"/>
        <w:rPr>
          <w:rFonts w:ascii="Times New Roman" w:hAnsi="Times New Roman" w:cs="Times New Roman"/>
          <w:sz w:val="28"/>
          <w:szCs w:val="28"/>
          <w:lang w:val="kk-KZ"/>
        </w:rPr>
      </w:pPr>
    </w:p>
    <w:p w14:paraId="7A4A6479" w14:textId="42E32DF8" w:rsidR="00A546A9" w:rsidRPr="00693E03" w:rsidRDefault="00A546A9" w:rsidP="00A546A9">
      <w:pPr>
        <w:pStyle w:val="a3"/>
        <w:spacing w:line="360" w:lineRule="auto"/>
        <w:ind w:left="708" w:firstLine="708"/>
        <w:jc w:val="center"/>
        <w:rPr>
          <w:rFonts w:ascii="Times New Roman" w:hAnsi="Times New Roman" w:cs="Times New Roman"/>
          <w:b/>
          <w:sz w:val="28"/>
          <w:szCs w:val="28"/>
          <w:lang w:val="kk-KZ"/>
        </w:rPr>
      </w:pPr>
      <w:r w:rsidRPr="00693E03">
        <w:rPr>
          <w:rFonts w:ascii="Times New Roman" w:hAnsi="Times New Roman" w:cs="Times New Roman"/>
          <w:b/>
          <w:sz w:val="28"/>
          <w:szCs w:val="28"/>
          <w:lang w:val="kk-KZ"/>
        </w:rPr>
        <w:t>АЙҚЫНДАЛМАҒАН ЖАҒДАЙЛАРДАҒЫ ҚАРЖЫЛЫҚ ОПЕРАЦИЯЛАРДЫ БАҒАЛАУДЫҢ КЛАССИКАЛЫҚ СХЕМАСЫ</w:t>
      </w:r>
    </w:p>
    <w:p w14:paraId="12FD6D9F" w14:textId="77777777" w:rsidR="00A546A9" w:rsidRPr="00693E03" w:rsidRDefault="00A546A9" w:rsidP="00A546A9">
      <w:pPr>
        <w:pStyle w:val="a3"/>
        <w:spacing w:line="360" w:lineRule="auto"/>
        <w:jc w:val="both"/>
        <w:rPr>
          <w:rFonts w:ascii="Times New Roman" w:hAnsi="Times New Roman" w:cs="Times New Roman"/>
          <w:sz w:val="28"/>
          <w:szCs w:val="28"/>
          <w:lang w:val="kk-KZ"/>
        </w:rPr>
      </w:pPr>
    </w:p>
    <w:p w14:paraId="1F632363" w14:textId="77777777" w:rsidR="00A546A9" w:rsidRPr="00693E03" w:rsidRDefault="00A546A9" w:rsidP="00A546A9">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Айқындалмағандық тәуекел алып келеді. Тәуекел – адамның кез-келген белсенді әрекетімен бірге жүретін маңызды ұғымдардың бірі. Сонымен қатар ол ең түсініксіз, көпмағыналық және шиеленіскен ұғымдардың бірі. Алайда оның түсініксіздігіне, көпмағыналығына және шиеленіскендігіне қарамастан, көптеген жағдайларда тәуекел мәні өте жақсы түсінікті болады және қабылданады. Тәуекелдің осы қасиеттері оған көп жағдайда теорияда да, іс жүзінде де дамуына қажетті сандық баға беруге айтарлықтай кедергі болып табылады.</w:t>
      </w:r>
    </w:p>
    <w:p w14:paraId="39515067" w14:textId="77777777" w:rsidR="00A546A9" w:rsidRPr="00693E03" w:rsidRDefault="00A546A9" w:rsidP="00A546A9">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Айқындалмаған жағдайлар кезіндегі шешімдерді қабылдаудың классикалық схемасын қарастырайық. Бұл схемада тәуекел мейлінше өздігінен пайда болады және оның сандық бағамы мұнда өте қарапайым.</w:t>
      </w:r>
    </w:p>
    <w:p w14:paraId="7F86452C" w14:textId="77777777" w:rsidR="00A546A9" w:rsidRPr="00693E03" w:rsidRDefault="00A546A9" w:rsidP="00A546A9">
      <w:pPr>
        <w:pStyle w:val="a3"/>
        <w:spacing w:line="360" w:lineRule="auto"/>
        <w:jc w:val="both"/>
        <w:rPr>
          <w:rFonts w:ascii="Times New Roman" w:hAnsi="Times New Roman" w:cs="Times New Roman"/>
          <w:sz w:val="28"/>
          <w:szCs w:val="28"/>
          <w:lang w:val="kk-KZ"/>
        </w:rPr>
      </w:pPr>
    </w:p>
    <w:p w14:paraId="5D18AD4E" w14:textId="77777777" w:rsidR="00A546A9" w:rsidRPr="00693E03" w:rsidRDefault="00A546A9" w:rsidP="00A546A9">
      <w:pPr>
        <w:pStyle w:val="a3"/>
        <w:spacing w:line="360" w:lineRule="auto"/>
        <w:jc w:val="both"/>
        <w:rPr>
          <w:rFonts w:ascii="Times New Roman" w:hAnsi="Times New Roman" w:cs="Times New Roman"/>
          <w:b/>
          <w:sz w:val="28"/>
          <w:szCs w:val="28"/>
          <w:lang w:val="kk-KZ"/>
        </w:rPr>
      </w:pPr>
      <w:r w:rsidRPr="00693E03">
        <w:rPr>
          <w:rFonts w:ascii="Times New Roman" w:hAnsi="Times New Roman" w:cs="Times New Roman"/>
          <w:sz w:val="28"/>
          <w:szCs w:val="28"/>
          <w:lang w:val="kk-KZ"/>
        </w:rPr>
        <w:tab/>
      </w:r>
      <w:r w:rsidRPr="00693E03">
        <w:rPr>
          <w:rFonts w:ascii="Times New Roman" w:hAnsi="Times New Roman" w:cs="Times New Roman"/>
          <w:b/>
          <w:sz w:val="28"/>
          <w:szCs w:val="28"/>
          <w:lang w:val="kk-KZ"/>
        </w:rPr>
        <w:t>10.1. Тәуекелдің анықтамасы және мәні</w:t>
      </w:r>
    </w:p>
    <w:p w14:paraId="16BD8126" w14:textId="77777777" w:rsidR="00A546A9" w:rsidRPr="00693E03" w:rsidRDefault="00A546A9" w:rsidP="00A546A9">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r>
      <w:r w:rsidRPr="00693E03">
        <w:rPr>
          <w:rFonts w:ascii="Times New Roman" w:hAnsi="Times New Roman" w:cs="Times New Roman"/>
          <w:i/>
          <w:sz w:val="28"/>
          <w:szCs w:val="28"/>
          <w:lang w:val="kk-KZ"/>
        </w:rPr>
        <w:t>Қаржылық</w:t>
      </w:r>
      <w:r w:rsidRPr="00693E03">
        <w:rPr>
          <w:rFonts w:ascii="Times New Roman" w:hAnsi="Times New Roman" w:cs="Times New Roman"/>
          <w:sz w:val="28"/>
          <w:szCs w:val="28"/>
          <w:lang w:val="kk-KZ"/>
        </w:rPr>
        <w:t xml:space="preserve"> деп бастапқы және соңғы жағдайының ақшалай бағамы бар және жүргізу мақсаты табысты – соңғы және бастапқы бағамдардың айырымын максимизациялау болып табылатын операцияны айтатынымызды еске салайық. </w:t>
      </w:r>
    </w:p>
    <w:p w14:paraId="7F105349" w14:textId="77777777" w:rsidR="00A546A9" w:rsidRPr="00693E03" w:rsidRDefault="00A546A9" w:rsidP="00A546A9">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Қаржылық операциялар көбінде айқындалмағандық жағдайында жүргізіледі және сол себепті олардың нәтижелерін алдын ала болжау мүмкін емес. Сондықтан қаржылық операциялар </w:t>
      </w:r>
      <w:r w:rsidRPr="00693E03">
        <w:rPr>
          <w:rFonts w:ascii="Times New Roman" w:hAnsi="Times New Roman" w:cs="Times New Roman"/>
          <w:i/>
          <w:sz w:val="28"/>
          <w:szCs w:val="28"/>
          <w:lang w:val="kk-KZ"/>
        </w:rPr>
        <w:t>тәуекелді</w:t>
      </w:r>
      <w:r w:rsidRPr="00693E03">
        <w:rPr>
          <w:rFonts w:ascii="Times New Roman" w:hAnsi="Times New Roman" w:cs="Times New Roman"/>
          <w:sz w:val="28"/>
          <w:szCs w:val="28"/>
          <w:lang w:val="kk-KZ"/>
        </w:rPr>
        <w:t>: оларды жүргізу барысында табыс та, шығын да (немесе операцияны жүргізгендер үміттенген табыспен салыстырғанда үлкен емес табыс) болуы мүмкін.</w:t>
      </w:r>
    </w:p>
    <w:p w14:paraId="30581879" w14:textId="77777777" w:rsidR="00A546A9" w:rsidRPr="00693E03" w:rsidRDefault="00A546A9" w:rsidP="00A546A9">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Операцияны жүргізуші (шешім қабылдаушы) ШҚТ – шешім қабылдаушы тұлға деп аталады. Әрине, ШҚТ операцияның сәтті өтуін </w:t>
      </w:r>
      <w:r w:rsidRPr="00693E03">
        <w:rPr>
          <w:rFonts w:ascii="Times New Roman" w:hAnsi="Times New Roman" w:cs="Times New Roman"/>
          <w:sz w:val="28"/>
          <w:szCs w:val="28"/>
          <w:lang w:val="kk-KZ"/>
        </w:rPr>
        <w:lastRenderedPageBreak/>
        <w:t>қалайды және оған жауапты (кейде тек өз-өзінің алдында) болып табылады. Көптеген жағдайда ШҚТ – ақшаны банкке, қандай да бір қаржылық операцияға салатын, құнды қағаздарды сатып алатын және т.б. инвестор.</w:t>
      </w:r>
    </w:p>
    <w:p w14:paraId="3EAFA4A9" w14:textId="77777777" w:rsidR="00A546A9" w:rsidRPr="00693E03" w:rsidRDefault="00A546A9" w:rsidP="00A546A9">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 </w:t>
      </w:r>
      <w:r w:rsidRPr="00693E03">
        <w:rPr>
          <w:rFonts w:ascii="Times New Roman" w:hAnsi="Times New Roman" w:cs="Times New Roman"/>
          <w:b/>
          <w:i/>
          <w:sz w:val="28"/>
          <w:szCs w:val="28"/>
          <w:lang w:val="kk-KZ"/>
        </w:rPr>
        <w:t>Анықтама.</w:t>
      </w:r>
      <w:r w:rsidRPr="00693E03">
        <w:rPr>
          <w:rFonts w:ascii="Times New Roman" w:hAnsi="Times New Roman" w:cs="Times New Roman"/>
          <w:sz w:val="28"/>
          <w:szCs w:val="28"/>
          <w:lang w:val="kk-KZ"/>
        </w:rPr>
        <w:t xml:space="preserve"> Операция тәуекелді деп аталады, егер оның ШҚТ үшін тең бағалы емес бірнеше нәтижесі болатын болса.</w:t>
      </w:r>
    </w:p>
    <w:p w14:paraId="734CC4E7" w14:textId="77777777" w:rsidR="00A546A9" w:rsidRPr="00693E03" w:rsidRDefault="00A546A9" w:rsidP="00A546A9">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r>
      <w:r w:rsidRPr="00693E03">
        <w:rPr>
          <w:rFonts w:ascii="Times New Roman" w:hAnsi="Times New Roman" w:cs="Times New Roman"/>
          <w:b/>
          <w:sz w:val="28"/>
          <w:szCs w:val="28"/>
          <w:lang w:val="kk-KZ"/>
        </w:rPr>
        <w:t>Мысал 1.</w:t>
      </w:r>
      <w:r w:rsidRPr="00693E03">
        <w:rPr>
          <w:rFonts w:ascii="Times New Roman" w:hAnsi="Times New Roman" w:cs="Times New Roman"/>
          <w:sz w:val="28"/>
          <w:szCs w:val="28"/>
          <w:lang w:val="kk-KZ"/>
        </w:rPr>
        <w:t xml:space="preserve"> ШҚТ алатын табысты сипаттайтын бірдей екі нәтижелердің – </w:t>
      </w:r>
      <w:r w:rsidRPr="00693E03">
        <w:rPr>
          <w:rFonts w:ascii="Times New Roman" w:hAnsi="Times New Roman" w:cs="Times New Roman"/>
          <w:i/>
          <w:sz w:val="28"/>
          <w:szCs w:val="28"/>
          <w:lang w:val="kk-KZ"/>
        </w:rPr>
        <w:t>А</w:t>
      </w:r>
      <w:r w:rsidRPr="00693E03">
        <w:rPr>
          <w:rFonts w:ascii="Times New Roman" w:hAnsi="Times New Roman" w:cs="Times New Roman"/>
          <w:sz w:val="28"/>
          <w:szCs w:val="28"/>
          <w:lang w:val="kk-KZ"/>
        </w:rPr>
        <w:t xml:space="preserve">, </w:t>
      </w:r>
      <w:r w:rsidRPr="00693E03">
        <w:rPr>
          <w:rFonts w:ascii="Times New Roman" w:hAnsi="Times New Roman" w:cs="Times New Roman"/>
          <w:i/>
          <w:sz w:val="28"/>
          <w:szCs w:val="28"/>
          <w:lang w:val="kk-KZ"/>
        </w:rPr>
        <w:t>В</w:t>
      </w:r>
      <w:r w:rsidRPr="00693E03">
        <w:rPr>
          <w:rFonts w:ascii="Times New Roman" w:hAnsi="Times New Roman" w:cs="Times New Roman"/>
          <w:sz w:val="28"/>
          <w:szCs w:val="28"/>
          <w:lang w:val="kk-KZ"/>
        </w:rPr>
        <w:t xml:space="preserve"> альтернативаларының жиыны бар үш түрлі операцияны қарастырайық. </w:t>
      </w:r>
    </w:p>
    <w:p w14:paraId="632AC621" w14:textId="77777777" w:rsidR="00A546A9" w:rsidRPr="00693E03" w:rsidRDefault="00A546A9" w:rsidP="00A546A9">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Барлық үш операция тәуекелді. Бірінші және екінші операциялар тәуекелді болып табылатыны түсінікті, себебі әр операция нәтижесінде шығындар болуы мүмкін. Бірақ, неге үшінші операция тәуекелді болып танылуы керек, ол ШҚТ үшін тек оң табыстар алып келмейді емес пе? Ал ол мына себептен. Үшінші операцияның мүмкін нәтижелерін қарастыра отыра, 20 бірлік мөлшерінде табыс ала алатынымызды көреміз, сондықтан 15 бірлік мөлшеріндегі табыс алу мүмкіндігі 5 бірлік табысты ала алмау тәуекелі ретінде қарастырылады. </w:t>
      </w:r>
    </w:p>
    <w:p w14:paraId="7AFFD5B3" w14:textId="77777777" w:rsidR="00A546A9" w:rsidRPr="00693E03" w:rsidRDefault="00A546A9" w:rsidP="00A546A9">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Сонымен, тәуекел ұғымы міндетті түрде тәуекелге барушыны – осы тәуекел қатысты, операция нәтижесімен. Тәуекелдің өзі тек қана егер тәуекелге барушы үшін операция, оның осы операцияны басқарудағы барлық салған күшіне қарамастан, тең бағалы емес нәтижелермен бітетін болса ғана пайда болады. Келесі баяндамаларда барлық жерде операциялар нәтижелері ШҚТ алатын табыстармен ерекшеленеді және бұл оларды айыруға және операция тәуекелін бағалауға жеткілікті деп есептейміз.</w:t>
      </w:r>
    </w:p>
    <w:p w14:paraId="43B61B94" w14:textId="77777777" w:rsidR="00A546A9" w:rsidRPr="00693E03" w:rsidRDefault="00A546A9" w:rsidP="00A546A9">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Сонымен, айқындалмаған жағдайда операция тағы бір сипаттамаға ие болады, ол – тәуекел.</w:t>
      </w:r>
    </w:p>
    <w:p w14:paraId="3C4CD7CE" w14:textId="77777777" w:rsidR="00A546A9" w:rsidRPr="00693E03" w:rsidRDefault="00A546A9" w:rsidP="00A546A9">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Операцияны оның табыстылығы және тәуекелділігі көзқарасынан қалай бағалауға болады? Бұл сұраққа жауап беру оңай емес, басты себепте тәуекел мағынасының көпқырлылығынан.</w:t>
      </w:r>
    </w:p>
    <w:p w14:paraId="6AFFC7E9" w14:textId="77777777" w:rsidR="00A546A9" w:rsidRPr="00693E03" w:rsidRDefault="00A546A9" w:rsidP="00A546A9">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Мұндай бағалаудың бірнеше тәсілі бар. Сондай амалдардың бірін қарастырайық.</w:t>
      </w:r>
    </w:p>
    <w:p w14:paraId="71A519D2" w14:textId="77777777" w:rsidR="00A546A9" w:rsidRPr="00693E03" w:rsidRDefault="00A546A9" w:rsidP="00A546A9">
      <w:pPr>
        <w:pStyle w:val="a3"/>
        <w:spacing w:line="360" w:lineRule="auto"/>
        <w:jc w:val="both"/>
        <w:rPr>
          <w:rFonts w:ascii="Times New Roman" w:hAnsi="Times New Roman" w:cs="Times New Roman"/>
          <w:sz w:val="28"/>
          <w:szCs w:val="28"/>
          <w:lang w:val="kk-KZ"/>
        </w:rPr>
      </w:pPr>
    </w:p>
    <w:p w14:paraId="65DC87F2" w14:textId="77777777" w:rsidR="00A546A9" w:rsidRPr="00693E03" w:rsidRDefault="00A546A9" w:rsidP="00A546A9">
      <w:pPr>
        <w:pStyle w:val="a3"/>
        <w:spacing w:line="360" w:lineRule="auto"/>
        <w:jc w:val="both"/>
        <w:rPr>
          <w:rFonts w:ascii="Times New Roman" w:hAnsi="Times New Roman" w:cs="Times New Roman"/>
          <w:b/>
          <w:sz w:val="28"/>
          <w:szCs w:val="28"/>
          <w:lang w:val="kk-KZ"/>
        </w:rPr>
      </w:pPr>
      <w:r w:rsidRPr="00693E03">
        <w:rPr>
          <w:rFonts w:ascii="Times New Roman" w:hAnsi="Times New Roman" w:cs="Times New Roman"/>
          <w:sz w:val="28"/>
          <w:szCs w:val="28"/>
          <w:lang w:val="kk-KZ"/>
        </w:rPr>
        <w:lastRenderedPageBreak/>
        <w:tab/>
      </w:r>
      <w:r w:rsidRPr="00693E03">
        <w:rPr>
          <w:rFonts w:ascii="Times New Roman" w:hAnsi="Times New Roman" w:cs="Times New Roman"/>
          <w:b/>
          <w:sz w:val="28"/>
          <w:szCs w:val="28"/>
          <w:lang w:val="kk-KZ"/>
        </w:rPr>
        <w:t>10.2. Салдарлар мен тәуекелдер матрицасы</w:t>
      </w:r>
    </w:p>
    <w:p w14:paraId="58583617" w14:textId="77777777" w:rsidR="00A546A9" w:rsidRPr="00693E03" w:rsidRDefault="00A546A9" w:rsidP="00A546A9">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Қаржылық операция жүргізу жайында сұрақ қарастырылып жатыр делік. Оның немен аяқталатыны белгісіз. Осыған орай бірнеше мүмкін шешімдерді және олардың салдарларын талдау жүргізіледі. Осылайша келесі айқындалмаған жағдайлардағы шешімдерді (оның ішінде қаржылық) қабылдаудың жалпы схемасына келеміз.</w:t>
      </w:r>
    </w:p>
    <w:p w14:paraId="4B1FEEC4" w14:textId="77777777" w:rsidR="00A546A9" w:rsidRPr="00693E03" w:rsidRDefault="00A546A9" w:rsidP="00A546A9">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ШҚТ </w:t>
      </w:r>
      <w:r w:rsidRPr="00693E03">
        <w:rPr>
          <w:rFonts w:ascii="Times New Roman" w:hAnsi="Times New Roman" w:cs="Times New Roman"/>
          <w:position w:val="-10"/>
          <w:sz w:val="28"/>
          <w:szCs w:val="28"/>
          <w:lang w:val="kk-KZ"/>
        </w:rPr>
        <w:object w:dxaOrig="1040" w:dyaOrig="320" w14:anchorId="50B33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16.2pt" o:ole="">
            <v:imagedata r:id="rId6" o:title=""/>
          </v:shape>
          <o:OLEObject Type="Embed" ProgID="Equation.3" ShapeID="_x0000_i1025" DrawAspect="Content" ObjectID="_1659175944" r:id="rId7"/>
        </w:object>
      </w:r>
      <w:r w:rsidRPr="00693E03">
        <w:rPr>
          <w:rFonts w:ascii="Times New Roman" w:hAnsi="Times New Roman" w:cs="Times New Roman"/>
          <w:sz w:val="28"/>
          <w:szCs w:val="28"/>
          <w:lang w:val="kk-KZ"/>
        </w:rPr>
        <w:t xml:space="preserve"> бірнеше мүмкін шешімдерді қарастырып жатыр делік. Жағдай айқындалмаған, тек қана </w:t>
      </w:r>
      <w:r w:rsidRPr="00693E03">
        <w:rPr>
          <w:rFonts w:ascii="Times New Roman" w:hAnsi="Times New Roman" w:cs="Times New Roman"/>
          <w:position w:val="-10"/>
          <w:sz w:val="28"/>
          <w:szCs w:val="28"/>
          <w:lang w:val="kk-KZ"/>
        </w:rPr>
        <w:object w:dxaOrig="1040" w:dyaOrig="320" w14:anchorId="075C3DC4">
          <v:shape id="_x0000_i1026" type="#_x0000_t75" style="width:51.6pt;height:16.2pt" o:ole="">
            <v:imagedata r:id="rId8" o:title=""/>
          </v:shape>
          <o:OLEObject Type="Embed" ProgID="Equation.3" ShapeID="_x0000_i1026" DrawAspect="Content" ObjectID="_1659175945" r:id="rId9"/>
        </w:object>
      </w:r>
      <w:r w:rsidRPr="00693E03">
        <w:rPr>
          <w:rFonts w:ascii="Times New Roman" w:hAnsi="Times New Roman" w:cs="Times New Roman"/>
          <w:sz w:val="28"/>
          <w:szCs w:val="28"/>
          <w:lang w:val="kk-KZ"/>
        </w:rPr>
        <w:t xml:space="preserve"> нұсқаларының бірі көрініп тұрғаны түсінікті. Егер </w:t>
      </w:r>
      <w:r w:rsidRPr="00693E03">
        <w:rPr>
          <w:rFonts w:ascii="Times New Roman" w:hAnsi="Times New Roman" w:cs="Times New Roman"/>
          <w:i/>
          <w:sz w:val="28"/>
          <w:szCs w:val="28"/>
          <w:lang w:val="kk-KZ"/>
        </w:rPr>
        <w:t>i</w:t>
      </w:r>
      <w:r w:rsidRPr="00693E03">
        <w:rPr>
          <w:rFonts w:ascii="Times New Roman" w:hAnsi="Times New Roman" w:cs="Times New Roman"/>
          <w:sz w:val="28"/>
          <w:szCs w:val="28"/>
          <w:lang w:val="kk-KZ"/>
        </w:rPr>
        <w:t xml:space="preserve">-шешім қабылданса, ал жағдай </w:t>
      </w:r>
      <w:r w:rsidRPr="00693E03">
        <w:rPr>
          <w:rFonts w:ascii="Times New Roman" w:hAnsi="Times New Roman" w:cs="Times New Roman"/>
          <w:i/>
          <w:sz w:val="28"/>
          <w:szCs w:val="28"/>
          <w:lang w:val="kk-KZ"/>
        </w:rPr>
        <w:t>j</w:t>
      </w:r>
      <w:r w:rsidRPr="00693E03">
        <w:rPr>
          <w:rFonts w:ascii="Times New Roman" w:hAnsi="Times New Roman" w:cs="Times New Roman"/>
          <w:sz w:val="28"/>
          <w:szCs w:val="28"/>
          <w:lang w:val="kk-KZ"/>
        </w:rPr>
        <w:t xml:space="preserve"> болса, онда ШҚТ басқаратын фирма </w:t>
      </w:r>
      <w:r w:rsidRPr="00693E03">
        <w:rPr>
          <w:rFonts w:ascii="Times New Roman" w:hAnsi="Times New Roman" w:cs="Times New Roman"/>
          <w:position w:val="-14"/>
          <w:sz w:val="28"/>
          <w:szCs w:val="28"/>
          <w:lang w:val="kk-KZ"/>
        </w:rPr>
        <w:object w:dxaOrig="279" w:dyaOrig="380" w14:anchorId="78BA3B4D">
          <v:shape id="_x0000_i1027" type="#_x0000_t75" style="width:13.8pt;height:19.2pt" o:ole="">
            <v:imagedata r:id="rId10" o:title=""/>
          </v:shape>
          <o:OLEObject Type="Embed" ProgID="Equation.3" ShapeID="_x0000_i1027" DrawAspect="Content" ObjectID="_1659175946" r:id="rId11"/>
        </w:object>
      </w:r>
      <w:r w:rsidRPr="00693E03">
        <w:rPr>
          <w:rFonts w:ascii="Times New Roman" w:hAnsi="Times New Roman" w:cs="Times New Roman"/>
          <w:sz w:val="28"/>
          <w:szCs w:val="28"/>
          <w:lang w:val="kk-KZ"/>
        </w:rPr>
        <w:t xml:space="preserve"> табысын алады. </w:t>
      </w:r>
      <w:r w:rsidRPr="00693E03">
        <w:rPr>
          <w:rFonts w:ascii="Times New Roman" w:hAnsi="Times New Roman" w:cs="Times New Roman"/>
          <w:position w:val="-14"/>
          <w:sz w:val="28"/>
          <w:szCs w:val="28"/>
          <w:lang w:val="kk-KZ"/>
        </w:rPr>
        <w:object w:dxaOrig="859" w:dyaOrig="380" w14:anchorId="1B81F488">
          <v:shape id="_x0000_i1028" type="#_x0000_t75" style="width:42.6pt;height:19.2pt" o:ole="">
            <v:imagedata r:id="rId12" o:title=""/>
          </v:shape>
          <o:OLEObject Type="Embed" ProgID="Equation.3" ShapeID="_x0000_i1028" DrawAspect="Content" ObjectID="_1659175947" r:id="rId13"/>
        </w:object>
      </w:r>
      <w:r w:rsidRPr="00693E03">
        <w:rPr>
          <w:rFonts w:ascii="Times New Roman" w:hAnsi="Times New Roman" w:cs="Times New Roman"/>
          <w:sz w:val="28"/>
          <w:szCs w:val="28"/>
          <w:lang w:val="kk-KZ"/>
        </w:rPr>
        <w:t xml:space="preserve"> матрицасы </w:t>
      </w:r>
      <w:r w:rsidRPr="00693E03">
        <w:rPr>
          <w:rFonts w:ascii="Times New Roman" w:hAnsi="Times New Roman" w:cs="Times New Roman"/>
          <w:i/>
          <w:sz w:val="28"/>
          <w:szCs w:val="28"/>
          <w:lang w:val="kk-KZ"/>
        </w:rPr>
        <w:t>салдарлар</w:t>
      </w:r>
      <w:r w:rsidRPr="00693E03">
        <w:rPr>
          <w:rFonts w:ascii="Times New Roman" w:hAnsi="Times New Roman" w:cs="Times New Roman"/>
          <w:sz w:val="28"/>
          <w:szCs w:val="28"/>
          <w:lang w:val="kk-KZ"/>
        </w:rPr>
        <w:t xml:space="preserve"> (мүмкін шешімдер) </w:t>
      </w:r>
      <w:r w:rsidRPr="00693E03">
        <w:rPr>
          <w:rFonts w:ascii="Times New Roman" w:hAnsi="Times New Roman" w:cs="Times New Roman"/>
          <w:i/>
          <w:sz w:val="28"/>
          <w:szCs w:val="28"/>
          <w:lang w:val="kk-KZ"/>
        </w:rPr>
        <w:t>матрицасы</w:t>
      </w:r>
      <w:r w:rsidRPr="00693E03">
        <w:rPr>
          <w:rFonts w:ascii="Times New Roman" w:hAnsi="Times New Roman" w:cs="Times New Roman"/>
          <w:sz w:val="28"/>
          <w:szCs w:val="28"/>
          <w:lang w:val="kk-KZ"/>
        </w:rPr>
        <w:t xml:space="preserve"> деп аталады. ШҚТ қандай шешім қабылдауы керек? Мұндай айқындалмаған жағдайда тек кейбір бастапқы сипаттағы ұсыныстар айтылуы мүмкін. ШҚТ оларды қабылдауға міндетті емес. Көп нәрсе, мысалға, оның тәуекелге бейімділігінен тәуелді болады. Бірақ бұл схемада тәуекелді қалай бағалауға болады?</w:t>
      </w:r>
    </w:p>
    <w:p w14:paraId="2317A9F3" w14:textId="77777777" w:rsidR="00A546A9" w:rsidRPr="00693E03" w:rsidRDefault="00A546A9" w:rsidP="00A546A9">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Біз </w:t>
      </w:r>
      <w:r w:rsidRPr="00693E03">
        <w:rPr>
          <w:rFonts w:ascii="Times New Roman" w:hAnsi="Times New Roman" w:cs="Times New Roman"/>
          <w:i/>
          <w:sz w:val="28"/>
          <w:szCs w:val="28"/>
          <w:lang w:val="kk-KZ"/>
        </w:rPr>
        <w:t>i</w:t>
      </w:r>
      <w:r w:rsidRPr="00693E03">
        <w:rPr>
          <w:rFonts w:ascii="Times New Roman" w:hAnsi="Times New Roman" w:cs="Times New Roman"/>
          <w:sz w:val="28"/>
          <w:szCs w:val="28"/>
          <w:lang w:val="kk-KZ"/>
        </w:rPr>
        <w:t xml:space="preserve">-шешім алып келетін тәуекелді бағалағымыз келеді делік. Бізге шынайы жағдай белгісіз. Бірақ егер біз оны білсек, біз ең жақсы, яғни ең көп табыс алып келетін шешімді таңдайтын едік. Егер жағдай </w:t>
      </w:r>
      <w:r w:rsidRPr="00693E03">
        <w:rPr>
          <w:rFonts w:ascii="Times New Roman" w:hAnsi="Times New Roman" w:cs="Times New Roman"/>
          <w:i/>
          <w:sz w:val="28"/>
          <w:szCs w:val="28"/>
          <w:lang w:val="kk-KZ"/>
        </w:rPr>
        <w:t>j</w:t>
      </w:r>
      <w:r w:rsidRPr="00693E03">
        <w:rPr>
          <w:rFonts w:ascii="Times New Roman" w:hAnsi="Times New Roman" w:cs="Times New Roman"/>
          <w:sz w:val="28"/>
          <w:szCs w:val="28"/>
          <w:lang w:val="kk-KZ"/>
        </w:rPr>
        <w:t xml:space="preserve"> болса, онда </w:t>
      </w:r>
      <w:r w:rsidRPr="00693E03">
        <w:rPr>
          <w:rFonts w:ascii="Times New Roman" w:hAnsi="Times New Roman" w:cs="Times New Roman"/>
          <w:position w:val="-20"/>
          <w:sz w:val="28"/>
          <w:szCs w:val="28"/>
          <w:lang w:val="kk-KZ"/>
        </w:rPr>
        <w:object w:dxaOrig="1200" w:dyaOrig="440" w14:anchorId="638ECD1C">
          <v:shape id="_x0000_i1029" type="#_x0000_t75" style="width:59.4pt;height:22.8pt" o:ole="">
            <v:imagedata r:id="rId14" o:title=""/>
          </v:shape>
          <o:OLEObject Type="Embed" ProgID="Equation.3" ShapeID="_x0000_i1029" DrawAspect="Content" ObjectID="_1659175948" r:id="rId15"/>
        </w:object>
      </w:r>
      <w:r w:rsidRPr="00693E03">
        <w:rPr>
          <w:rFonts w:ascii="Times New Roman" w:hAnsi="Times New Roman" w:cs="Times New Roman"/>
          <w:sz w:val="28"/>
          <w:szCs w:val="28"/>
          <w:lang w:val="kk-KZ"/>
        </w:rPr>
        <w:t xml:space="preserve"> табыс алып келетін шешім қабылданатын еді. Демек, </w:t>
      </w:r>
      <w:r w:rsidRPr="00693E03">
        <w:rPr>
          <w:rFonts w:ascii="Times New Roman" w:hAnsi="Times New Roman" w:cs="Times New Roman"/>
          <w:i/>
          <w:sz w:val="28"/>
          <w:szCs w:val="28"/>
          <w:lang w:val="kk-KZ"/>
        </w:rPr>
        <w:t>i</w:t>
      </w:r>
      <w:r w:rsidRPr="00693E03">
        <w:rPr>
          <w:rFonts w:ascii="Times New Roman" w:hAnsi="Times New Roman" w:cs="Times New Roman"/>
          <w:sz w:val="28"/>
          <w:szCs w:val="28"/>
          <w:lang w:val="kk-KZ"/>
        </w:rPr>
        <w:t xml:space="preserve">-шешімді қабылдап, біз </w:t>
      </w:r>
      <w:r w:rsidRPr="00693E03">
        <w:rPr>
          <w:rFonts w:ascii="Times New Roman" w:hAnsi="Times New Roman" w:cs="Times New Roman"/>
          <w:position w:val="-14"/>
          <w:sz w:val="28"/>
          <w:szCs w:val="28"/>
          <w:lang w:val="kk-KZ"/>
        </w:rPr>
        <w:object w:dxaOrig="279" w:dyaOrig="380" w14:anchorId="785FA4DA">
          <v:shape id="_x0000_i1030" type="#_x0000_t75" style="width:13.8pt;height:19.2pt" o:ole="">
            <v:imagedata r:id="rId16" o:title=""/>
          </v:shape>
          <o:OLEObject Type="Embed" ProgID="Equation.3" ShapeID="_x0000_i1030" DrawAspect="Content" ObjectID="_1659175949" r:id="rId17"/>
        </w:object>
      </w:r>
      <w:r w:rsidRPr="00693E03">
        <w:rPr>
          <w:rFonts w:ascii="Times New Roman" w:hAnsi="Times New Roman" w:cs="Times New Roman"/>
          <w:sz w:val="28"/>
          <w:szCs w:val="28"/>
          <w:lang w:val="kk-KZ"/>
        </w:rPr>
        <w:t xml:space="preserve"> емес, оның орнына тек қана </w:t>
      </w:r>
      <w:r w:rsidRPr="00693E03">
        <w:rPr>
          <w:rFonts w:ascii="Times New Roman" w:hAnsi="Times New Roman" w:cs="Times New Roman"/>
          <w:position w:val="-14"/>
          <w:sz w:val="28"/>
          <w:szCs w:val="28"/>
          <w:lang w:val="kk-KZ"/>
        </w:rPr>
        <w:object w:dxaOrig="279" w:dyaOrig="380" w14:anchorId="08443ECD">
          <v:shape id="_x0000_i1031" type="#_x0000_t75" style="width:13.8pt;height:19.2pt" o:ole="">
            <v:imagedata r:id="rId10" o:title=""/>
          </v:shape>
          <o:OLEObject Type="Embed" ProgID="Equation.3" ShapeID="_x0000_i1031" DrawAspect="Content" ObjectID="_1659175950" r:id="rId18"/>
        </w:object>
      </w:r>
      <w:r w:rsidRPr="00693E03">
        <w:rPr>
          <w:rFonts w:ascii="Times New Roman" w:hAnsi="Times New Roman" w:cs="Times New Roman"/>
          <w:sz w:val="28"/>
          <w:szCs w:val="28"/>
          <w:lang w:val="kk-KZ"/>
        </w:rPr>
        <w:t xml:space="preserve"> алып қалуға тәуекел етеміз, яғни </w:t>
      </w:r>
      <w:r w:rsidRPr="00693E03">
        <w:rPr>
          <w:rFonts w:ascii="Times New Roman" w:hAnsi="Times New Roman" w:cs="Times New Roman"/>
          <w:i/>
          <w:sz w:val="28"/>
          <w:szCs w:val="28"/>
          <w:lang w:val="kk-KZ"/>
        </w:rPr>
        <w:t>i</w:t>
      </w:r>
      <w:r w:rsidRPr="00693E03">
        <w:rPr>
          <w:rFonts w:ascii="Times New Roman" w:hAnsi="Times New Roman" w:cs="Times New Roman"/>
          <w:sz w:val="28"/>
          <w:szCs w:val="28"/>
          <w:lang w:val="kk-KZ"/>
        </w:rPr>
        <w:t xml:space="preserve">-шешімді қабылдау </w:t>
      </w:r>
      <w:r w:rsidRPr="00693E03">
        <w:rPr>
          <w:rFonts w:ascii="Times New Roman" w:hAnsi="Times New Roman" w:cs="Times New Roman"/>
          <w:position w:val="-14"/>
          <w:sz w:val="28"/>
          <w:szCs w:val="28"/>
          <w:lang w:val="kk-KZ"/>
        </w:rPr>
        <w:object w:dxaOrig="1160" w:dyaOrig="380" w14:anchorId="3D29FED6">
          <v:shape id="_x0000_i1032" type="#_x0000_t75" style="width:57pt;height:19.2pt" o:ole="">
            <v:imagedata r:id="rId19" o:title=""/>
          </v:shape>
          <o:OLEObject Type="Embed" ProgID="Equation.3" ShapeID="_x0000_i1032" DrawAspect="Content" ObjectID="_1659175951" r:id="rId20"/>
        </w:object>
      </w:r>
      <w:r w:rsidRPr="00693E03">
        <w:rPr>
          <w:rFonts w:ascii="Times New Roman" w:hAnsi="Times New Roman" w:cs="Times New Roman"/>
          <w:sz w:val="28"/>
          <w:szCs w:val="28"/>
          <w:lang w:val="kk-KZ"/>
        </w:rPr>
        <w:t xml:space="preserve"> алмау тәуекелін алып келеді. </w:t>
      </w:r>
      <w:r w:rsidRPr="00693E03">
        <w:rPr>
          <w:rFonts w:ascii="Times New Roman" w:hAnsi="Times New Roman" w:cs="Times New Roman"/>
          <w:position w:val="-14"/>
          <w:sz w:val="28"/>
          <w:szCs w:val="28"/>
          <w:lang w:val="kk-KZ"/>
        </w:rPr>
        <w:object w:dxaOrig="800" w:dyaOrig="380" w14:anchorId="0F2232B5">
          <v:shape id="_x0000_i1033" type="#_x0000_t75" style="width:39.6pt;height:19.2pt" o:ole="">
            <v:imagedata r:id="rId21" o:title=""/>
          </v:shape>
          <o:OLEObject Type="Embed" ProgID="Equation.3" ShapeID="_x0000_i1033" DrawAspect="Content" ObjectID="_1659175952" r:id="rId22"/>
        </w:object>
      </w:r>
      <w:r w:rsidRPr="00693E03">
        <w:rPr>
          <w:rFonts w:ascii="Times New Roman" w:hAnsi="Times New Roman" w:cs="Times New Roman"/>
          <w:sz w:val="28"/>
          <w:szCs w:val="28"/>
          <w:lang w:val="kk-KZ"/>
        </w:rPr>
        <w:t xml:space="preserve"> матрицасы </w:t>
      </w:r>
      <w:r w:rsidRPr="00693E03">
        <w:rPr>
          <w:rFonts w:ascii="Times New Roman" w:hAnsi="Times New Roman" w:cs="Times New Roman"/>
          <w:i/>
          <w:sz w:val="28"/>
          <w:szCs w:val="28"/>
          <w:lang w:val="kk-KZ"/>
        </w:rPr>
        <w:t>тәуекелдер матрицасы</w:t>
      </w:r>
      <w:r w:rsidRPr="00693E03">
        <w:rPr>
          <w:rFonts w:ascii="Times New Roman" w:hAnsi="Times New Roman" w:cs="Times New Roman"/>
          <w:sz w:val="28"/>
          <w:szCs w:val="28"/>
          <w:lang w:val="kk-KZ"/>
        </w:rPr>
        <w:t xml:space="preserve"> деп аталады.</w:t>
      </w:r>
    </w:p>
    <w:p w14:paraId="5DDF9376" w14:textId="77777777" w:rsidR="00A546A9" w:rsidRPr="00693E03" w:rsidRDefault="00A546A9" w:rsidP="00A546A9">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r>
      <w:r w:rsidRPr="00693E03">
        <w:rPr>
          <w:rFonts w:ascii="Times New Roman" w:hAnsi="Times New Roman" w:cs="Times New Roman"/>
          <w:b/>
          <w:sz w:val="28"/>
          <w:szCs w:val="28"/>
          <w:lang w:val="kk-KZ"/>
        </w:rPr>
        <w:t>Мысал 2.</w:t>
      </w:r>
    </w:p>
    <w:p w14:paraId="6528FAF2" w14:textId="77777777" w:rsidR="00A546A9" w:rsidRPr="00693E03" w:rsidRDefault="00A546A9" w:rsidP="00A546A9">
      <w:pPr>
        <w:pStyle w:val="a3"/>
        <w:spacing w:line="360" w:lineRule="auto"/>
        <w:jc w:val="both"/>
        <w:rPr>
          <w:rFonts w:ascii="Times New Roman" w:hAnsi="Times New Roman" w:cs="Times New Roman"/>
          <w:sz w:val="28"/>
          <w:szCs w:val="28"/>
          <w:lang w:val="kk-KZ"/>
        </w:rPr>
      </w:pPr>
    </w:p>
    <w:p w14:paraId="702FF106" w14:textId="77777777" w:rsidR="00A546A9" w:rsidRPr="00693E03" w:rsidRDefault="00A546A9" w:rsidP="00A546A9">
      <w:pPr>
        <w:pStyle w:val="a3"/>
        <w:spacing w:line="360" w:lineRule="auto"/>
        <w:jc w:val="center"/>
        <w:rPr>
          <w:rFonts w:ascii="Times New Roman" w:hAnsi="Times New Roman" w:cs="Times New Roman"/>
          <w:sz w:val="28"/>
          <w:szCs w:val="28"/>
          <w:lang w:val="kk-KZ"/>
        </w:rPr>
      </w:pPr>
      <w:r w:rsidRPr="00693E03">
        <w:rPr>
          <w:rFonts w:ascii="Times New Roman" w:hAnsi="Times New Roman" w:cs="Times New Roman"/>
          <w:position w:val="-66"/>
          <w:sz w:val="28"/>
          <w:szCs w:val="28"/>
          <w:lang w:val="kk-KZ"/>
        </w:rPr>
        <w:object w:dxaOrig="1980" w:dyaOrig="1440" w14:anchorId="2E0010DD">
          <v:shape id="_x0000_i1034" type="#_x0000_t75" style="width:98.4pt;height:74.4pt" o:ole="">
            <v:imagedata r:id="rId23" o:title=""/>
          </v:shape>
          <o:OLEObject Type="Embed" ProgID="Equation.3" ShapeID="_x0000_i1034" DrawAspect="Content" ObjectID="_1659175953" r:id="rId24"/>
        </w:object>
      </w:r>
      <w:r w:rsidRPr="00693E03">
        <w:rPr>
          <w:rFonts w:ascii="Times New Roman" w:hAnsi="Times New Roman" w:cs="Times New Roman"/>
          <w:sz w:val="28"/>
          <w:szCs w:val="28"/>
          <w:lang w:val="kk-KZ"/>
        </w:rPr>
        <w:t>.</w:t>
      </w:r>
    </w:p>
    <w:p w14:paraId="7A3E6E95" w14:textId="77777777" w:rsidR="00A546A9" w:rsidRPr="00693E03" w:rsidRDefault="00A546A9" w:rsidP="00A546A9">
      <w:pPr>
        <w:pStyle w:val="a3"/>
        <w:spacing w:line="360" w:lineRule="auto"/>
        <w:jc w:val="both"/>
        <w:rPr>
          <w:rFonts w:ascii="Times New Roman" w:hAnsi="Times New Roman" w:cs="Times New Roman"/>
          <w:sz w:val="28"/>
          <w:szCs w:val="28"/>
          <w:lang w:val="kk-KZ"/>
        </w:rPr>
      </w:pPr>
    </w:p>
    <w:p w14:paraId="482550A0" w14:textId="77777777" w:rsidR="00A546A9" w:rsidRPr="00693E03" w:rsidRDefault="00A546A9" w:rsidP="00A546A9">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lastRenderedPageBreak/>
        <w:t xml:space="preserve">салдарлар матрицасы бар болсын. Тәуекелдер матрицасын құрайық. Бізде бары </w:t>
      </w:r>
      <w:r w:rsidRPr="00693E03">
        <w:rPr>
          <w:rFonts w:ascii="Times New Roman" w:hAnsi="Times New Roman" w:cs="Times New Roman"/>
          <w:position w:val="-20"/>
          <w:sz w:val="28"/>
          <w:szCs w:val="28"/>
          <w:lang w:val="kk-KZ"/>
        </w:rPr>
        <w:object w:dxaOrig="3760" w:dyaOrig="440" w14:anchorId="5393B039">
          <v:shape id="_x0000_i1035" type="#_x0000_t75" style="width:186pt;height:22.8pt" o:ole="">
            <v:imagedata r:id="rId25" o:title=""/>
          </v:shape>
          <o:OLEObject Type="Embed" ProgID="Equation.3" ShapeID="_x0000_i1035" DrawAspect="Content" ObjectID="_1659175954" r:id="rId26"/>
        </w:object>
      </w:r>
      <w:r w:rsidRPr="00693E03">
        <w:rPr>
          <w:rFonts w:ascii="Times New Roman" w:hAnsi="Times New Roman" w:cs="Times New Roman"/>
          <w:sz w:val="28"/>
          <w:szCs w:val="28"/>
          <w:lang w:val="kk-KZ"/>
        </w:rPr>
        <w:t>. Демек, тәуекелдер матрицасы</w:t>
      </w:r>
    </w:p>
    <w:p w14:paraId="5A92E5C3" w14:textId="77777777" w:rsidR="00A546A9" w:rsidRPr="00693E03" w:rsidRDefault="00A546A9" w:rsidP="00A546A9">
      <w:pPr>
        <w:pStyle w:val="a3"/>
        <w:spacing w:line="360" w:lineRule="auto"/>
        <w:jc w:val="both"/>
        <w:rPr>
          <w:rFonts w:ascii="Times New Roman" w:hAnsi="Times New Roman" w:cs="Times New Roman"/>
          <w:sz w:val="28"/>
          <w:szCs w:val="28"/>
          <w:lang w:val="kk-KZ"/>
        </w:rPr>
      </w:pPr>
    </w:p>
    <w:p w14:paraId="5085494C" w14:textId="77777777" w:rsidR="00A546A9" w:rsidRPr="00693E03" w:rsidRDefault="00A546A9" w:rsidP="00A546A9">
      <w:pPr>
        <w:pStyle w:val="a3"/>
        <w:spacing w:line="360" w:lineRule="auto"/>
        <w:jc w:val="center"/>
        <w:rPr>
          <w:rFonts w:ascii="Times New Roman" w:hAnsi="Times New Roman" w:cs="Times New Roman"/>
          <w:sz w:val="28"/>
          <w:szCs w:val="28"/>
          <w:lang w:val="kk-KZ"/>
        </w:rPr>
      </w:pPr>
      <w:r w:rsidRPr="00693E03">
        <w:rPr>
          <w:rFonts w:ascii="Times New Roman" w:hAnsi="Times New Roman" w:cs="Times New Roman"/>
          <w:position w:val="-66"/>
          <w:sz w:val="28"/>
          <w:szCs w:val="28"/>
          <w:lang w:val="kk-KZ"/>
        </w:rPr>
        <w:object w:dxaOrig="1860" w:dyaOrig="1440" w14:anchorId="63DC4E8D">
          <v:shape id="_x0000_i1036" type="#_x0000_t75" style="width:92.4pt;height:74.4pt" o:ole="">
            <v:imagedata r:id="rId27" o:title=""/>
          </v:shape>
          <o:OLEObject Type="Embed" ProgID="Equation.3" ShapeID="_x0000_i1036" DrawAspect="Content" ObjectID="_1659175955" r:id="rId28"/>
        </w:object>
      </w:r>
      <w:r w:rsidRPr="00693E03">
        <w:rPr>
          <w:rFonts w:ascii="Times New Roman" w:hAnsi="Times New Roman" w:cs="Times New Roman"/>
          <w:sz w:val="28"/>
          <w:szCs w:val="28"/>
          <w:lang w:val="kk-KZ"/>
        </w:rPr>
        <w:t>.</w:t>
      </w:r>
    </w:p>
    <w:p w14:paraId="2459D22F" w14:textId="77777777" w:rsidR="00A546A9" w:rsidRPr="00693E03" w:rsidRDefault="00A546A9" w:rsidP="00A546A9">
      <w:pPr>
        <w:pStyle w:val="a3"/>
        <w:spacing w:line="360" w:lineRule="auto"/>
        <w:jc w:val="both"/>
        <w:rPr>
          <w:rFonts w:ascii="Times New Roman" w:hAnsi="Times New Roman" w:cs="Times New Roman"/>
          <w:sz w:val="28"/>
          <w:szCs w:val="28"/>
          <w:lang w:val="kk-KZ"/>
        </w:rPr>
      </w:pPr>
    </w:p>
    <w:p w14:paraId="24E12C4B" w14:textId="77777777" w:rsidR="00A546A9" w:rsidRPr="00693E03" w:rsidRDefault="00A546A9" w:rsidP="00A546A9">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r>
      <w:r w:rsidRPr="00693E03">
        <w:rPr>
          <w:rFonts w:ascii="Times New Roman" w:hAnsi="Times New Roman" w:cs="Times New Roman"/>
          <w:b/>
          <w:sz w:val="28"/>
          <w:szCs w:val="28"/>
          <w:lang w:val="kk-KZ"/>
        </w:rPr>
        <w:t>10.3. Толық айқындалмаған жағдайдағы байланысқан шешімдер тобын талдау</w:t>
      </w:r>
    </w:p>
    <w:p w14:paraId="6D6CFD34" w14:textId="77777777" w:rsidR="00A546A9" w:rsidRPr="00693E03" w:rsidRDefault="00A546A9" w:rsidP="00A546A9">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Толық айқындалмаған жағдай қандай да бір қосымша ақпараттың (мысалы, нақты жағдай нұсқаларының ықтималдылығы жайында) жоқтығымен сипатталады. Бұндай жағдайда шешім қабылдау бойынша қандай ереже-ұсыныстар бар?</w:t>
      </w:r>
    </w:p>
    <w:p w14:paraId="093AAA6E" w14:textId="77777777" w:rsidR="00A546A9" w:rsidRPr="00693E03" w:rsidRDefault="00A546A9" w:rsidP="00A546A9">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r>
      <w:r w:rsidRPr="00A546A9">
        <w:rPr>
          <w:rFonts w:ascii="Times New Roman" w:hAnsi="Times New Roman" w:cs="Times New Roman"/>
          <w:b/>
          <w:sz w:val="28"/>
          <w:szCs w:val="28"/>
          <w:lang w:val="kk-KZ"/>
        </w:rPr>
        <w:t>Вальд ережесі</w:t>
      </w:r>
      <w:r w:rsidRPr="00693E03">
        <w:rPr>
          <w:rFonts w:ascii="Times New Roman" w:hAnsi="Times New Roman" w:cs="Times New Roman"/>
          <w:sz w:val="28"/>
          <w:szCs w:val="28"/>
          <w:lang w:val="kk-KZ"/>
        </w:rPr>
        <w:t xml:space="preserve"> (</w:t>
      </w:r>
      <w:r w:rsidRPr="00693E03">
        <w:rPr>
          <w:rFonts w:ascii="Times New Roman" w:hAnsi="Times New Roman" w:cs="Times New Roman"/>
          <w:i/>
          <w:sz w:val="28"/>
          <w:szCs w:val="28"/>
          <w:lang w:val="kk-KZ"/>
        </w:rPr>
        <w:t>барып тұрған пессимизм ережесі</w:t>
      </w:r>
      <w:r w:rsidRPr="00693E03">
        <w:rPr>
          <w:rFonts w:ascii="Times New Roman" w:hAnsi="Times New Roman" w:cs="Times New Roman"/>
          <w:sz w:val="28"/>
          <w:szCs w:val="28"/>
          <w:lang w:val="kk-KZ"/>
        </w:rPr>
        <w:t xml:space="preserve">). </w:t>
      </w:r>
      <w:r w:rsidRPr="00693E03">
        <w:rPr>
          <w:rFonts w:ascii="Times New Roman" w:hAnsi="Times New Roman" w:cs="Times New Roman"/>
          <w:i/>
          <w:sz w:val="28"/>
          <w:szCs w:val="28"/>
          <w:lang w:val="kk-KZ"/>
        </w:rPr>
        <w:t>i</w:t>
      </w:r>
      <w:r w:rsidRPr="00693E03">
        <w:rPr>
          <w:rFonts w:ascii="Times New Roman" w:hAnsi="Times New Roman" w:cs="Times New Roman"/>
          <w:sz w:val="28"/>
          <w:szCs w:val="28"/>
          <w:lang w:val="kk-KZ"/>
        </w:rPr>
        <w:t xml:space="preserve">-шешімді қарастыра отырып, іс жүзінде ең нашар, яғни ең аз табыс алып келетін жағдай туындады деп аламыз: </w:t>
      </w:r>
      <w:r w:rsidRPr="00693E03">
        <w:rPr>
          <w:rFonts w:ascii="Times New Roman" w:hAnsi="Times New Roman" w:cs="Times New Roman"/>
          <w:position w:val="-22"/>
          <w:sz w:val="28"/>
          <w:szCs w:val="28"/>
          <w:lang w:val="kk-KZ"/>
        </w:rPr>
        <w:object w:dxaOrig="1120" w:dyaOrig="460" w14:anchorId="15BE5AE1">
          <v:shape id="_x0000_i1037" type="#_x0000_t75" style="width:55.2pt;height:24pt" o:ole="">
            <v:imagedata r:id="rId29" o:title=""/>
          </v:shape>
          <o:OLEObject Type="Embed" ProgID="Equation.3" ShapeID="_x0000_i1037" DrawAspect="Content" ObjectID="_1659175956" r:id="rId30"/>
        </w:object>
      </w:r>
      <w:r w:rsidRPr="00693E03">
        <w:rPr>
          <w:rFonts w:ascii="Times New Roman" w:hAnsi="Times New Roman" w:cs="Times New Roman"/>
          <w:sz w:val="28"/>
          <w:szCs w:val="28"/>
          <w:lang w:val="kk-KZ"/>
        </w:rPr>
        <w:t xml:space="preserve">. Бірақ енді ең үлкен </w:t>
      </w:r>
      <w:r w:rsidRPr="00693E03">
        <w:rPr>
          <w:rFonts w:ascii="Times New Roman" w:hAnsi="Times New Roman" w:cs="Times New Roman"/>
          <w:position w:val="-14"/>
          <w:sz w:val="28"/>
          <w:szCs w:val="28"/>
          <w:lang w:val="kk-KZ"/>
        </w:rPr>
        <w:object w:dxaOrig="300" w:dyaOrig="380" w14:anchorId="42B1338B">
          <v:shape id="_x0000_i1038" type="#_x0000_t75" style="width:15pt;height:19.2pt" o:ole="">
            <v:imagedata r:id="rId31" o:title=""/>
          </v:shape>
          <o:OLEObject Type="Embed" ProgID="Equation.3" ShapeID="_x0000_i1038" DrawAspect="Content" ObjectID="_1659175957" r:id="rId32"/>
        </w:object>
      </w:r>
      <w:r w:rsidRPr="00693E03">
        <w:rPr>
          <w:rFonts w:ascii="Times New Roman" w:hAnsi="Times New Roman" w:cs="Times New Roman"/>
          <w:sz w:val="28"/>
          <w:szCs w:val="28"/>
          <w:lang w:val="kk-KZ"/>
        </w:rPr>
        <w:t xml:space="preserve"> болатын </w:t>
      </w:r>
      <w:r w:rsidRPr="00693E03">
        <w:rPr>
          <w:rFonts w:ascii="Times New Roman" w:hAnsi="Times New Roman" w:cs="Times New Roman"/>
          <w:position w:val="-12"/>
          <w:sz w:val="28"/>
          <w:szCs w:val="28"/>
          <w:lang w:val="kk-KZ"/>
        </w:rPr>
        <w:object w:dxaOrig="200" w:dyaOrig="360" w14:anchorId="2313321E">
          <v:shape id="_x0000_i1039" type="#_x0000_t75" style="width:9.6pt;height:18.6pt" o:ole="">
            <v:imagedata r:id="rId33" o:title=""/>
          </v:shape>
          <o:OLEObject Type="Embed" ProgID="Equation.3" ShapeID="_x0000_i1039" DrawAspect="Content" ObjectID="_1659175958" r:id="rId34"/>
        </w:object>
      </w:r>
      <w:r w:rsidRPr="00693E03">
        <w:rPr>
          <w:rFonts w:ascii="Times New Roman" w:hAnsi="Times New Roman" w:cs="Times New Roman"/>
          <w:sz w:val="28"/>
          <w:szCs w:val="28"/>
          <w:lang w:val="kk-KZ"/>
        </w:rPr>
        <w:t xml:space="preserve"> шешімін таңдаймыз. Сонымен, Вальд ережесі </w:t>
      </w:r>
      <w:r w:rsidRPr="00693E03">
        <w:rPr>
          <w:rFonts w:ascii="Times New Roman" w:hAnsi="Times New Roman" w:cs="Times New Roman"/>
          <w:position w:val="-24"/>
          <w:sz w:val="28"/>
          <w:szCs w:val="28"/>
          <w:lang w:val="kk-KZ"/>
        </w:rPr>
        <w:object w:dxaOrig="2799" w:dyaOrig="600" w14:anchorId="32765B7A">
          <v:shape id="_x0000_i1040" type="#_x0000_t75" style="width:138.6pt;height:30.6pt" o:ole="">
            <v:imagedata r:id="rId35" o:title=""/>
          </v:shape>
          <o:OLEObject Type="Embed" ProgID="Equation.3" ShapeID="_x0000_i1040" DrawAspect="Content" ObjectID="_1659175959" r:id="rId36"/>
        </w:object>
      </w:r>
      <w:r w:rsidRPr="00693E03">
        <w:rPr>
          <w:rFonts w:ascii="Times New Roman" w:hAnsi="Times New Roman" w:cs="Times New Roman"/>
          <w:sz w:val="28"/>
          <w:szCs w:val="28"/>
          <w:lang w:val="kk-KZ"/>
        </w:rPr>
        <w:t xml:space="preserve"> болатын </w:t>
      </w:r>
      <w:r w:rsidRPr="00693E03">
        <w:rPr>
          <w:rFonts w:ascii="Times New Roman" w:hAnsi="Times New Roman" w:cs="Times New Roman"/>
          <w:position w:val="-12"/>
          <w:sz w:val="28"/>
          <w:szCs w:val="28"/>
          <w:lang w:val="kk-KZ"/>
        </w:rPr>
        <w:object w:dxaOrig="200" w:dyaOrig="360" w14:anchorId="01A0221A">
          <v:shape id="_x0000_i1041" type="#_x0000_t75" style="width:9.6pt;height:18.6pt" o:ole="">
            <v:imagedata r:id="rId37" o:title=""/>
          </v:shape>
          <o:OLEObject Type="Embed" ProgID="Equation.3" ShapeID="_x0000_i1041" DrawAspect="Content" ObjectID="_1659175960" r:id="rId38"/>
        </w:object>
      </w:r>
      <w:r w:rsidRPr="00693E03">
        <w:rPr>
          <w:rFonts w:ascii="Times New Roman" w:hAnsi="Times New Roman" w:cs="Times New Roman"/>
          <w:sz w:val="28"/>
          <w:szCs w:val="28"/>
          <w:lang w:val="kk-KZ"/>
        </w:rPr>
        <w:t xml:space="preserve"> шешімін қабылдауды ұсынады. Осылайша, 2-мысалда </w:t>
      </w:r>
      <w:r w:rsidRPr="00693E03">
        <w:rPr>
          <w:rFonts w:ascii="Times New Roman" w:hAnsi="Times New Roman" w:cs="Times New Roman"/>
          <w:position w:val="-10"/>
          <w:sz w:val="28"/>
          <w:szCs w:val="28"/>
          <w:lang w:val="kk-KZ"/>
        </w:rPr>
        <w:object w:dxaOrig="639" w:dyaOrig="340" w14:anchorId="7748FD8F">
          <v:shape id="_x0000_i1042" type="#_x0000_t75" style="width:31.8pt;height:17.4pt" o:ole="">
            <v:imagedata r:id="rId39" o:title=""/>
          </v:shape>
          <o:OLEObject Type="Embed" ProgID="Equation.3" ShapeID="_x0000_i1042" DrawAspect="Content" ObjectID="_1659175961" r:id="rId40"/>
        </w:object>
      </w:r>
      <w:r w:rsidRPr="00693E03">
        <w:rPr>
          <w:rFonts w:ascii="Times New Roman" w:hAnsi="Times New Roman" w:cs="Times New Roman"/>
          <w:sz w:val="28"/>
          <w:szCs w:val="28"/>
          <w:lang w:val="kk-KZ"/>
        </w:rPr>
        <w:t xml:space="preserve">, </w:t>
      </w:r>
      <w:r w:rsidRPr="00693E03">
        <w:rPr>
          <w:rFonts w:ascii="Times New Roman" w:hAnsi="Times New Roman" w:cs="Times New Roman"/>
          <w:position w:val="-10"/>
          <w:sz w:val="28"/>
          <w:szCs w:val="28"/>
          <w:lang w:val="kk-KZ"/>
        </w:rPr>
        <w:object w:dxaOrig="660" w:dyaOrig="340" w14:anchorId="4634470B">
          <v:shape id="_x0000_i1043" type="#_x0000_t75" style="width:33pt;height:17.4pt" o:ole="">
            <v:imagedata r:id="rId41" o:title=""/>
          </v:shape>
          <o:OLEObject Type="Embed" ProgID="Equation.3" ShapeID="_x0000_i1043" DrawAspect="Content" ObjectID="_1659175962" r:id="rId42"/>
        </w:object>
      </w:r>
      <w:r w:rsidRPr="00693E03">
        <w:rPr>
          <w:rFonts w:ascii="Times New Roman" w:hAnsi="Times New Roman" w:cs="Times New Roman"/>
          <w:sz w:val="28"/>
          <w:szCs w:val="28"/>
          <w:lang w:val="kk-KZ"/>
        </w:rPr>
        <w:t xml:space="preserve">, </w:t>
      </w:r>
      <w:r w:rsidRPr="00693E03">
        <w:rPr>
          <w:rFonts w:ascii="Times New Roman" w:hAnsi="Times New Roman" w:cs="Times New Roman"/>
          <w:position w:val="-12"/>
          <w:sz w:val="28"/>
          <w:szCs w:val="28"/>
          <w:lang w:val="kk-KZ"/>
        </w:rPr>
        <w:object w:dxaOrig="639" w:dyaOrig="360" w14:anchorId="5E964C2F">
          <v:shape id="_x0000_i1044" type="#_x0000_t75" style="width:31.8pt;height:18.6pt" o:ole="">
            <v:imagedata r:id="rId43" o:title=""/>
          </v:shape>
          <o:OLEObject Type="Embed" ProgID="Equation.3" ShapeID="_x0000_i1044" DrawAspect="Content" ObjectID="_1659175963" r:id="rId44"/>
        </w:object>
      </w:r>
      <w:r w:rsidRPr="00693E03">
        <w:rPr>
          <w:rFonts w:ascii="Times New Roman" w:hAnsi="Times New Roman" w:cs="Times New Roman"/>
          <w:sz w:val="28"/>
          <w:szCs w:val="28"/>
          <w:lang w:val="kk-KZ"/>
        </w:rPr>
        <w:t xml:space="preserve">, </w:t>
      </w:r>
      <w:r w:rsidRPr="00693E03">
        <w:rPr>
          <w:rFonts w:ascii="Times New Roman" w:hAnsi="Times New Roman" w:cs="Times New Roman"/>
          <w:position w:val="-10"/>
          <w:sz w:val="28"/>
          <w:szCs w:val="28"/>
          <w:lang w:val="kk-KZ"/>
        </w:rPr>
        <w:object w:dxaOrig="620" w:dyaOrig="340" w14:anchorId="46F58316">
          <v:shape id="_x0000_i1045" type="#_x0000_t75" style="width:30.6pt;height:17.4pt" o:ole="">
            <v:imagedata r:id="rId45" o:title=""/>
          </v:shape>
          <o:OLEObject Type="Embed" ProgID="Equation.3" ShapeID="_x0000_i1045" DrawAspect="Content" ObjectID="_1659175964" r:id="rId46"/>
        </w:object>
      </w:r>
      <w:r w:rsidRPr="00693E03">
        <w:rPr>
          <w:rFonts w:ascii="Times New Roman" w:hAnsi="Times New Roman" w:cs="Times New Roman"/>
          <w:sz w:val="28"/>
          <w:szCs w:val="28"/>
          <w:lang w:val="kk-KZ"/>
        </w:rPr>
        <w:t xml:space="preserve"> аламыз. Енді 2, 2, 3, 1 сандарынан ең үлкенін табамыз – 3. Демек, Вальд ережесі 3-шешімді қабылдауды ұсынады.</w:t>
      </w:r>
    </w:p>
    <w:p w14:paraId="2AA8FF3A" w14:textId="77777777" w:rsidR="00A546A9" w:rsidRPr="00693E03" w:rsidRDefault="00A546A9" w:rsidP="00A546A9">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r>
      <w:r w:rsidRPr="00A546A9">
        <w:rPr>
          <w:rFonts w:ascii="Times New Roman" w:hAnsi="Times New Roman" w:cs="Times New Roman"/>
          <w:b/>
          <w:sz w:val="28"/>
          <w:szCs w:val="28"/>
          <w:lang w:val="kk-KZ"/>
        </w:rPr>
        <w:t>Сэвидж ережесі</w:t>
      </w:r>
      <w:r w:rsidRPr="00693E03">
        <w:rPr>
          <w:rFonts w:ascii="Times New Roman" w:hAnsi="Times New Roman" w:cs="Times New Roman"/>
          <w:sz w:val="28"/>
          <w:szCs w:val="28"/>
          <w:lang w:val="kk-KZ"/>
        </w:rPr>
        <w:t xml:space="preserve"> (</w:t>
      </w:r>
      <w:r w:rsidRPr="00693E03">
        <w:rPr>
          <w:rFonts w:ascii="Times New Roman" w:hAnsi="Times New Roman" w:cs="Times New Roman"/>
          <w:i/>
          <w:sz w:val="28"/>
          <w:szCs w:val="28"/>
          <w:lang w:val="kk-KZ"/>
        </w:rPr>
        <w:t>минималды тәуекел ережесі</w:t>
      </w:r>
      <w:r w:rsidRPr="00693E03">
        <w:rPr>
          <w:rFonts w:ascii="Times New Roman" w:hAnsi="Times New Roman" w:cs="Times New Roman"/>
          <w:sz w:val="28"/>
          <w:szCs w:val="28"/>
          <w:lang w:val="kk-KZ"/>
        </w:rPr>
        <w:t xml:space="preserve">). Бұл ережені қолданған кезде </w:t>
      </w:r>
      <w:r w:rsidRPr="00693E03">
        <w:rPr>
          <w:rFonts w:ascii="Times New Roman" w:hAnsi="Times New Roman" w:cs="Times New Roman"/>
          <w:position w:val="-14"/>
          <w:sz w:val="28"/>
          <w:szCs w:val="28"/>
          <w:lang w:val="kk-KZ"/>
        </w:rPr>
        <w:object w:dxaOrig="800" w:dyaOrig="380" w14:anchorId="53B2BEEE">
          <v:shape id="_x0000_i1046" type="#_x0000_t75" style="width:39.6pt;height:19.2pt" o:ole="">
            <v:imagedata r:id="rId47" o:title=""/>
          </v:shape>
          <o:OLEObject Type="Embed" ProgID="Equation.3" ShapeID="_x0000_i1046" DrawAspect="Content" ObjectID="_1659175965" r:id="rId48"/>
        </w:object>
      </w:r>
      <w:r w:rsidRPr="00693E03">
        <w:rPr>
          <w:rFonts w:ascii="Times New Roman" w:hAnsi="Times New Roman" w:cs="Times New Roman"/>
          <w:sz w:val="28"/>
          <w:szCs w:val="28"/>
          <w:lang w:val="kk-KZ"/>
        </w:rPr>
        <w:t xml:space="preserve"> тәуекелдер матрицасы талданады. </w:t>
      </w:r>
      <w:r w:rsidRPr="00693E03">
        <w:rPr>
          <w:rFonts w:ascii="Times New Roman" w:hAnsi="Times New Roman" w:cs="Times New Roman"/>
          <w:i/>
          <w:sz w:val="28"/>
          <w:szCs w:val="28"/>
          <w:lang w:val="kk-KZ"/>
        </w:rPr>
        <w:t>i</w:t>
      </w:r>
      <w:r w:rsidRPr="00693E03">
        <w:rPr>
          <w:rFonts w:ascii="Times New Roman" w:hAnsi="Times New Roman" w:cs="Times New Roman"/>
          <w:sz w:val="28"/>
          <w:szCs w:val="28"/>
          <w:lang w:val="kk-KZ"/>
        </w:rPr>
        <w:t xml:space="preserve">-шешімді қарастыра отыра, іс жүзінде </w:t>
      </w:r>
      <w:r w:rsidRPr="00693E03">
        <w:rPr>
          <w:rFonts w:ascii="Times New Roman" w:hAnsi="Times New Roman" w:cs="Times New Roman"/>
          <w:position w:val="-22"/>
          <w:sz w:val="28"/>
          <w:szCs w:val="28"/>
          <w:lang w:val="kk-KZ"/>
        </w:rPr>
        <w:object w:dxaOrig="1100" w:dyaOrig="460" w14:anchorId="0B53856F">
          <v:shape id="_x0000_i1047" type="#_x0000_t75" style="width:54.6pt;height:24pt" o:ole="">
            <v:imagedata r:id="rId49" o:title=""/>
          </v:shape>
          <o:OLEObject Type="Embed" ProgID="Equation.3" ShapeID="_x0000_i1047" DrawAspect="Content" ObjectID="_1659175966" r:id="rId50"/>
        </w:object>
      </w:r>
      <w:r w:rsidRPr="00693E03">
        <w:rPr>
          <w:rFonts w:ascii="Times New Roman" w:hAnsi="Times New Roman" w:cs="Times New Roman"/>
          <w:sz w:val="28"/>
          <w:szCs w:val="28"/>
          <w:lang w:val="kk-KZ"/>
        </w:rPr>
        <w:t xml:space="preserve"> максимал тәуекел жағдайы орын алып жатыр деп ұйғарамыз. Бірақ енді ең кіші </w:t>
      </w:r>
      <w:r w:rsidRPr="00693E03">
        <w:rPr>
          <w:rFonts w:ascii="Times New Roman" w:hAnsi="Times New Roman" w:cs="Times New Roman"/>
          <w:position w:val="-14"/>
          <w:sz w:val="28"/>
          <w:szCs w:val="28"/>
          <w:lang w:val="kk-KZ"/>
        </w:rPr>
        <w:object w:dxaOrig="279" w:dyaOrig="380" w14:anchorId="1E32A60E">
          <v:shape id="_x0000_i1048" type="#_x0000_t75" style="width:13.8pt;height:19.2pt" o:ole="">
            <v:imagedata r:id="rId51" o:title=""/>
          </v:shape>
          <o:OLEObject Type="Embed" ProgID="Equation.3" ShapeID="_x0000_i1048" DrawAspect="Content" ObjectID="_1659175967" r:id="rId52"/>
        </w:object>
      </w:r>
      <w:r w:rsidRPr="00693E03">
        <w:rPr>
          <w:rFonts w:ascii="Times New Roman" w:hAnsi="Times New Roman" w:cs="Times New Roman"/>
          <w:sz w:val="28"/>
          <w:szCs w:val="28"/>
          <w:lang w:val="kk-KZ"/>
        </w:rPr>
        <w:t xml:space="preserve"> бар </w:t>
      </w:r>
      <w:r w:rsidRPr="00693E03">
        <w:rPr>
          <w:rFonts w:ascii="Times New Roman" w:hAnsi="Times New Roman" w:cs="Times New Roman"/>
          <w:position w:val="-12"/>
          <w:sz w:val="28"/>
          <w:szCs w:val="28"/>
          <w:lang w:val="kk-KZ"/>
        </w:rPr>
        <w:object w:dxaOrig="200" w:dyaOrig="360" w14:anchorId="18191971">
          <v:shape id="_x0000_i1049" type="#_x0000_t75" style="width:9.6pt;height:18.6pt" o:ole="">
            <v:imagedata r:id="rId53" o:title=""/>
          </v:shape>
          <o:OLEObject Type="Embed" ProgID="Equation.3" ShapeID="_x0000_i1049" DrawAspect="Content" ObjectID="_1659175968" r:id="rId54"/>
        </w:object>
      </w:r>
      <w:r w:rsidRPr="00693E03">
        <w:rPr>
          <w:rFonts w:ascii="Times New Roman" w:hAnsi="Times New Roman" w:cs="Times New Roman"/>
          <w:sz w:val="28"/>
          <w:szCs w:val="28"/>
          <w:lang w:val="kk-KZ"/>
        </w:rPr>
        <w:t xml:space="preserve"> шешімін таңдаймыз. Сонымен, Сэвидж ережесі </w:t>
      </w:r>
      <w:r w:rsidRPr="00693E03">
        <w:rPr>
          <w:rFonts w:ascii="Times New Roman" w:hAnsi="Times New Roman" w:cs="Times New Roman"/>
          <w:position w:val="-24"/>
          <w:sz w:val="28"/>
          <w:szCs w:val="28"/>
          <w:lang w:val="kk-KZ"/>
        </w:rPr>
        <w:object w:dxaOrig="2620" w:dyaOrig="600" w14:anchorId="15F1B9ED">
          <v:shape id="_x0000_i1050" type="#_x0000_t75" style="width:129.6pt;height:30.6pt" o:ole="">
            <v:imagedata r:id="rId55" o:title=""/>
          </v:shape>
          <o:OLEObject Type="Embed" ProgID="Equation.3" ShapeID="_x0000_i1050" DrawAspect="Content" ObjectID="_1659175969" r:id="rId56"/>
        </w:object>
      </w:r>
      <w:r w:rsidRPr="00693E03">
        <w:rPr>
          <w:rFonts w:ascii="Times New Roman" w:hAnsi="Times New Roman" w:cs="Times New Roman"/>
          <w:sz w:val="28"/>
          <w:szCs w:val="28"/>
          <w:lang w:val="kk-KZ"/>
        </w:rPr>
        <w:t xml:space="preserve"> болатын </w:t>
      </w:r>
      <w:r w:rsidRPr="00693E03">
        <w:rPr>
          <w:rFonts w:ascii="Times New Roman" w:hAnsi="Times New Roman" w:cs="Times New Roman"/>
          <w:position w:val="-12"/>
          <w:sz w:val="28"/>
          <w:szCs w:val="28"/>
          <w:lang w:val="kk-KZ"/>
        </w:rPr>
        <w:object w:dxaOrig="200" w:dyaOrig="360" w14:anchorId="75768393">
          <v:shape id="_x0000_i1051" type="#_x0000_t75" style="width:9.6pt;height:18.6pt" o:ole="">
            <v:imagedata r:id="rId53" o:title=""/>
          </v:shape>
          <o:OLEObject Type="Embed" ProgID="Equation.3" ShapeID="_x0000_i1051" DrawAspect="Content" ObjectID="_1659175970" r:id="rId57"/>
        </w:object>
      </w:r>
      <w:r w:rsidRPr="00693E03">
        <w:rPr>
          <w:rFonts w:ascii="Times New Roman" w:hAnsi="Times New Roman" w:cs="Times New Roman"/>
          <w:sz w:val="28"/>
          <w:szCs w:val="28"/>
          <w:lang w:val="kk-KZ"/>
        </w:rPr>
        <w:t xml:space="preserve"> шешімін қабылдауды ұсынады. Осылайша, 2-мысалда  </w:t>
      </w:r>
      <w:r w:rsidRPr="00693E03">
        <w:rPr>
          <w:rFonts w:ascii="Times New Roman" w:hAnsi="Times New Roman" w:cs="Times New Roman"/>
          <w:position w:val="-10"/>
          <w:sz w:val="28"/>
          <w:szCs w:val="28"/>
          <w:lang w:val="kk-KZ"/>
        </w:rPr>
        <w:object w:dxaOrig="600" w:dyaOrig="340" w14:anchorId="5EA28D5F">
          <v:shape id="_x0000_i1052" type="#_x0000_t75" style="width:30pt;height:17.4pt" o:ole="">
            <v:imagedata r:id="rId58" o:title=""/>
          </v:shape>
          <o:OLEObject Type="Embed" ProgID="Equation.3" ShapeID="_x0000_i1052" DrawAspect="Content" ObjectID="_1659175971" r:id="rId59"/>
        </w:object>
      </w:r>
      <w:r w:rsidRPr="00693E03">
        <w:rPr>
          <w:rFonts w:ascii="Times New Roman" w:hAnsi="Times New Roman" w:cs="Times New Roman"/>
          <w:sz w:val="28"/>
          <w:szCs w:val="28"/>
          <w:lang w:val="kk-KZ"/>
        </w:rPr>
        <w:t xml:space="preserve">, </w:t>
      </w:r>
      <w:r w:rsidRPr="00693E03">
        <w:rPr>
          <w:rFonts w:ascii="Times New Roman" w:hAnsi="Times New Roman" w:cs="Times New Roman"/>
          <w:position w:val="-10"/>
          <w:sz w:val="28"/>
          <w:szCs w:val="28"/>
          <w:lang w:val="kk-KZ"/>
        </w:rPr>
        <w:object w:dxaOrig="639" w:dyaOrig="340" w14:anchorId="1D164FCE">
          <v:shape id="_x0000_i1053" type="#_x0000_t75" style="width:31.8pt;height:17.4pt" o:ole="">
            <v:imagedata r:id="rId60" o:title=""/>
          </v:shape>
          <o:OLEObject Type="Embed" ProgID="Equation.3" ShapeID="_x0000_i1053" DrawAspect="Content" ObjectID="_1659175972" r:id="rId61"/>
        </w:object>
      </w:r>
      <w:r w:rsidRPr="00693E03">
        <w:rPr>
          <w:rFonts w:ascii="Times New Roman" w:hAnsi="Times New Roman" w:cs="Times New Roman"/>
          <w:sz w:val="28"/>
          <w:szCs w:val="28"/>
          <w:lang w:val="kk-KZ"/>
        </w:rPr>
        <w:t xml:space="preserve">, </w:t>
      </w:r>
      <w:r w:rsidRPr="00693E03">
        <w:rPr>
          <w:rFonts w:ascii="Times New Roman" w:hAnsi="Times New Roman" w:cs="Times New Roman"/>
          <w:position w:val="-12"/>
          <w:sz w:val="28"/>
          <w:szCs w:val="28"/>
          <w:lang w:val="kk-KZ"/>
        </w:rPr>
        <w:object w:dxaOrig="620" w:dyaOrig="360" w14:anchorId="7C004096">
          <v:shape id="_x0000_i1054" type="#_x0000_t75" style="width:30.6pt;height:18.6pt" o:ole="">
            <v:imagedata r:id="rId62" o:title=""/>
          </v:shape>
          <o:OLEObject Type="Embed" ProgID="Equation.3" ShapeID="_x0000_i1054" DrawAspect="Content" ObjectID="_1659175973" r:id="rId63"/>
        </w:object>
      </w:r>
      <w:r w:rsidRPr="00693E03">
        <w:rPr>
          <w:rFonts w:ascii="Times New Roman" w:hAnsi="Times New Roman" w:cs="Times New Roman"/>
          <w:sz w:val="28"/>
          <w:szCs w:val="28"/>
          <w:lang w:val="kk-KZ"/>
        </w:rPr>
        <w:t xml:space="preserve">, </w:t>
      </w:r>
      <w:r w:rsidRPr="00693E03">
        <w:rPr>
          <w:rFonts w:ascii="Times New Roman" w:hAnsi="Times New Roman" w:cs="Times New Roman"/>
          <w:position w:val="-10"/>
          <w:sz w:val="28"/>
          <w:szCs w:val="28"/>
          <w:lang w:val="kk-KZ"/>
        </w:rPr>
        <w:object w:dxaOrig="639" w:dyaOrig="340" w14:anchorId="30BAC7E2">
          <v:shape id="_x0000_i1055" type="#_x0000_t75" style="width:31.8pt;height:17.4pt" o:ole="">
            <v:imagedata r:id="rId64" o:title=""/>
          </v:shape>
          <o:OLEObject Type="Embed" ProgID="Equation.3" ShapeID="_x0000_i1055" DrawAspect="Content" ObjectID="_1659175974" r:id="rId65"/>
        </w:object>
      </w:r>
      <w:r w:rsidRPr="00693E03">
        <w:rPr>
          <w:rFonts w:ascii="Times New Roman" w:hAnsi="Times New Roman" w:cs="Times New Roman"/>
          <w:sz w:val="28"/>
          <w:szCs w:val="28"/>
          <w:lang w:val="kk-KZ"/>
        </w:rPr>
        <w:t xml:space="preserve"> аламыз. Енді 8, 6, </w:t>
      </w:r>
      <w:r w:rsidRPr="00693E03">
        <w:rPr>
          <w:rFonts w:ascii="Times New Roman" w:hAnsi="Times New Roman" w:cs="Times New Roman"/>
          <w:sz w:val="28"/>
          <w:szCs w:val="28"/>
          <w:lang w:val="kk-KZ"/>
        </w:rPr>
        <w:lastRenderedPageBreak/>
        <w:t>5, 7 сандарынан ең кішісін табамыз, яғни 5. Демек, Сэвидж ережесі 3-шешімді қабылдауды ұсынады.</w:t>
      </w:r>
    </w:p>
    <w:p w14:paraId="30540F91" w14:textId="77777777" w:rsidR="00A546A9" w:rsidRPr="00693E03" w:rsidRDefault="00A546A9" w:rsidP="00A546A9">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r>
      <w:r w:rsidRPr="00A546A9">
        <w:rPr>
          <w:rFonts w:ascii="Times New Roman" w:hAnsi="Times New Roman" w:cs="Times New Roman"/>
          <w:b/>
          <w:sz w:val="28"/>
          <w:szCs w:val="28"/>
          <w:lang w:val="kk-KZ"/>
        </w:rPr>
        <w:t>Гурвиц ережесі</w:t>
      </w:r>
      <w:r w:rsidRPr="00693E03">
        <w:rPr>
          <w:rFonts w:ascii="Times New Roman" w:hAnsi="Times New Roman" w:cs="Times New Roman"/>
          <w:sz w:val="28"/>
          <w:szCs w:val="28"/>
          <w:lang w:val="kk-KZ"/>
        </w:rPr>
        <w:t xml:space="preserve"> (</w:t>
      </w:r>
      <w:r w:rsidRPr="00693E03">
        <w:rPr>
          <w:rFonts w:ascii="Times New Roman" w:hAnsi="Times New Roman" w:cs="Times New Roman"/>
          <w:i/>
          <w:sz w:val="28"/>
          <w:szCs w:val="28"/>
          <w:lang w:val="kk-KZ"/>
        </w:rPr>
        <w:t>жағдайға пессимисттік және оптимистік көзқарастарды таразыға тартатын</w:t>
      </w:r>
      <w:r w:rsidRPr="00693E03">
        <w:rPr>
          <w:rFonts w:ascii="Times New Roman" w:hAnsi="Times New Roman" w:cs="Times New Roman"/>
          <w:sz w:val="28"/>
          <w:szCs w:val="28"/>
          <w:lang w:val="kk-KZ"/>
        </w:rPr>
        <w:t xml:space="preserve">). </w:t>
      </w:r>
      <w:r w:rsidRPr="00693E03">
        <w:rPr>
          <w:rFonts w:ascii="Times New Roman" w:hAnsi="Times New Roman" w:cs="Times New Roman"/>
          <w:position w:val="-22"/>
          <w:sz w:val="28"/>
          <w:szCs w:val="28"/>
          <w:lang w:val="kk-KZ"/>
        </w:rPr>
        <w:object w:dxaOrig="2460" w:dyaOrig="460" w14:anchorId="0892F9A7">
          <v:shape id="_x0000_i1056" type="#_x0000_t75" style="width:121.8pt;height:24pt" o:ole="">
            <v:imagedata r:id="rId66" o:title=""/>
          </v:shape>
          <o:OLEObject Type="Embed" ProgID="Equation.3" ShapeID="_x0000_i1056" DrawAspect="Content" ObjectID="_1659175975" r:id="rId67"/>
        </w:object>
      </w:r>
      <w:r w:rsidRPr="00693E03">
        <w:rPr>
          <w:rFonts w:ascii="Times New Roman" w:hAnsi="Times New Roman" w:cs="Times New Roman"/>
          <w:sz w:val="28"/>
          <w:szCs w:val="28"/>
          <w:lang w:val="kk-KZ"/>
        </w:rPr>
        <w:t xml:space="preserve"> максимумға жететін </w:t>
      </w:r>
      <w:r w:rsidRPr="00693E03">
        <w:rPr>
          <w:rFonts w:ascii="Times New Roman" w:hAnsi="Times New Roman" w:cs="Times New Roman"/>
          <w:i/>
          <w:sz w:val="28"/>
          <w:szCs w:val="28"/>
          <w:lang w:val="kk-KZ"/>
        </w:rPr>
        <w:t>i</w:t>
      </w:r>
      <w:r w:rsidRPr="00693E03">
        <w:rPr>
          <w:rFonts w:ascii="Times New Roman" w:hAnsi="Times New Roman" w:cs="Times New Roman"/>
          <w:sz w:val="28"/>
          <w:szCs w:val="28"/>
          <w:lang w:val="kk-KZ"/>
        </w:rPr>
        <w:t xml:space="preserve">-шешімі қабылданады, мұндағы </w:t>
      </w:r>
      <w:r w:rsidRPr="00693E03">
        <w:rPr>
          <w:rFonts w:ascii="Times New Roman" w:hAnsi="Times New Roman" w:cs="Times New Roman"/>
          <w:position w:val="-6"/>
          <w:sz w:val="28"/>
          <w:szCs w:val="28"/>
          <w:lang w:val="kk-KZ"/>
        </w:rPr>
        <w:object w:dxaOrig="920" w:dyaOrig="279" w14:anchorId="09803943">
          <v:shape id="_x0000_i1057" type="#_x0000_t75" style="width:45.6pt;height:14.4pt" o:ole="">
            <v:imagedata r:id="rId68" o:title=""/>
          </v:shape>
          <o:OLEObject Type="Embed" ProgID="Equation.3" ShapeID="_x0000_i1057" DrawAspect="Content" ObjectID="_1659175976" r:id="rId69"/>
        </w:object>
      </w:r>
      <w:r w:rsidRPr="00693E03">
        <w:rPr>
          <w:rFonts w:ascii="Times New Roman" w:hAnsi="Times New Roman" w:cs="Times New Roman"/>
          <w:sz w:val="28"/>
          <w:szCs w:val="28"/>
          <w:lang w:val="kk-KZ"/>
        </w:rPr>
        <w:t xml:space="preserve">. </w:t>
      </w:r>
      <w:r w:rsidRPr="00693E03">
        <w:rPr>
          <w:rFonts w:ascii="Times New Roman" w:hAnsi="Times New Roman" w:cs="Times New Roman"/>
          <w:position w:val="-6"/>
          <w:sz w:val="28"/>
          <w:szCs w:val="28"/>
          <w:lang w:val="kk-KZ"/>
        </w:rPr>
        <w:object w:dxaOrig="220" w:dyaOrig="279" w14:anchorId="17217EA8">
          <v:shape id="_x0000_i1058" type="#_x0000_t75" style="width:11.4pt;height:14.4pt" o:ole="">
            <v:imagedata r:id="rId70" o:title=""/>
          </v:shape>
          <o:OLEObject Type="Embed" ProgID="Equation.3" ShapeID="_x0000_i1058" DrawAspect="Content" ObjectID="_1659175977" r:id="rId71"/>
        </w:object>
      </w:r>
      <w:r w:rsidRPr="00693E03">
        <w:rPr>
          <w:rFonts w:ascii="Times New Roman" w:hAnsi="Times New Roman" w:cs="Times New Roman"/>
          <w:sz w:val="28"/>
          <w:szCs w:val="28"/>
          <w:lang w:val="kk-KZ"/>
        </w:rPr>
        <w:t xml:space="preserve"> мәні субъективті ойдан таңдалады. Егер </w:t>
      </w:r>
      <w:r w:rsidRPr="00693E03">
        <w:rPr>
          <w:rFonts w:ascii="Times New Roman" w:hAnsi="Times New Roman" w:cs="Times New Roman"/>
          <w:position w:val="-6"/>
          <w:sz w:val="28"/>
          <w:szCs w:val="28"/>
          <w:lang w:val="kk-KZ"/>
        </w:rPr>
        <w:object w:dxaOrig="220" w:dyaOrig="279" w14:anchorId="7B04B929">
          <v:shape id="_x0000_i1059" type="#_x0000_t75" style="width:11.4pt;height:14.4pt" o:ole="">
            <v:imagedata r:id="rId70" o:title=""/>
          </v:shape>
          <o:OLEObject Type="Embed" ProgID="Equation.3" ShapeID="_x0000_i1059" DrawAspect="Content" ObjectID="_1659175978" r:id="rId72"/>
        </w:object>
      </w:r>
      <w:r w:rsidRPr="00693E03">
        <w:rPr>
          <w:rFonts w:ascii="Times New Roman" w:hAnsi="Times New Roman" w:cs="Times New Roman"/>
          <w:sz w:val="28"/>
          <w:szCs w:val="28"/>
          <w:lang w:val="kk-KZ"/>
        </w:rPr>
        <w:t xml:space="preserve"> 1-ге жақындаса, онда Гурвиц ережесі Вальд ережесіне жақындайды, ал </w:t>
      </w:r>
      <w:r w:rsidRPr="00693E03">
        <w:rPr>
          <w:rFonts w:ascii="Times New Roman" w:hAnsi="Times New Roman" w:cs="Times New Roman"/>
          <w:position w:val="-6"/>
          <w:sz w:val="28"/>
          <w:szCs w:val="28"/>
          <w:lang w:val="kk-KZ"/>
        </w:rPr>
        <w:object w:dxaOrig="220" w:dyaOrig="279" w14:anchorId="7F405AB1">
          <v:shape id="_x0000_i1060" type="#_x0000_t75" style="width:11.4pt;height:14.4pt" o:ole="">
            <v:imagedata r:id="rId70" o:title=""/>
          </v:shape>
          <o:OLEObject Type="Embed" ProgID="Equation.3" ShapeID="_x0000_i1060" DrawAspect="Content" ObjectID="_1659175979" r:id="rId73"/>
        </w:object>
      </w:r>
      <w:r w:rsidRPr="00693E03">
        <w:rPr>
          <w:rFonts w:ascii="Times New Roman" w:hAnsi="Times New Roman" w:cs="Times New Roman"/>
          <w:sz w:val="28"/>
          <w:szCs w:val="28"/>
          <w:lang w:val="kk-KZ"/>
        </w:rPr>
        <w:t xml:space="preserve"> 0-ге жақындағанда Гурвиц ережесі «бос қиял» (мұның нені білдіретінін өздеріңіз табыңыздар) ережесіне жақындайды. 2-мысалда </w:t>
      </w:r>
      <w:r w:rsidRPr="00693E03">
        <w:rPr>
          <w:rFonts w:ascii="Times New Roman" w:hAnsi="Times New Roman" w:cs="Times New Roman"/>
          <w:position w:val="-6"/>
          <w:sz w:val="28"/>
          <w:szCs w:val="28"/>
          <w:lang w:val="kk-KZ"/>
        </w:rPr>
        <w:object w:dxaOrig="800" w:dyaOrig="279" w14:anchorId="62E441CB">
          <v:shape id="_x0000_i1061" type="#_x0000_t75" style="width:39.6pt;height:14.4pt" o:ole="">
            <v:imagedata r:id="rId74" o:title=""/>
          </v:shape>
          <o:OLEObject Type="Embed" ProgID="Equation.3" ShapeID="_x0000_i1061" DrawAspect="Content" ObjectID="_1659175980" r:id="rId75"/>
        </w:object>
      </w:r>
      <w:r w:rsidRPr="00693E03">
        <w:rPr>
          <w:rFonts w:ascii="Times New Roman" w:hAnsi="Times New Roman" w:cs="Times New Roman"/>
          <w:sz w:val="28"/>
          <w:szCs w:val="28"/>
          <w:lang w:val="kk-KZ"/>
        </w:rPr>
        <w:t xml:space="preserve"> болғанда Гурвиц ережесі екінші шешімді ұсынады.</w:t>
      </w:r>
    </w:p>
    <w:p w14:paraId="23E5E9B2" w14:textId="77777777" w:rsidR="00A546A9" w:rsidRPr="00693E03" w:rsidRDefault="00A546A9" w:rsidP="00A546A9">
      <w:pPr>
        <w:pStyle w:val="a3"/>
        <w:spacing w:line="360" w:lineRule="auto"/>
        <w:jc w:val="both"/>
        <w:rPr>
          <w:rFonts w:ascii="Times New Roman" w:hAnsi="Times New Roman" w:cs="Times New Roman"/>
          <w:sz w:val="28"/>
          <w:szCs w:val="28"/>
          <w:lang w:val="kk-KZ"/>
        </w:rPr>
      </w:pPr>
    </w:p>
    <w:p w14:paraId="46431819" w14:textId="77777777" w:rsidR="00A546A9" w:rsidRPr="00693E03" w:rsidRDefault="00A546A9" w:rsidP="00A546A9">
      <w:pPr>
        <w:pStyle w:val="a3"/>
        <w:spacing w:line="360" w:lineRule="auto"/>
        <w:jc w:val="both"/>
        <w:rPr>
          <w:rFonts w:ascii="Times New Roman" w:hAnsi="Times New Roman" w:cs="Times New Roman"/>
          <w:b/>
          <w:sz w:val="28"/>
          <w:szCs w:val="28"/>
          <w:lang w:val="kk-KZ"/>
        </w:rPr>
      </w:pPr>
      <w:r w:rsidRPr="00693E03">
        <w:rPr>
          <w:rFonts w:ascii="Times New Roman" w:hAnsi="Times New Roman" w:cs="Times New Roman"/>
          <w:sz w:val="28"/>
          <w:szCs w:val="28"/>
          <w:lang w:val="kk-KZ"/>
        </w:rPr>
        <w:tab/>
      </w:r>
      <w:r w:rsidRPr="00693E03">
        <w:rPr>
          <w:rFonts w:ascii="Times New Roman" w:hAnsi="Times New Roman" w:cs="Times New Roman"/>
          <w:b/>
          <w:sz w:val="28"/>
          <w:szCs w:val="28"/>
          <w:lang w:val="kk-KZ"/>
        </w:rPr>
        <w:t>10.4. Ішінара айқындалмаған жағдайдағы байланысқан шешімдер тобын талдау</w:t>
      </w:r>
    </w:p>
    <w:p w14:paraId="17004709" w14:textId="77777777" w:rsidR="00A546A9" w:rsidRPr="00693E03" w:rsidRDefault="00A546A9" w:rsidP="00A546A9">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Қарастырылып жатқан схемада нақты жағдай </w:t>
      </w:r>
      <w:r w:rsidRPr="00693E03">
        <w:rPr>
          <w:rFonts w:ascii="Times New Roman" w:hAnsi="Times New Roman" w:cs="Times New Roman"/>
          <w:position w:val="-10"/>
          <w:sz w:val="28"/>
          <w:szCs w:val="28"/>
          <w:lang w:val="kk-KZ"/>
        </w:rPr>
        <w:object w:dxaOrig="200" w:dyaOrig="300" w14:anchorId="69BCEE92">
          <v:shape id="_x0000_i1062" type="#_x0000_t75" style="width:9.6pt;height:15.6pt" o:ole="">
            <v:imagedata r:id="rId76" o:title=""/>
          </v:shape>
          <o:OLEObject Type="Embed" ProgID="Equation.3" ShapeID="_x0000_i1062" DrawAspect="Content" ObjectID="_1659175981" r:id="rId77"/>
        </w:object>
      </w:r>
      <w:r w:rsidRPr="00693E03">
        <w:rPr>
          <w:rFonts w:ascii="Times New Roman" w:hAnsi="Times New Roman" w:cs="Times New Roman"/>
          <w:sz w:val="28"/>
          <w:szCs w:val="28"/>
          <w:lang w:val="kk-KZ"/>
        </w:rPr>
        <w:t xml:space="preserve"> нұсқасы бойынша өтіп жатқандығының </w:t>
      </w:r>
      <w:r w:rsidRPr="00693E03">
        <w:rPr>
          <w:rFonts w:ascii="Times New Roman" w:hAnsi="Times New Roman" w:cs="Times New Roman"/>
          <w:position w:val="-14"/>
          <w:sz w:val="28"/>
          <w:szCs w:val="28"/>
          <w:lang w:val="kk-KZ"/>
        </w:rPr>
        <w:object w:dxaOrig="300" w:dyaOrig="380" w14:anchorId="1019517A">
          <v:shape id="_x0000_i1063" type="#_x0000_t75" style="width:15pt;height:19.2pt" o:ole="">
            <v:imagedata r:id="rId78" o:title=""/>
          </v:shape>
          <o:OLEObject Type="Embed" ProgID="Equation.3" ShapeID="_x0000_i1063" DrawAspect="Content" ObjectID="_1659175982" r:id="rId79"/>
        </w:object>
      </w:r>
      <w:r w:rsidRPr="00693E03">
        <w:rPr>
          <w:rFonts w:ascii="Times New Roman" w:hAnsi="Times New Roman" w:cs="Times New Roman"/>
          <w:sz w:val="28"/>
          <w:szCs w:val="28"/>
          <w:lang w:val="kk-KZ"/>
        </w:rPr>
        <w:t xml:space="preserve"> ықтималдықтары белгілі деп болжайық. Дәл осы жағдай ішінара айқындалмағандық деп аталады. Мұнда қалай шешім қабылдауға болады? Келесі ережелердің біреуін таңдауға болады.</w:t>
      </w:r>
    </w:p>
    <w:p w14:paraId="00B1D07B" w14:textId="77777777" w:rsidR="00A546A9" w:rsidRPr="00693E03" w:rsidRDefault="00A546A9" w:rsidP="00A546A9">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r>
      <w:r w:rsidRPr="00693E03">
        <w:rPr>
          <w:rFonts w:ascii="Times New Roman" w:hAnsi="Times New Roman" w:cs="Times New Roman"/>
          <w:b/>
          <w:i/>
          <w:sz w:val="28"/>
          <w:szCs w:val="28"/>
          <w:lang w:val="kk-KZ"/>
        </w:rPr>
        <w:t>Орташа күтілетін табысты максимизациялау ережесі.</w:t>
      </w:r>
      <w:r w:rsidRPr="00693E03">
        <w:rPr>
          <w:rFonts w:ascii="Times New Roman" w:hAnsi="Times New Roman" w:cs="Times New Roman"/>
          <w:sz w:val="28"/>
          <w:szCs w:val="28"/>
          <w:lang w:val="kk-KZ"/>
        </w:rPr>
        <w:t xml:space="preserve"> </w:t>
      </w:r>
      <w:r w:rsidRPr="00693E03">
        <w:rPr>
          <w:rFonts w:ascii="Times New Roman" w:hAnsi="Times New Roman" w:cs="Times New Roman"/>
          <w:i/>
          <w:sz w:val="28"/>
          <w:szCs w:val="28"/>
          <w:lang w:val="kk-KZ"/>
        </w:rPr>
        <w:t>i</w:t>
      </w:r>
      <w:r w:rsidRPr="00693E03">
        <w:rPr>
          <w:rFonts w:ascii="Times New Roman" w:hAnsi="Times New Roman" w:cs="Times New Roman"/>
          <w:sz w:val="28"/>
          <w:szCs w:val="28"/>
          <w:lang w:val="kk-KZ"/>
        </w:rPr>
        <w:t xml:space="preserve">-шешімді жүзеге асырған кездегі фирманың табысы үлестіру қатары </w:t>
      </w:r>
      <w:r w:rsidRPr="00693E03">
        <w:rPr>
          <w:rFonts w:ascii="Times New Roman" w:hAnsi="Times New Roman" w:cs="Times New Roman"/>
          <w:position w:val="-32"/>
          <w:sz w:val="28"/>
          <w:szCs w:val="28"/>
          <w:lang w:val="kk-KZ"/>
        </w:rPr>
        <w:object w:dxaOrig="1060" w:dyaOrig="760" w14:anchorId="36576127">
          <v:shape id="_x0000_i1064" type="#_x0000_t75" style="width:52.8pt;height:39pt" o:ole="">
            <v:imagedata r:id="rId80" o:title=""/>
          </v:shape>
          <o:OLEObject Type="Embed" ProgID="Equation.3" ShapeID="_x0000_i1064" DrawAspect="Content" ObjectID="_1659175983" r:id="rId81"/>
        </w:object>
      </w:r>
      <w:r w:rsidRPr="00693E03">
        <w:rPr>
          <w:rFonts w:ascii="Times New Roman" w:hAnsi="Times New Roman" w:cs="Times New Roman"/>
          <w:sz w:val="28"/>
          <w:szCs w:val="28"/>
          <w:lang w:val="kk-KZ"/>
        </w:rPr>
        <w:t xml:space="preserve"> болатын </w:t>
      </w:r>
      <w:r w:rsidRPr="00693E03">
        <w:rPr>
          <w:rFonts w:ascii="Times New Roman" w:hAnsi="Times New Roman" w:cs="Times New Roman"/>
          <w:position w:val="-12"/>
          <w:sz w:val="28"/>
          <w:szCs w:val="28"/>
          <w:lang w:val="kk-KZ"/>
        </w:rPr>
        <w:object w:dxaOrig="279" w:dyaOrig="360" w14:anchorId="5136F8F9">
          <v:shape id="_x0000_i1065" type="#_x0000_t75" style="width:13.8pt;height:18.6pt" o:ole="">
            <v:imagedata r:id="rId82" o:title=""/>
          </v:shape>
          <o:OLEObject Type="Embed" ProgID="Equation.3" ShapeID="_x0000_i1065" DrawAspect="Content" ObjectID="_1659175984" r:id="rId83"/>
        </w:object>
      </w:r>
      <w:r w:rsidRPr="00693E03">
        <w:rPr>
          <w:rFonts w:ascii="Times New Roman" w:hAnsi="Times New Roman" w:cs="Times New Roman"/>
          <w:sz w:val="28"/>
          <w:szCs w:val="28"/>
          <w:lang w:val="kk-KZ"/>
        </w:rPr>
        <w:t xml:space="preserve"> кездейсоқ шамасы болып табылады. </w:t>
      </w:r>
      <w:r w:rsidRPr="00693E03">
        <w:rPr>
          <w:rFonts w:ascii="Times New Roman" w:hAnsi="Times New Roman" w:cs="Times New Roman"/>
          <w:position w:val="-12"/>
          <w:sz w:val="28"/>
          <w:szCs w:val="28"/>
          <w:lang w:val="kk-KZ"/>
        </w:rPr>
        <w:object w:dxaOrig="660" w:dyaOrig="360" w14:anchorId="44FA4033">
          <v:shape id="_x0000_i1066" type="#_x0000_t75" style="width:33pt;height:18.6pt" o:ole="">
            <v:imagedata r:id="rId84" o:title=""/>
          </v:shape>
          <o:OLEObject Type="Embed" ProgID="Equation.3" ShapeID="_x0000_i1066" DrawAspect="Content" ObjectID="_1659175985" r:id="rId85"/>
        </w:object>
      </w:r>
      <w:r w:rsidRPr="00693E03">
        <w:rPr>
          <w:rFonts w:ascii="Times New Roman" w:hAnsi="Times New Roman" w:cs="Times New Roman"/>
          <w:sz w:val="28"/>
          <w:szCs w:val="28"/>
          <w:lang w:val="kk-KZ"/>
        </w:rPr>
        <w:t xml:space="preserve"> математикалық күтімі орташа күтілетін табыс болып табылады, сондай-ақ </w:t>
      </w:r>
      <w:r w:rsidRPr="00693E03">
        <w:rPr>
          <w:rFonts w:ascii="Times New Roman" w:hAnsi="Times New Roman" w:cs="Times New Roman"/>
          <w:position w:val="-12"/>
          <w:sz w:val="28"/>
          <w:szCs w:val="28"/>
          <w:lang w:val="kk-KZ"/>
        </w:rPr>
        <w:object w:dxaOrig="279" w:dyaOrig="380" w14:anchorId="4F7DB2E7">
          <v:shape id="_x0000_i1067" type="#_x0000_t75" style="width:13.8pt;height:19.2pt" o:ole="">
            <v:imagedata r:id="rId86" o:title=""/>
          </v:shape>
          <o:OLEObject Type="Embed" ProgID="Equation.3" ShapeID="_x0000_i1067" DrawAspect="Content" ObjectID="_1659175986" r:id="rId87"/>
        </w:object>
      </w:r>
      <w:r w:rsidRPr="00693E03">
        <w:rPr>
          <w:rFonts w:ascii="Times New Roman" w:hAnsi="Times New Roman" w:cs="Times New Roman"/>
          <w:sz w:val="28"/>
          <w:szCs w:val="28"/>
          <w:lang w:val="kk-KZ"/>
        </w:rPr>
        <w:t xml:space="preserve"> түрінде белгіленеді. Сонымен, ереже максимал орташа күтілетін табыс алып келетін шешімді қабылдауды ұсынады.</w:t>
      </w:r>
    </w:p>
    <w:p w14:paraId="4097B89A" w14:textId="77777777" w:rsidR="00A546A9" w:rsidRPr="00693E03" w:rsidRDefault="00A546A9" w:rsidP="00A546A9">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2-мысал схемасында ықтималдықтар 1/2, 1/6, 1/6, 1/6 деп болжайық. Онда </w:t>
      </w:r>
      <w:r w:rsidRPr="00693E03">
        <w:rPr>
          <w:rFonts w:ascii="Times New Roman" w:hAnsi="Times New Roman" w:cs="Times New Roman"/>
          <w:position w:val="-12"/>
          <w:sz w:val="28"/>
          <w:szCs w:val="28"/>
          <w:lang w:val="kk-KZ"/>
        </w:rPr>
        <w:object w:dxaOrig="1040" w:dyaOrig="380" w14:anchorId="2445219C">
          <v:shape id="_x0000_i1068" type="#_x0000_t75" style="width:51.6pt;height:19.2pt" o:ole="">
            <v:imagedata r:id="rId88" o:title=""/>
          </v:shape>
          <o:OLEObject Type="Embed" ProgID="Equation.3" ShapeID="_x0000_i1068" DrawAspect="Content" ObjectID="_1659175987" r:id="rId89"/>
        </w:object>
      </w:r>
      <w:r w:rsidRPr="00693E03">
        <w:rPr>
          <w:rFonts w:ascii="Times New Roman" w:hAnsi="Times New Roman" w:cs="Times New Roman"/>
          <w:sz w:val="28"/>
          <w:szCs w:val="28"/>
          <w:lang w:val="kk-KZ"/>
        </w:rPr>
        <w:t xml:space="preserve">, </w:t>
      </w:r>
      <w:r w:rsidRPr="00693E03">
        <w:rPr>
          <w:rFonts w:ascii="Times New Roman" w:hAnsi="Times New Roman" w:cs="Times New Roman"/>
          <w:position w:val="-10"/>
          <w:sz w:val="28"/>
          <w:szCs w:val="28"/>
          <w:lang w:val="kk-KZ"/>
        </w:rPr>
        <w:object w:dxaOrig="1060" w:dyaOrig="360" w14:anchorId="0B272169">
          <v:shape id="_x0000_i1069" type="#_x0000_t75" style="width:52.8pt;height:18.6pt" o:ole="">
            <v:imagedata r:id="rId90" o:title=""/>
          </v:shape>
          <o:OLEObject Type="Embed" ProgID="Equation.3" ShapeID="_x0000_i1069" DrawAspect="Content" ObjectID="_1659175988" r:id="rId91"/>
        </w:object>
      </w:r>
      <w:r w:rsidRPr="00693E03">
        <w:rPr>
          <w:rFonts w:ascii="Times New Roman" w:hAnsi="Times New Roman" w:cs="Times New Roman"/>
          <w:sz w:val="28"/>
          <w:szCs w:val="28"/>
          <w:lang w:val="kk-KZ"/>
        </w:rPr>
        <w:t xml:space="preserve">, </w:t>
      </w:r>
      <w:r w:rsidRPr="00693E03">
        <w:rPr>
          <w:rFonts w:ascii="Times New Roman" w:hAnsi="Times New Roman" w:cs="Times New Roman"/>
          <w:position w:val="-12"/>
          <w:sz w:val="28"/>
          <w:szCs w:val="28"/>
          <w:lang w:val="kk-KZ"/>
        </w:rPr>
        <w:object w:dxaOrig="700" w:dyaOrig="380" w14:anchorId="77397469">
          <v:shape id="_x0000_i1070" type="#_x0000_t75" style="width:34.8pt;height:19.2pt" o:ole="">
            <v:imagedata r:id="rId92" o:title=""/>
          </v:shape>
          <o:OLEObject Type="Embed" ProgID="Equation.3" ShapeID="_x0000_i1070" DrawAspect="Content" ObjectID="_1659175989" r:id="rId93"/>
        </w:object>
      </w:r>
      <w:r w:rsidRPr="00693E03">
        <w:rPr>
          <w:rFonts w:ascii="Times New Roman" w:hAnsi="Times New Roman" w:cs="Times New Roman"/>
          <w:sz w:val="28"/>
          <w:szCs w:val="28"/>
          <w:lang w:val="kk-KZ"/>
        </w:rPr>
        <w:t xml:space="preserve">, </w:t>
      </w:r>
      <w:r w:rsidRPr="00693E03">
        <w:rPr>
          <w:rFonts w:ascii="Times New Roman" w:hAnsi="Times New Roman" w:cs="Times New Roman"/>
          <w:position w:val="-10"/>
          <w:sz w:val="28"/>
          <w:szCs w:val="28"/>
          <w:lang w:val="kk-KZ"/>
        </w:rPr>
        <w:object w:dxaOrig="1060" w:dyaOrig="360" w14:anchorId="7233D3FB">
          <v:shape id="_x0000_i1071" type="#_x0000_t75" style="width:52.8pt;height:18.6pt" o:ole="">
            <v:imagedata r:id="rId94" o:title=""/>
          </v:shape>
          <o:OLEObject Type="Embed" ProgID="Equation.3" ShapeID="_x0000_i1071" DrawAspect="Content" ObjectID="_1659175990" r:id="rId95"/>
        </w:object>
      </w:r>
      <w:r w:rsidRPr="00693E03">
        <w:rPr>
          <w:rFonts w:ascii="Times New Roman" w:hAnsi="Times New Roman" w:cs="Times New Roman"/>
          <w:sz w:val="28"/>
          <w:szCs w:val="28"/>
          <w:lang w:val="kk-KZ"/>
        </w:rPr>
        <w:t>. Максимал орташа күтілетін табыс 7-ге тең және үшінші шешімге сәйкес.</w:t>
      </w:r>
    </w:p>
    <w:p w14:paraId="1791D573" w14:textId="77777777" w:rsidR="00A546A9" w:rsidRPr="00693E03" w:rsidRDefault="00A546A9" w:rsidP="00A546A9">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r>
      <w:r w:rsidRPr="00693E03">
        <w:rPr>
          <w:rFonts w:ascii="Times New Roman" w:hAnsi="Times New Roman" w:cs="Times New Roman"/>
          <w:b/>
          <w:i/>
          <w:sz w:val="28"/>
          <w:szCs w:val="28"/>
          <w:lang w:val="kk-KZ"/>
        </w:rPr>
        <w:t>Орташа күтілетін тәуекелді минимизациялау ережесі.</w:t>
      </w:r>
      <w:r w:rsidRPr="00693E03">
        <w:rPr>
          <w:rFonts w:ascii="Times New Roman" w:hAnsi="Times New Roman" w:cs="Times New Roman"/>
          <w:sz w:val="28"/>
          <w:szCs w:val="28"/>
          <w:lang w:val="kk-KZ"/>
        </w:rPr>
        <w:t xml:space="preserve"> </w:t>
      </w:r>
      <w:r w:rsidRPr="00693E03">
        <w:rPr>
          <w:rFonts w:ascii="Times New Roman" w:hAnsi="Times New Roman" w:cs="Times New Roman"/>
          <w:i/>
          <w:sz w:val="28"/>
          <w:szCs w:val="28"/>
          <w:lang w:val="kk-KZ"/>
        </w:rPr>
        <w:t>i</w:t>
      </w:r>
      <w:r w:rsidRPr="00693E03">
        <w:rPr>
          <w:rFonts w:ascii="Times New Roman" w:hAnsi="Times New Roman" w:cs="Times New Roman"/>
          <w:sz w:val="28"/>
          <w:szCs w:val="28"/>
          <w:lang w:val="kk-KZ"/>
        </w:rPr>
        <w:t xml:space="preserve">-шешімді жүзеге асырған кездегі фирма тәуекелі үлестіру қатары </w:t>
      </w:r>
      <w:r w:rsidRPr="00693E03">
        <w:rPr>
          <w:rFonts w:ascii="Times New Roman" w:hAnsi="Times New Roman" w:cs="Times New Roman"/>
          <w:position w:val="-32"/>
          <w:sz w:val="28"/>
          <w:szCs w:val="28"/>
          <w:lang w:val="kk-KZ"/>
        </w:rPr>
        <w:object w:dxaOrig="1040" w:dyaOrig="760" w14:anchorId="49583D7E">
          <v:shape id="_x0000_i1072" type="#_x0000_t75" style="width:51.6pt;height:39pt" o:ole="">
            <v:imagedata r:id="rId96" o:title=""/>
          </v:shape>
          <o:OLEObject Type="Embed" ProgID="Equation.3" ShapeID="_x0000_i1072" DrawAspect="Content" ObjectID="_1659175991" r:id="rId97"/>
        </w:object>
      </w:r>
      <w:r w:rsidRPr="00693E03">
        <w:rPr>
          <w:rFonts w:ascii="Times New Roman" w:hAnsi="Times New Roman" w:cs="Times New Roman"/>
          <w:sz w:val="28"/>
          <w:szCs w:val="28"/>
          <w:lang w:val="kk-KZ"/>
        </w:rPr>
        <w:t xml:space="preserve"> болатын </w:t>
      </w:r>
      <w:r w:rsidRPr="00693E03">
        <w:rPr>
          <w:rFonts w:ascii="Times New Roman" w:hAnsi="Times New Roman" w:cs="Times New Roman"/>
          <w:position w:val="-12"/>
          <w:sz w:val="28"/>
          <w:szCs w:val="28"/>
          <w:lang w:val="kk-KZ"/>
        </w:rPr>
        <w:object w:dxaOrig="260" w:dyaOrig="360" w14:anchorId="593BE79C">
          <v:shape id="_x0000_i1073" type="#_x0000_t75" style="width:12.6pt;height:18.6pt" o:ole="">
            <v:imagedata r:id="rId98" o:title=""/>
          </v:shape>
          <o:OLEObject Type="Embed" ProgID="Equation.3" ShapeID="_x0000_i1073" DrawAspect="Content" ObjectID="_1659175992" r:id="rId99"/>
        </w:object>
      </w:r>
      <w:r w:rsidRPr="00693E03">
        <w:rPr>
          <w:rFonts w:ascii="Times New Roman" w:hAnsi="Times New Roman" w:cs="Times New Roman"/>
          <w:sz w:val="28"/>
          <w:szCs w:val="28"/>
          <w:lang w:val="kk-KZ"/>
        </w:rPr>
        <w:t xml:space="preserve">  </w:t>
      </w:r>
      <w:r w:rsidRPr="00693E03">
        <w:rPr>
          <w:rFonts w:ascii="Times New Roman" w:hAnsi="Times New Roman" w:cs="Times New Roman"/>
          <w:sz w:val="28"/>
          <w:szCs w:val="28"/>
          <w:lang w:val="kk-KZ"/>
        </w:rPr>
        <w:lastRenderedPageBreak/>
        <w:t xml:space="preserve">кездейсоқ шамасы болып табылады. </w:t>
      </w:r>
      <w:r w:rsidRPr="00693E03">
        <w:rPr>
          <w:rFonts w:ascii="Times New Roman" w:hAnsi="Times New Roman" w:cs="Times New Roman"/>
          <w:position w:val="-12"/>
          <w:sz w:val="28"/>
          <w:szCs w:val="28"/>
          <w:lang w:val="kk-KZ"/>
        </w:rPr>
        <w:object w:dxaOrig="660" w:dyaOrig="360" w14:anchorId="6A312788">
          <v:shape id="_x0000_i1074" type="#_x0000_t75" style="width:33pt;height:18.6pt" o:ole="">
            <v:imagedata r:id="rId100" o:title=""/>
          </v:shape>
          <o:OLEObject Type="Embed" ProgID="Equation.3" ShapeID="_x0000_i1074" DrawAspect="Content" ObjectID="_1659175993" r:id="rId101"/>
        </w:object>
      </w:r>
      <w:r w:rsidRPr="00693E03">
        <w:rPr>
          <w:rFonts w:ascii="Times New Roman" w:hAnsi="Times New Roman" w:cs="Times New Roman"/>
          <w:sz w:val="28"/>
          <w:szCs w:val="28"/>
          <w:lang w:val="kk-KZ"/>
        </w:rPr>
        <w:t xml:space="preserve"> математикалық күтімі орташа күтілетін табыс болып табылады, сондай-ақ </w:t>
      </w:r>
      <w:r w:rsidRPr="00693E03">
        <w:rPr>
          <w:rFonts w:ascii="Times New Roman" w:hAnsi="Times New Roman" w:cs="Times New Roman"/>
          <w:position w:val="-12"/>
          <w:sz w:val="28"/>
          <w:szCs w:val="28"/>
          <w:lang w:val="kk-KZ"/>
        </w:rPr>
        <w:object w:dxaOrig="279" w:dyaOrig="380" w14:anchorId="7AC680C4">
          <v:shape id="_x0000_i1075" type="#_x0000_t75" style="width:13.8pt;height:19.2pt" o:ole="">
            <v:imagedata r:id="rId102" o:title=""/>
          </v:shape>
          <o:OLEObject Type="Embed" ProgID="Equation.3" ShapeID="_x0000_i1075" DrawAspect="Content" ObjectID="_1659175994" r:id="rId103"/>
        </w:object>
      </w:r>
      <w:r w:rsidRPr="00693E03">
        <w:rPr>
          <w:rFonts w:ascii="Times New Roman" w:hAnsi="Times New Roman" w:cs="Times New Roman"/>
          <w:sz w:val="28"/>
          <w:szCs w:val="28"/>
          <w:lang w:val="kk-KZ"/>
        </w:rPr>
        <w:t xml:space="preserve"> түрінде белгіленеді. Ереже минимал орташа күтілетін тәуекелді алып келетін шешімді қабылдауды ұсынады.</w:t>
      </w:r>
    </w:p>
    <w:p w14:paraId="50B65220" w14:textId="77777777" w:rsidR="00A546A9" w:rsidRPr="00693E03" w:rsidRDefault="00A546A9" w:rsidP="00A546A9">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Жоғарыда айтылған ықтималдықтар кезіндегі орташа күтілетін тәуекелдерді есептейік. </w:t>
      </w:r>
      <w:r w:rsidRPr="00693E03">
        <w:rPr>
          <w:rFonts w:ascii="Times New Roman" w:hAnsi="Times New Roman" w:cs="Times New Roman"/>
          <w:position w:val="-10"/>
          <w:sz w:val="28"/>
          <w:szCs w:val="28"/>
          <w:lang w:val="kk-KZ"/>
        </w:rPr>
        <w:object w:dxaOrig="1060" w:dyaOrig="360" w14:anchorId="2C46E2C7">
          <v:shape id="_x0000_i1076" type="#_x0000_t75" style="width:52.8pt;height:18.6pt" o:ole="">
            <v:imagedata r:id="rId104" o:title=""/>
          </v:shape>
          <o:OLEObject Type="Embed" ProgID="Equation.3" ShapeID="_x0000_i1076" DrawAspect="Content" ObjectID="_1659175995" r:id="rId105"/>
        </w:object>
      </w:r>
      <w:r w:rsidRPr="00693E03">
        <w:rPr>
          <w:rFonts w:ascii="Times New Roman" w:hAnsi="Times New Roman" w:cs="Times New Roman"/>
          <w:sz w:val="28"/>
          <w:szCs w:val="28"/>
          <w:lang w:val="kk-KZ"/>
        </w:rPr>
        <w:t xml:space="preserve">, </w:t>
      </w:r>
      <w:r w:rsidRPr="00693E03">
        <w:rPr>
          <w:rFonts w:ascii="Times New Roman" w:hAnsi="Times New Roman" w:cs="Times New Roman"/>
          <w:position w:val="-10"/>
          <w:sz w:val="28"/>
          <w:szCs w:val="28"/>
          <w:lang w:val="kk-KZ"/>
        </w:rPr>
        <w:object w:dxaOrig="720" w:dyaOrig="360" w14:anchorId="3676C4A2">
          <v:shape id="_x0000_i1077" type="#_x0000_t75" style="width:35.4pt;height:18.6pt" o:ole="">
            <v:imagedata r:id="rId106" o:title=""/>
          </v:shape>
          <o:OLEObject Type="Embed" ProgID="Equation.3" ShapeID="_x0000_i1077" DrawAspect="Content" ObjectID="_1659175996" r:id="rId107"/>
        </w:object>
      </w:r>
      <w:r w:rsidRPr="00693E03">
        <w:rPr>
          <w:rFonts w:ascii="Times New Roman" w:hAnsi="Times New Roman" w:cs="Times New Roman"/>
          <w:sz w:val="28"/>
          <w:szCs w:val="28"/>
          <w:lang w:val="kk-KZ"/>
        </w:rPr>
        <w:t xml:space="preserve">, </w:t>
      </w:r>
      <w:r w:rsidRPr="00693E03">
        <w:rPr>
          <w:rFonts w:ascii="Times New Roman" w:hAnsi="Times New Roman" w:cs="Times New Roman"/>
          <w:position w:val="-12"/>
          <w:sz w:val="28"/>
          <w:szCs w:val="28"/>
          <w:lang w:val="kk-KZ"/>
        </w:rPr>
        <w:object w:dxaOrig="960" w:dyaOrig="380" w14:anchorId="05625A9D">
          <v:shape id="_x0000_i1078" type="#_x0000_t75" style="width:47.4pt;height:19.2pt" o:ole="">
            <v:imagedata r:id="rId108" o:title=""/>
          </v:shape>
          <o:OLEObject Type="Embed" ProgID="Equation.3" ShapeID="_x0000_i1078" DrawAspect="Content" ObjectID="_1659175997" r:id="rId109"/>
        </w:object>
      </w:r>
      <w:r w:rsidRPr="00693E03">
        <w:rPr>
          <w:rFonts w:ascii="Times New Roman" w:hAnsi="Times New Roman" w:cs="Times New Roman"/>
          <w:sz w:val="28"/>
          <w:szCs w:val="28"/>
          <w:lang w:val="kk-KZ"/>
        </w:rPr>
        <w:t xml:space="preserve">, </w:t>
      </w:r>
      <w:r w:rsidRPr="00693E03">
        <w:rPr>
          <w:rFonts w:ascii="Times New Roman" w:hAnsi="Times New Roman" w:cs="Times New Roman"/>
          <w:position w:val="-10"/>
          <w:sz w:val="28"/>
          <w:szCs w:val="28"/>
          <w:lang w:val="kk-KZ"/>
        </w:rPr>
        <w:object w:dxaOrig="1080" w:dyaOrig="360" w14:anchorId="293AF1C2">
          <v:shape id="_x0000_i1079" type="#_x0000_t75" style="width:53.4pt;height:18.6pt" o:ole="">
            <v:imagedata r:id="rId110" o:title=""/>
          </v:shape>
          <o:OLEObject Type="Embed" ProgID="Equation.3" ShapeID="_x0000_i1079" DrawAspect="Content" ObjectID="_1659175998" r:id="rId111"/>
        </w:object>
      </w:r>
      <w:r w:rsidRPr="00693E03">
        <w:rPr>
          <w:rFonts w:ascii="Times New Roman" w:hAnsi="Times New Roman" w:cs="Times New Roman"/>
          <w:sz w:val="28"/>
          <w:szCs w:val="28"/>
          <w:lang w:val="kk-KZ"/>
        </w:rPr>
        <w:t xml:space="preserve"> аламыз. Минимал орташа күтілетін тәуекел 7/6 тең және үшінші шешімге сәйкес.</w:t>
      </w:r>
    </w:p>
    <w:p w14:paraId="7D797C0C" w14:textId="13900E15" w:rsidR="00A546A9" w:rsidRPr="00693E03" w:rsidRDefault="00A546A9" w:rsidP="00A546A9">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r>
      <w:r w:rsidRPr="00693E03">
        <w:rPr>
          <w:rFonts w:ascii="Times New Roman" w:hAnsi="Times New Roman" w:cs="Times New Roman"/>
          <w:b/>
          <w:sz w:val="28"/>
          <w:szCs w:val="28"/>
          <w:lang w:val="kk-KZ"/>
        </w:rPr>
        <w:t>Е</w:t>
      </w:r>
      <w:r w:rsidR="00AD6DD0">
        <w:rPr>
          <w:rFonts w:ascii="Times New Roman" w:hAnsi="Times New Roman" w:cs="Times New Roman"/>
          <w:b/>
          <w:sz w:val="28"/>
          <w:szCs w:val="28"/>
          <w:lang w:val="kk-KZ"/>
        </w:rPr>
        <w:t xml:space="preserve"> </w:t>
      </w:r>
      <w:r w:rsidRPr="00693E03">
        <w:rPr>
          <w:rFonts w:ascii="Times New Roman" w:hAnsi="Times New Roman" w:cs="Times New Roman"/>
          <w:b/>
          <w:sz w:val="28"/>
          <w:szCs w:val="28"/>
          <w:lang w:val="kk-KZ"/>
        </w:rPr>
        <w:t>с</w:t>
      </w:r>
      <w:r w:rsidR="00AD6DD0">
        <w:rPr>
          <w:rFonts w:ascii="Times New Roman" w:hAnsi="Times New Roman" w:cs="Times New Roman"/>
          <w:b/>
          <w:sz w:val="28"/>
          <w:szCs w:val="28"/>
          <w:lang w:val="kk-KZ"/>
        </w:rPr>
        <w:t xml:space="preserve"> </w:t>
      </w:r>
      <w:r w:rsidRPr="00693E03">
        <w:rPr>
          <w:rFonts w:ascii="Times New Roman" w:hAnsi="Times New Roman" w:cs="Times New Roman"/>
          <w:b/>
          <w:sz w:val="28"/>
          <w:szCs w:val="28"/>
          <w:lang w:val="kk-KZ"/>
        </w:rPr>
        <w:t>к</w:t>
      </w:r>
      <w:r w:rsidR="00AD6DD0">
        <w:rPr>
          <w:rFonts w:ascii="Times New Roman" w:hAnsi="Times New Roman" w:cs="Times New Roman"/>
          <w:b/>
          <w:sz w:val="28"/>
          <w:szCs w:val="28"/>
          <w:lang w:val="kk-KZ"/>
        </w:rPr>
        <w:t xml:space="preserve"> </w:t>
      </w:r>
      <w:r w:rsidRPr="00693E03">
        <w:rPr>
          <w:rFonts w:ascii="Times New Roman" w:hAnsi="Times New Roman" w:cs="Times New Roman"/>
          <w:b/>
          <w:sz w:val="28"/>
          <w:szCs w:val="28"/>
          <w:lang w:val="kk-KZ"/>
        </w:rPr>
        <w:t>е</w:t>
      </w:r>
      <w:r w:rsidR="00AD6DD0">
        <w:rPr>
          <w:rFonts w:ascii="Times New Roman" w:hAnsi="Times New Roman" w:cs="Times New Roman"/>
          <w:b/>
          <w:sz w:val="28"/>
          <w:szCs w:val="28"/>
          <w:lang w:val="kk-KZ"/>
        </w:rPr>
        <w:t xml:space="preserve"> </w:t>
      </w:r>
      <w:r w:rsidRPr="00693E03">
        <w:rPr>
          <w:rFonts w:ascii="Times New Roman" w:hAnsi="Times New Roman" w:cs="Times New Roman"/>
          <w:b/>
          <w:sz w:val="28"/>
          <w:szCs w:val="28"/>
          <w:lang w:val="kk-KZ"/>
        </w:rPr>
        <w:t>р</w:t>
      </w:r>
      <w:r w:rsidR="00AD6DD0">
        <w:rPr>
          <w:rFonts w:ascii="Times New Roman" w:hAnsi="Times New Roman" w:cs="Times New Roman"/>
          <w:b/>
          <w:sz w:val="28"/>
          <w:szCs w:val="28"/>
          <w:lang w:val="kk-KZ"/>
        </w:rPr>
        <w:t xml:space="preserve"> </w:t>
      </w:r>
      <w:r w:rsidRPr="00693E03">
        <w:rPr>
          <w:rFonts w:ascii="Times New Roman" w:hAnsi="Times New Roman" w:cs="Times New Roman"/>
          <w:b/>
          <w:sz w:val="28"/>
          <w:szCs w:val="28"/>
          <w:lang w:val="kk-KZ"/>
        </w:rPr>
        <w:t>т</w:t>
      </w:r>
      <w:r w:rsidR="00AD6DD0">
        <w:rPr>
          <w:rFonts w:ascii="Times New Roman" w:hAnsi="Times New Roman" w:cs="Times New Roman"/>
          <w:b/>
          <w:sz w:val="28"/>
          <w:szCs w:val="28"/>
          <w:lang w:val="kk-KZ"/>
        </w:rPr>
        <w:t xml:space="preserve"> </w:t>
      </w:r>
      <w:r w:rsidRPr="00693E03">
        <w:rPr>
          <w:rFonts w:ascii="Times New Roman" w:hAnsi="Times New Roman" w:cs="Times New Roman"/>
          <w:b/>
          <w:sz w:val="28"/>
          <w:szCs w:val="28"/>
          <w:lang w:val="kk-KZ"/>
        </w:rPr>
        <w:t>у.</w:t>
      </w:r>
      <w:r w:rsidRPr="00693E03">
        <w:rPr>
          <w:rFonts w:ascii="Times New Roman" w:hAnsi="Times New Roman" w:cs="Times New Roman"/>
          <w:sz w:val="28"/>
          <w:szCs w:val="28"/>
          <w:lang w:val="kk-KZ"/>
        </w:rPr>
        <w:t xml:space="preserve"> Ішінара айқындалмағандықтың толық айқындалмағандықтан айырмашылығы өте елеулі. Вальд, Сэвидж, Гурвиц ережелері бойынша қабылданған шешімдерді ешкім ақырғы, ең жақсы деп санамайтыны түсінікті. Бұл тек қана бірінші қадам, кейбір бастапқы ой-пікір. Одан </w:t>
      </w:r>
      <w:r w:rsidR="00D22E2E">
        <w:rPr>
          <w:rFonts w:ascii="Times New Roman" w:hAnsi="Times New Roman" w:cs="Times New Roman"/>
          <w:sz w:val="28"/>
          <w:szCs w:val="28"/>
          <w:lang w:val="kk-KZ"/>
        </w:rPr>
        <w:t>әрі</w:t>
      </w:r>
      <w:r w:rsidRPr="00693E03">
        <w:rPr>
          <w:rFonts w:ascii="Times New Roman" w:hAnsi="Times New Roman" w:cs="Times New Roman"/>
          <w:sz w:val="28"/>
          <w:szCs w:val="28"/>
          <w:lang w:val="kk-KZ"/>
        </w:rPr>
        <w:t xml:space="preserve"> қарай нақты жағдай нұсқалары, бірінші кезекте нұсқалардың мүмкіндігі, оның ықтималдығы жайында бір нәрсе білуге тырысады. Бірақ біз нұсқаның ықтималдығын бағалай бастағанда бұл шешім қабылдау схемасының қайталанатындығын болжайды: бұл бұрынғыда болып қойды, немесе бұл болашақта болады, немесе кеңістіктің бір жерінде қайталанып жатыр, мысалы фирманың филиалдарында.</w:t>
      </w:r>
    </w:p>
    <w:p w14:paraId="3898E42D" w14:textId="77777777" w:rsidR="00A546A9" w:rsidRPr="00693E03" w:rsidRDefault="00A546A9" w:rsidP="00A546A9">
      <w:pPr>
        <w:pStyle w:val="a3"/>
        <w:spacing w:line="360" w:lineRule="auto"/>
        <w:jc w:val="both"/>
        <w:rPr>
          <w:rFonts w:ascii="Times New Roman" w:hAnsi="Times New Roman" w:cs="Times New Roman"/>
          <w:sz w:val="28"/>
          <w:szCs w:val="28"/>
          <w:lang w:val="kk-KZ"/>
        </w:rPr>
      </w:pPr>
    </w:p>
    <w:p w14:paraId="5C766A16" w14:textId="77777777" w:rsidR="00A546A9" w:rsidRPr="00693E03" w:rsidRDefault="00A546A9" w:rsidP="00A546A9">
      <w:pPr>
        <w:pStyle w:val="a3"/>
        <w:spacing w:line="360" w:lineRule="auto"/>
        <w:jc w:val="both"/>
        <w:rPr>
          <w:rFonts w:ascii="Times New Roman" w:hAnsi="Times New Roman" w:cs="Times New Roman"/>
          <w:b/>
          <w:sz w:val="28"/>
          <w:szCs w:val="28"/>
          <w:lang w:val="kk-KZ"/>
        </w:rPr>
      </w:pPr>
      <w:r w:rsidRPr="00693E03">
        <w:rPr>
          <w:rFonts w:ascii="Times New Roman" w:hAnsi="Times New Roman" w:cs="Times New Roman"/>
          <w:sz w:val="28"/>
          <w:szCs w:val="28"/>
          <w:lang w:val="kk-KZ"/>
        </w:rPr>
        <w:tab/>
      </w:r>
      <w:r w:rsidRPr="00693E03">
        <w:rPr>
          <w:rFonts w:ascii="Times New Roman" w:hAnsi="Times New Roman" w:cs="Times New Roman"/>
          <w:b/>
          <w:sz w:val="28"/>
          <w:szCs w:val="28"/>
          <w:lang w:val="kk-KZ"/>
        </w:rPr>
        <w:t>10.5. Парето бойынша оптималдылық</w:t>
      </w:r>
    </w:p>
    <w:p w14:paraId="45D0C2BB" w14:textId="77777777" w:rsidR="00A546A9" w:rsidRPr="00693E03" w:rsidRDefault="00A546A9" w:rsidP="00A546A9">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Сонымен, ең жақсы шешімді қабылдауға талпынған кезде біз алдыңғы параграфта әрбір шешімнің екі сипаттамасы – орташа күтілетін табыс және орташа күтілетін тәуекел бар екеніне тап болдық. Енді бізде ең жақсы шешімді қабылдау бойынша оптимизацияланған екікритерийлі есеп бар.</w:t>
      </w:r>
    </w:p>
    <w:p w14:paraId="74CB599F" w14:textId="77777777" w:rsidR="00A546A9" w:rsidRPr="00693E03" w:rsidRDefault="00A546A9" w:rsidP="00A546A9">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Мұндай оптизациялау есептерін қоюдың бірнеше тәсілі бар.</w:t>
      </w:r>
    </w:p>
    <w:p w14:paraId="383A12DC" w14:textId="361E37E2" w:rsidR="00A546A9" w:rsidRPr="00693E03" w:rsidRDefault="00A546A9" w:rsidP="00A546A9">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Осындай есепті жалпы түрде қарастырайық. </w:t>
      </w:r>
      <w:r w:rsidRPr="00693E03">
        <w:rPr>
          <w:rFonts w:ascii="Times New Roman" w:hAnsi="Times New Roman" w:cs="Times New Roman"/>
          <w:i/>
          <w:sz w:val="28"/>
          <w:szCs w:val="28"/>
          <w:lang w:val="kk-KZ"/>
        </w:rPr>
        <w:t>А</w:t>
      </w:r>
      <w:r w:rsidRPr="00693E03">
        <w:rPr>
          <w:rFonts w:ascii="Times New Roman" w:hAnsi="Times New Roman" w:cs="Times New Roman"/>
          <w:sz w:val="28"/>
          <w:szCs w:val="28"/>
          <w:lang w:val="kk-KZ"/>
        </w:rPr>
        <w:t xml:space="preserve"> – операциялар жиыны, әрбір </w:t>
      </w:r>
      <w:r w:rsidRPr="00693E03">
        <w:rPr>
          <w:rFonts w:ascii="Times New Roman" w:hAnsi="Times New Roman" w:cs="Times New Roman"/>
          <w:i/>
          <w:sz w:val="28"/>
          <w:szCs w:val="28"/>
          <w:lang w:val="kk-KZ"/>
        </w:rPr>
        <w:t>а</w:t>
      </w:r>
      <w:r w:rsidRPr="00693E03">
        <w:rPr>
          <w:rFonts w:ascii="Times New Roman" w:hAnsi="Times New Roman" w:cs="Times New Roman"/>
          <w:sz w:val="28"/>
          <w:szCs w:val="28"/>
          <w:lang w:val="kk-KZ"/>
        </w:rPr>
        <w:t xml:space="preserve"> операциясының </w:t>
      </w:r>
      <w:r w:rsidRPr="00693E03">
        <w:rPr>
          <w:rFonts w:ascii="Times New Roman" w:hAnsi="Times New Roman" w:cs="Times New Roman"/>
          <w:i/>
          <w:sz w:val="28"/>
          <w:szCs w:val="28"/>
          <w:lang w:val="kk-KZ"/>
        </w:rPr>
        <w:t>E(a)</w:t>
      </w:r>
      <w:r w:rsidRPr="00693E03">
        <w:rPr>
          <w:rFonts w:ascii="Times New Roman" w:hAnsi="Times New Roman" w:cs="Times New Roman"/>
          <w:sz w:val="28"/>
          <w:szCs w:val="28"/>
          <w:lang w:val="kk-KZ"/>
        </w:rPr>
        <w:t xml:space="preserve">, </w:t>
      </w:r>
      <w:r w:rsidRPr="00693E03">
        <w:rPr>
          <w:rFonts w:ascii="Times New Roman" w:hAnsi="Times New Roman" w:cs="Times New Roman"/>
          <w:i/>
          <w:sz w:val="28"/>
          <w:szCs w:val="28"/>
          <w:lang w:val="kk-KZ"/>
        </w:rPr>
        <w:t>r(a)</w:t>
      </w:r>
      <w:r w:rsidRPr="00693E03">
        <w:rPr>
          <w:rFonts w:ascii="Times New Roman" w:hAnsi="Times New Roman" w:cs="Times New Roman"/>
          <w:sz w:val="28"/>
          <w:szCs w:val="28"/>
          <w:lang w:val="kk-KZ"/>
        </w:rPr>
        <w:t xml:space="preserve"> екі сандық сипаттамасы (мысалы, тиімділік және тәуекел) бар және әр түрлі операциялар кем дегенде бір сипаттамамен ажыратылатын болсын. Ең жақсы операцияны таңдаған кезде </w:t>
      </w:r>
      <w:r w:rsidRPr="00693E03">
        <w:rPr>
          <w:rFonts w:ascii="Times New Roman" w:hAnsi="Times New Roman" w:cs="Times New Roman"/>
          <w:i/>
          <w:sz w:val="28"/>
          <w:szCs w:val="28"/>
          <w:lang w:val="kk-KZ"/>
        </w:rPr>
        <w:t>Е</w:t>
      </w:r>
      <w:r w:rsidRPr="00693E03">
        <w:rPr>
          <w:rFonts w:ascii="Times New Roman" w:hAnsi="Times New Roman" w:cs="Times New Roman"/>
          <w:sz w:val="28"/>
          <w:szCs w:val="28"/>
          <w:lang w:val="kk-KZ"/>
        </w:rPr>
        <w:t xml:space="preserve"> көбірек, ал </w:t>
      </w:r>
      <w:r w:rsidRPr="00693E03">
        <w:rPr>
          <w:rFonts w:ascii="Times New Roman" w:hAnsi="Times New Roman" w:cs="Times New Roman"/>
          <w:i/>
          <w:sz w:val="28"/>
          <w:szCs w:val="28"/>
          <w:lang w:val="kk-KZ"/>
        </w:rPr>
        <w:t>r</w:t>
      </w:r>
      <w:r w:rsidRPr="00693E03">
        <w:rPr>
          <w:rFonts w:ascii="Times New Roman" w:hAnsi="Times New Roman" w:cs="Times New Roman"/>
          <w:sz w:val="28"/>
          <w:szCs w:val="28"/>
          <w:lang w:val="kk-KZ"/>
        </w:rPr>
        <w:t xml:space="preserve"> </w:t>
      </w:r>
      <w:r w:rsidR="00D22E2E">
        <w:rPr>
          <w:rFonts w:ascii="Times New Roman" w:hAnsi="Times New Roman" w:cs="Times New Roman"/>
          <w:sz w:val="28"/>
          <w:szCs w:val="28"/>
          <w:lang w:val="kk-KZ"/>
        </w:rPr>
        <w:t xml:space="preserve">азырақ </w:t>
      </w:r>
      <w:r w:rsidRPr="00693E03">
        <w:rPr>
          <w:rFonts w:ascii="Times New Roman" w:hAnsi="Times New Roman" w:cs="Times New Roman"/>
          <w:sz w:val="28"/>
          <w:szCs w:val="28"/>
          <w:lang w:val="kk-KZ"/>
        </w:rPr>
        <w:t>болғаны дұрыс.</w:t>
      </w:r>
    </w:p>
    <w:p w14:paraId="26F2638E" w14:textId="46E1D6DC" w:rsidR="00A546A9" w:rsidRPr="00693E03" w:rsidRDefault="00A546A9" w:rsidP="00A546A9">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lastRenderedPageBreak/>
        <w:tab/>
        <w:t xml:space="preserve">Егер </w:t>
      </w:r>
      <w:r w:rsidRPr="00693E03">
        <w:rPr>
          <w:rFonts w:ascii="Times New Roman" w:hAnsi="Times New Roman" w:cs="Times New Roman"/>
          <w:position w:val="-10"/>
          <w:sz w:val="28"/>
          <w:szCs w:val="28"/>
          <w:lang w:val="kk-KZ"/>
        </w:rPr>
        <w:object w:dxaOrig="1240" w:dyaOrig="320" w14:anchorId="55596635">
          <v:shape id="_x0000_i1080" type="#_x0000_t75" style="width:61.8pt;height:16.2pt" o:ole="">
            <v:imagedata r:id="rId112" o:title=""/>
          </v:shape>
          <o:OLEObject Type="Embed" ProgID="Equation.3" ShapeID="_x0000_i1080" DrawAspect="Content" ObjectID="_1659175999" r:id="rId113"/>
        </w:object>
      </w:r>
      <w:r w:rsidRPr="00693E03">
        <w:rPr>
          <w:rFonts w:ascii="Times New Roman" w:hAnsi="Times New Roman" w:cs="Times New Roman"/>
          <w:sz w:val="28"/>
          <w:szCs w:val="28"/>
          <w:lang w:val="kk-KZ"/>
        </w:rPr>
        <w:t xml:space="preserve"> және </w:t>
      </w:r>
      <w:r w:rsidRPr="00693E03">
        <w:rPr>
          <w:rFonts w:ascii="Times New Roman" w:hAnsi="Times New Roman" w:cs="Times New Roman"/>
          <w:position w:val="-10"/>
          <w:sz w:val="28"/>
          <w:szCs w:val="28"/>
          <w:lang w:val="kk-KZ"/>
        </w:rPr>
        <w:object w:dxaOrig="1120" w:dyaOrig="320" w14:anchorId="61B2EB13">
          <v:shape id="_x0000_i1081" type="#_x0000_t75" style="width:55.2pt;height:16.2pt" o:ole="">
            <v:imagedata r:id="rId114" o:title=""/>
          </v:shape>
          <o:OLEObject Type="Embed" ProgID="Equation.3" ShapeID="_x0000_i1081" DrawAspect="Content" ObjectID="_1659176000" r:id="rId115"/>
        </w:object>
      </w:r>
      <w:r w:rsidRPr="00693E03">
        <w:rPr>
          <w:rFonts w:ascii="Times New Roman" w:hAnsi="Times New Roman" w:cs="Times New Roman"/>
          <w:sz w:val="28"/>
          <w:szCs w:val="28"/>
          <w:lang w:val="kk-KZ"/>
        </w:rPr>
        <w:t xml:space="preserve"> және осы теңсіздіктердің кем дегенде біреуі қатаң болса, онда </w:t>
      </w:r>
      <w:r w:rsidRPr="00693E03">
        <w:rPr>
          <w:rFonts w:ascii="Times New Roman" w:hAnsi="Times New Roman" w:cs="Times New Roman"/>
          <w:i/>
          <w:sz w:val="28"/>
          <w:szCs w:val="28"/>
          <w:lang w:val="kk-KZ"/>
        </w:rPr>
        <w:t>а</w:t>
      </w:r>
      <w:r w:rsidRPr="00693E03">
        <w:rPr>
          <w:rFonts w:ascii="Times New Roman" w:hAnsi="Times New Roman" w:cs="Times New Roman"/>
          <w:sz w:val="28"/>
          <w:szCs w:val="28"/>
          <w:lang w:val="kk-KZ"/>
        </w:rPr>
        <w:t xml:space="preserve"> операциясы </w:t>
      </w:r>
      <w:r w:rsidRPr="00693E03">
        <w:rPr>
          <w:rFonts w:ascii="Times New Roman" w:hAnsi="Times New Roman" w:cs="Times New Roman"/>
          <w:i/>
          <w:sz w:val="28"/>
          <w:szCs w:val="28"/>
          <w:lang w:val="kk-KZ"/>
        </w:rPr>
        <w:t>b</w:t>
      </w:r>
      <w:r w:rsidRPr="00693E03">
        <w:rPr>
          <w:rFonts w:ascii="Times New Roman" w:hAnsi="Times New Roman" w:cs="Times New Roman"/>
          <w:sz w:val="28"/>
          <w:szCs w:val="28"/>
          <w:lang w:val="kk-KZ"/>
        </w:rPr>
        <w:t xml:space="preserve"> операциясынан үстем болады деп айтамыз, және </w:t>
      </w:r>
      <m:oMath>
        <m:r>
          <w:rPr>
            <w:rFonts w:ascii="Cambria Math" w:hAnsi="Cambria Math" w:cs="Times New Roman"/>
            <w:sz w:val="28"/>
            <w:szCs w:val="28"/>
            <w:lang w:val="kk-KZ"/>
          </w:rPr>
          <m:t>a&gt;b</m:t>
        </m:r>
      </m:oMath>
      <w:r w:rsidR="00D22E2E" w:rsidRPr="00D22E2E">
        <w:rPr>
          <w:rFonts w:ascii="Times New Roman" w:eastAsiaTheme="minorEastAsia" w:hAnsi="Times New Roman" w:cs="Times New Roman"/>
          <w:sz w:val="28"/>
          <w:szCs w:val="28"/>
          <w:lang w:val="kk-KZ"/>
        </w:rPr>
        <w:t xml:space="preserve"> </w:t>
      </w:r>
      <w:r w:rsidRPr="00693E03">
        <w:rPr>
          <w:rFonts w:ascii="Times New Roman" w:hAnsi="Times New Roman" w:cs="Times New Roman"/>
          <w:sz w:val="28"/>
          <w:szCs w:val="28"/>
          <w:lang w:val="kk-KZ"/>
        </w:rPr>
        <w:t xml:space="preserve">деп белгілейміз. Сонымен қатар </w:t>
      </w:r>
      <w:r w:rsidRPr="00693E03">
        <w:rPr>
          <w:rFonts w:ascii="Times New Roman" w:hAnsi="Times New Roman" w:cs="Times New Roman"/>
          <w:i/>
          <w:sz w:val="28"/>
          <w:szCs w:val="28"/>
          <w:lang w:val="kk-KZ"/>
        </w:rPr>
        <w:t>а</w:t>
      </w:r>
      <w:r w:rsidRPr="00693E03">
        <w:rPr>
          <w:rFonts w:ascii="Times New Roman" w:hAnsi="Times New Roman" w:cs="Times New Roman"/>
          <w:sz w:val="28"/>
          <w:szCs w:val="28"/>
          <w:lang w:val="kk-KZ"/>
        </w:rPr>
        <w:t xml:space="preserve"> амалы үстемдейтін, ал </w:t>
      </w:r>
      <w:r w:rsidRPr="00693E03">
        <w:rPr>
          <w:rFonts w:ascii="Times New Roman" w:hAnsi="Times New Roman" w:cs="Times New Roman"/>
          <w:i/>
          <w:sz w:val="28"/>
          <w:szCs w:val="28"/>
          <w:lang w:val="kk-KZ"/>
        </w:rPr>
        <w:t>b</w:t>
      </w:r>
      <w:r w:rsidRPr="00693E03">
        <w:rPr>
          <w:rFonts w:ascii="Times New Roman" w:hAnsi="Times New Roman" w:cs="Times New Roman"/>
          <w:sz w:val="28"/>
          <w:szCs w:val="28"/>
          <w:lang w:val="kk-KZ"/>
        </w:rPr>
        <w:t xml:space="preserve"> операциясы үстемделетін деп аталады. Ең жақсы операцияны ақылмен таңдаған кезде үстемделетін операция ондай болып танылмайтыны анық. Демек, ең жақсы операцияны үстемделмейтін операциялардың арасынан іздеу керек. Мұндай операциялардың жиыны </w:t>
      </w:r>
      <w:r w:rsidRPr="00693E03">
        <w:rPr>
          <w:rFonts w:ascii="Times New Roman" w:hAnsi="Times New Roman" w:cs="Times New Roman"/>
          <w:i/>
          <w:sz w:val="28"/>
          <w:szCs w:val="28"/>
          <w:lang w:val="kk-KZ"/>
        </w:rPr>
        <w:t>Парето жиыны</w:t>
      </w:r>
      <w:r w:rsidRPr="00693E03">
        <w:rPr>
          <w:rFonts w:ascii="Times New Roman" w:hAnsi="Times New Roman" w:cs="Times New Roman"/>
          <w:sz w:val="28"/>
          <w:szCs w:val="28"/>
          <w:lang w:val="kk-KZ"/>
        </w:rPr>
        <w:t xml:space="preserve"> немесе </w:t>
      </w:r>
      <w:r w:rsidRPr="00693E03">
        <w:rPr>
          <w:rFonts w:ascii="Times New Roman" w:hAnsi="Times New Roman" w:cs="Times New Roman"/>
          <w:i/>
          <w:sz w:val="28"/>
          <w:szCs w:val="28"/>
          <w:lang w:val="kk-KZ"/>
        </w:rPr>
        <w:t>Парето бойынша оптималдылық жиыны</w:t>
      </w:r>
      <w:r w:rsidRPr="00693E03">
        <w:rPr>
          <w:rFonts w:ascii="Times New Roman" w:hAnsi="Times New Roman" w:cs="Times New Roman"/>
          <w:sz w:val="28"/>
          <w:szCs w:val="28"/>
          <w:lang w:val="kk-KZ"/>
        </w:rPr>
        <w:t xml:space="preserve"> деп аталады.</w:t>
      </w:r>
    </w:p>
    <w:p w14:paraId="3BE20C10" w14:textId="77777777" w:rsidR="00A546A9" w:rsidRPr="00693E03" w:rsidRDefault="00A546A9" w:rsidP="00A546A9">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Өте маңызды тұжырым орынды</w:t>
      </w:r>
    </w:p>
    <w:p w14:paraId="69F5949B" w14:textId="77777777" w:rsidR="00A546A9" w:rsidRPr="00693E03" w:rsidRDefault="00A546A9" w:rsidP="00A546A9">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r>
      <w:r w:rsidRPr="00A546A9">
        <w:rPr>
          <w:rFonts w:ascii="Times New Roman" w:hAnsi="Times New Roman" w:cs="Times New Roman"/>
          <w:b/>
          <w:i/>
          <w:sz w:val="28"/>
          <w:szCs w:val="28"/>
          <w:lang w:val="kk-KZ"/>
        </w:rPr>
        <w:t>Тұжырым.</w:t>
      </w:r>
      <w:r w:rsidRPr="00693E03">
        <w:rPr>
          <w:rFonts w:ascii="Times New Roman" w:hAnsi="Times New Roman" w:cs="Times New Roman"/>
          <w:sz w:val="28"/>
          <w:szCs w:val="28"/>
          <w:lang w:val="kk-KZ"/>
        </w:rPr>
        <w:t xml:space="preserve"> Парето жиынында </w:t>
      </w:r>
      <w:r w:rsidRPr="00693E03">
        <w:rPr>
          <w:rFonts w:ascii="Times New Roman" w:hAnsi="Times New Roman" w:cs="Times New Roman"/>
          <w:i/>
          <w:sz w:val="28"/>
          <w:szCs w:val="28"/>
          <w:lang w:val="kk-KZ"/>
        </w:rPr>
        <w:t>E, r</w:t>
      </w:r>
      <w:r w:rsidRPr="00693E03">
        <w:rPr>
          <w:rFonts w:ascii="Times New Roman" w:hAnsi="Times New Roman" w:cs="Times New Roman"/>
          <w:sz w:val="28"/>
          <w:szCs w:val="28"/>
          <w:lang w:val="kk-KZ"/>
        </w:rPr>
        <w:t xml:space="preserve"> сипаттамаларының әрқайсысы – бір-бірінің функциясы. Басқа сөзбен айтқанда, егер операция Парето жиынына тиісті болса, онда оның бір сипаттамасы бойынша басқасын табуға болады.</w:t>
      </w:r>
    </w:p>
    <w:p w14:paraId="0D52F380" w14:textId="77777777" w:rsidR="00A546A9" w:rsidRPr="00693E03" w:rsidRDefault="00A546A9" w:rsidP="00A546A9">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Д ә л е л д е у і. </w:t>
      </w:r>
      <w:r w:rsidRPr="00693E03">
        <w:rPr>
          <w:rFonts w:ascii="Times New Roman" w:hAnsi="Times New Roman" w:cs="Times New Roman"/>
          <w:i/>
          <w:sz w:val="28"/>
          <w:szCs w:val="28"/>
          <w:lang w:val="kk-KZ"/>
        </w:rPr>
        <w:t>a, b</w:t>
      </w:r>
      <w:r w:rsidRPr="00693E03">
        <w:rPr>
          <w:rFonts w:ascii="Times New Roman" w:hAnsi="Times New Roman" w:cs="Times New Roman"/>
          <w:sz w:val="28"/>
          <w:szCs w:val="28"/>
          <w:lang w:val="kk-KZ"/>
        </w:rPr>
        <w:t xml:space="preserve"> – Парето жиынынан екі операция болсын, онда </w:t>
      </w:r>
      <w:r w:rsidRPr="00693E03">
        <w:rPr>
          <w:rFonts w:ascii="Times New Roman" w:hAnsi="Times New Roman" w:cs="Times New Roman"/>
          <w:i/>
          <w:sz w:val="28"/>
          <w:szCs w:val="28"/>
          <w:lang w:val="kk-KZ"/>
        </w:rPr>
        <w:t>r(a)</w:t>
      </w:r>
      <w:r w:rsidRPr="00693E03">
        <w:rPr>
          <w:rFonts w:ascii="Times New Roman" w:hAnsi="Times New Roman" w:cs="Times New Roman"/>
          <w:sz w:val="28"/>
          <w:szCs w:val="28"/>
          <w:lang w:val="kk-KZ"/>
        </w:rPr>
        <w:t xml:space="preserve"> және </w:t>
      </w:r>
      <w:r w:rsidRPr="00693E03">
        <w:rPr>
          <w:rFonts w:ascii="Times New Roman" w:hAnsi="Times New Roman" w:cs="Times New Roman"/>
          <w:i/>
          <w:sz w:val="28"/>
          <w:szCs w:val="28"/>
          <w:lang w:val="kk-KZ"/>
        </w:rPr>
        <w:t>r(b)</w:t>
      </w:r>
      <w:r w:rsidRPr="00693E03">
        <w:rPr>
          <w:rFonts w:ascii="Times New Roman" w:hAnsi="Times New Roman" w:cs="Times New Roman"/>
          <w:sz w:val="28"/>
          <w:szCs w:val="28"/>
          <w:lang w:val="kk-KZ"/>
        </w:rPr>
        <w:t xml:space="preserve"> – сандар. </w:t>
      </w:r>
      <w:r w:rsidRPr="00693E03">
        <w:rPr>
          <w:rFonts w:ascii="Times New Roman" w:hAnsi="Times New Roman" w:cs="Times New Roman"/>
          <w:position w:val="-10"/>
          <w:sz w:val="28"/>
          <w:szCs w:val="28"/>
          <w:lang w:val="kk-KZ"/>
        </w:rPr>
        <w:object w:dxaOrig="1120" w:dyaOrig="320" w14:anchorId="27F1205B">
          <v:shape id="_x0000_i1082" type="#_x0000_t75" style="width:55.2pt;height:16.2pt" o:ole="">
            <v:imagedata r:id="rId114" o:title=""/>
          </v:shape>
          <o:OLEObject Type="Embed" ProgID="Equation.3" ShapeID="_x0000_i1082" DrawAspect="Content" ObjectID="_1659176001" r:id="rId116"/>
        </w:object>
      </w:r>
      <w:r w:rsidRPr="00693E03">
        <w:rPr>
          <w:rFonts w:ascii="Times New Roman" w:hAnsi="Times New Roman" w:cs="Times New Roman"/>
          <w:sz w:val="28"/>
          <w:szCs w:val="28"/>
          <w:lang w:val="kk-KZ"/>
        </w:rPr>
        <w:t xml:space="preserve"> деп ұйғарайық, онда </w:t>
      </w:r>
      <w:r w:rsidRPr="00693E03">
        <w:rPr>
          <w:rFonts w:ascii="Times New Roman" w:hAnsi="Times New Roman" w:cs="Times New Roman"/>
          <w:position w:val="-10"/>
          <w:sz w:val="28"/>
          <w:szCs w:val="28"/>
          <w:lang w:val="kk-KZ"/>
        </w:rPr>
        <w:object w:dxaOrig="1260" w:dyaOrig="320" w14:anchorId="6872FE79">
          <v:shape id="_x0000_i1083" type="#_x0000_t75" style="width:62.4pt;height:16.2pt" o:ole="">
            <v:imagedata r:id="rId117" o:title=""/>
          </v:shape>
          <o:OLEObject Type="Embed" ProgID="Equation.3" ShapeID="_x0000_i1083" DrawAspect="Content" ObjectID="_1659176002" r:id="rId118"/>
        </w:object>
      </w:r>
      <w:r w:rsidRPr="00693E03">
        <w:rPr>
          <w:rFonts w:ascii="Times New Roman" w:hAnsi="Times New Roman" w:cs="Times New Roman"/>
          <w:sz w:val="28"/>
          <w:szCs w:val="28"/>
          <w:lang w:val="kk-KZ"/>
        </w:rPr>
        <w:t xml:space="preserve"> болады, себебі </w:t>
      </w:r>
      <w:r w:rsidRPr="00693E03">
        <w:rPr>
          <w:rFonts w:ascii="Times New Roman" w:hAnsi="Times New Roman" w:cs="Times New Roman"/>
          <w:i/>
          <w:sz w:val="28"/>
          <w:szCs w:val="28"/>
          <w:lang w:val="kk-KZ"/>
        </w:rPr>
        <w:t>a, b</w:t>
      </w:r>
      <w:r w:rsidRPr="00693E03">
        <w:rPr>
          <w:rFonts w:ascii="Times New Roman" w:hAnsi="Times New Roman" w:cs="Times New Roman"/>
          <w:sz w:val="28"/>
          <w:szCs w:val="28"/>
          <w:lang w:val="kk-KZ"/>
        </w:rPr>
        <w:t xml:space="preserve"> екі нүктесі де Парето жиынына тиісті. </w:t>
      </w:r>
      <w:r w:rsidRPr="00693E03">
        <w:rPr>
          <w:rFonts w:ascii="Times New Roman" w:hAnsi="Times New Roman" w:cs="Times New Roman"/>
          <w:i/>
          <w:sz w:val="28"/>
          <w:szCs w:val="28"/>
          <w:lang w:val="kk-KZ"/>
        </w:rPr>
        <w:t>r</w:t>
      </w:r>
      <w:r w:rsidRPr="00693E03">
        <w:rPr>
          <w:rFonts w:ascii="Times New Roman" w:hAnsi="Times New Roman" w:cs="Times New Roman"/>
          <w:sz w:val="28"/>
          <w:szCs w:val="28"/>
          <w:lang w:val="kk-KZ"/>
        </w:rPr>
        <w:t xml:space="preserve"> сипаттамасы бойынша </w:t>
      </w:r>
      <w:r w:rsidRPr="00693E03">
        <w:rPr>
          <w:rFonts w:ascii="Times New Roman" w:hAnsi="Times New Roman" w:cs="Times New Roman"/>
          <w:i/>
          <w:sz w:val="28"/>
          <w:szCs w:val="28"/>
          <w:lang w:val="kk-KZ"/>
        </w:rPr>
        <w:t>E</w:t>
      </w:r>
      <w:r w:rsidRPr="00693E03">
        <w:rPr>
          <w:rFonts w:ascii="Times New Roman" w:hAnsi="Times New Roman" w:cs="Times New Roman"/>
          <w:sz w:val="28"/>
          <w:szCs w:val="28"/>
          <w:lang w:val="kk-KZ"/>
        </w:rPr>
        <w:t xml:space="preserve"> сипаттамасын анықтауға болатыны дәлелденді. </w:t>
      </w:r>
      <w:r w:rsidRPr="00693E03">
        <w:rPr>
          <w:rFonts w:ascii="Times New Roman" w:hAnsi="Times New Roman" w:cs="Times New Roman"/>
          <w:i/>
          <w:sz w:val="28"/>
          <w:szCs w:val="28"/>
          <w:lang w:val="kk-KZ"/>
        </w:rPr>
        <w:t>E</w:t>
      </w:r>
      <w:r w:rsidRPr="00693E03">
        <w:rPr>
          <w:rFonts w:ascii="Times New Roman" w:hAnsi="Times New Roman" w:cs="Times New Roman"/>
          <w:sz w:val="28"/>
          <w:szCs w:val="28"/>
          <w:lang w:val="kk-KZ"/>
        </w:rPr>
        <w:t xml:space="preserve"> сипаттамасы бойынша </w:t>
      </w:r>
      <w:r w:rsidRPr="00693E03">
        <w:rPr>
          <w:rFonts w:ascii="Times New Roman" w:hAnsi="Times New Roman" w:cs="Times New Roman"/>
          <w:i/>
          <w:sz w:val="28"/>
          <w:szCs w:val="28"/>
          <w:lang w:val="kk-KZ"/>
        </w:rPr>
        <w:t>r</w:t>
      </w:r>
      <w:r w:rsidRPr="00693E03">
        <w:rPr>
          <w:rFonts w:ascii="Times New Roman" w:hAnsi="Times New Roman" w:cs="Times New Roman"/>
          <w:sz w:val="28"/>
          <w:szCs w:val="28"/>
          <w:lang w:val="kk-KZ"/>
        </w:rPr>
        <w:t xml:space="preserve"> сипаттамасын анықтауға болатындығы да осылай оңай дәлелденеді.</w:t>
      </w:r>
    </w:p>
    <w:p w14:paraId="42542C46" w14:textId="77777777" w:rsidR="00254FF5" w:rsidRDefault="00A546A9" w:rsidP="00A546A9">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r>
      <w:r w:rsidR="00254FF5">
        <w:rPr>
          <w:color w:val="000000"/>
          <w:spacing w:val="-6"/>
          <w:sz w:val="28"/>
          <w:szCs w:val="28"/>
          <w:lang w:val="kk-KZ"/>
        </w:rPr>
        <w:t>§</w:t>
      </w:r>
      <w:r w:rsidRPr="00693E03">
        <w:rPr>
          <w:rFonts w:ascii="Times New Roman" w:hAnsi="Times New Roman" w:cs="Times New Roman"/>
          <w:sz w:val="28"/>
          <w:szCs w:val="28"/>
          <w:lang w:val="kk-KZ"/>
        </w:rPr>
        <w:t xml:space="preserve">10.2 параграфта келтірілген мысалды талдауды жалғастырамыз. Графикалық суреттемені қарастырайық. Әрбір </w:t>
      </w:r>
      <w:r w:rsidRPr="00693E03">
        <w:rPr>
          <w:rFonts w:ascii="Times New Roman" w:hAnsi="Times New Roman" w:cs="Times New Roman"/>
          <w:position w:val="-10"/>
          <w:sz w:val="28"/>
          <w:szCs w:val="28"/>
          <w:lang w:val="kk-KZ"/>
        </w:rPr>
        <w:object w:dxaOrig="660" w:dyaOrig="360" w14:anchorId="1E9969BC">
          <v:shape id="_x0000_i1084" type="#_x0000_t75" style="width:33pt;height:18.6pt" o:ole="">
            <v:imagedata r:id="rId119" o:title=""/>
          </v:shape>
          <o:OLEObject Type="Embed" ProgID="Equation.3" ShapeID="_x0000_i1084" DrawAspect="Content" ObjectID="_1659176003" r:id="rId120"/>
        </w:object>
      </w:r>
      <w:r w:rsidRPr="00693E03">
        <w:rPr>
          <w:rFonts w:ascii="Times New Roman" w:hAnsi="Times New Roman" w:cs="Times New Roman"/>
          <w:sz w:val="28"/>
          <w:szCs w:val="28"/>
          <w:lang w:val="kk-KZ"/>
        </w:rPr>
        <w:t xml:space="preserve"> операциясын (шешімін) кеңістіктегі нүкте ретінде белгілейік – табысты вертикаль бойынша жоғары, ал тәуекелді горизонталь бойынша оңға қарай қоямыз (сурет 10.1). </w:t>
      </w:r>
    </w:p>
    <w:p w14:paraId="32334ACE" w14:textId="77777777" w:rsidR="00254FF5" w:rsidRPr="0042532E" w:rsidRDefault="00254FF5" w:rsidP="00254FF5">
      <w:pPr>
        <w:spacing w:line="360" w:lineRule="auto"/>
        <w:ind w:firstLine="708"/>
        <w:jc w:val="center"/>
        <w:rPr>
          <w:color w:val="000000"/>
          <w:spacing w:val="-8"/>
          <w:sz w:val="28"/>
          <w:szCs w:val="28"/>
          <w:lang w:val="kk-KZ"/>
        </w:rPr>
      </w:pPr>
      <w:r>
        <w:rPr>
          <w:noProof/>
          <w:color w:val="000000"/>
          <w:spacing w:val="-8"/>
          <w:sz w:val="28"/>
          <w:szCs w:val="28"/>
        </w:rPr>
        <w:drawing>
          <wp:inline distT="0" distB="0" distL="0" distR="0" wp14:anchorId="7E7A1BD9" wp14:editId="2D8B49C5">
            <wp:extent cx="2571750" cy="1724025"/>
            <wp:effectExtent l="1905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21" cstate="print"/>
                    <a:srcRect/>
                    <a:stretch>
                      <a:fillRect/>
                    </a:stretch>
                  </pic:blipFill>
                  <pic:spPr bwMode="auto">
                    <a:xfrm>
                      <a:off x="0" y="0"/>
                      <a:ext cx="2571750" cy="1724025"/>
                    </a:xfrm>
                    <a:prstGeom prst="rect">
                      <a:avLst/>
                    </a:prstGeom>
                    <a:noFill/>
                    <a:ln w="9525">
                      <a:noFill/>
                      <a:miter lim="800000"/>
                      <a:headEnd/>
                      <a:tailEnd/>
                    </a:ln>
                  </pic:spPr>
                </pic:pic>
              </a:graphicData>
            </a:graphic>
          </wp:inline>
        </w:drawing>
      </w:r>
    </w:p>
    <w:p w14:paraId="74C97E59" w14:textId="77777777" w:rsidR="00254FF5" w:rsidRPr="0042532E" w:rsidRDefault="00254FF5" w:rsidP="00254FF5">
      <w:pPr>
        <w:spacing w:line="360" w:lineRule="auto"/>
        <w:ind w:firstLine="708"/>
        <w:jc w:val="center"/>
        <w:rPr>
          <w:color w:val="000000"/>
          <w:spacing w:val="-8"/>
          <w:sz w:val="24"/>
          <w:szCs w:val="24"/>
          <w:lang w:val="kk-KZ"/>
        </w:rPr>
      </w:pPr>
      <w:r w:rsidRPr="0042532E">
        <w:rPr>
          <w:color w:val="000000"/>
          <w:spacing w:val="-8"/>
          <w:sz w:val="24"/>
          <w:szCs w:val="24"/>
          <w:lang w:val="kk-KZ"/>
        </w:rPr>
        <w:t>10.1-</w:t>
      </w:r>
      <w:r w:rsidRPr="0042532E">
        <w:rPr>
          <w:color w:val="000000"/>
          <w:sz w:val="24"/>
          <w:szCs w:val="24"/>
          <w:lang w:val="kk-KZ"/>
        </w:rPr>
        <w:t xml:space="preserve"> ші сурет</w:t>
      </w:r>
      <w:r w:rsidRPr="0042532E">
        <w:rPr>
          <w:color w:val="000000"/>
          <w:spacing w:val="-8"/>
          <w:sz w:val="24"/>
          <w:szCs w:val="24"/>
          <w:lang w:val="kk-KZ"/>
        </w:rPr>
        <w:t xml:space="preserve"> </w:t>
      </w:r>
    </w:p>
    <w:p w14:paraId="71012167" w14:textId="77777777" w:rsidR="00254FF5" w:rsidRDefault="00254FF5" w:rsidP="00A546A9">
      <w:pPr>
        <w:pStyle w:val="a3"/>
        <w:spacing w:line="360" w:lineRule="auto"/>
        <w:jc w:val="both"/>
        <w:rPr>
          <w:rFonts w:ascii="Times New Roman" w:hAnsi="Times New Roman" w:cs="Times New Roman"/>
          <w:sz w:val="28"/>
          <w:szCs w:val="28"/>
          <w:lang w:val="kk-KZ"/>
        </w:rPr>
      </w:pPr>
    </w:p>
    <w:p w14:paraId="536B5D09" w14:textId="77777777" w:rsidR="00A546A9" w:rsidRPr="00693E03" w:rsidRDefault="00A546A9" w:rsidP="00254FF5">
      <w:pPr>
        <w:pStyle w:val="a3"/>
        <w:spacing w:line="360" w:lineRule="auto"/>
        <w:ind w:firstLine="708"/>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lastRenderedPageBreak/>
        <w:t xml:space="preserve">Төрт нүкте алдық және 2-мысалды талдауды жалғастырамыз. </w:t>
      </w:r>
      <w:r w:rsidRPr="00693E03">
        <w:rPr>
          <w:rFonts w:ascii="Times New Roman" w:hAnsi="Times New Roman" w:cs="Times New Roman"/>
          <w:position w:val="-10"/>
          <w:sz w:val="28"/>
          <w:szCs w:val="28"/>
          <w:lang w:val="kk-KZ"/>
        </w:rPr>
        <w:object w:dxaOrig="660" w:dyaOrig="360" w14:anchorId="5399E0CF">
          <v:shape id="_x0000_i1085" type="#_x0000_t75" style="width:33pt;height:18.6pt" o:ole="">
            <v:imagedata r:id="rId119" o:title=""/>
          </v:shape>
          <o:OLEObject Type="Embed" ProgID="Equation.3" ShapeID="_x0000_i1085" DrawAspect="Content" ObjectID="_1659176004" r:id="rId122"/>
        </w:object>
      </w:r>
      <w:r w:rsidRPr="00693E03">
        <w:rPr>
          <w:rFonts w:ascii="Times New Roman" w:hAnsi="Times New Roman" w:cs="Times New Roman"/>
          <w:sz w:val="28"/>
          <w:szCs w:val="28"/>
          <w:lang w:val="kk-KZ"/>
        </w:rPr>
        <w:t xml:space="preserve"> нүктесі жоғары болған сайын операция табысы көбірек, нүкте оңға қарай болған сайын операция тәуекелі көп. Демек, жоғарыдағы және сол жақтағы нүктені таңдау керек. Біздің жағдайымызда Парето жиыны бір ғана үшінші операциядан тұрады.</w:t>
      </w:r>
    </w:p>
    <w:p w14:paraId="58DCFC68" w14:textId="6980EB68" w:rsidR="00A546A9" w:rsidRPr="00693E03" w:rsidRDefault="00A546A9" w:rsidP="00A546A9">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Ең жақсы операцияны табу үшін кейде </w:t>
      </w:r>
      <w:r w:rsidRPr="00693E03">
        <w:rPr>
          <w:rFonts w:ascii="Times New Roman" w:hAnsi="Times New Roman" w:cs="Times New Roman"/>
          <w:position w:val="-10"/>
          <w:sz w:val="28"/>
          <w:szCs w:val="28"/>
          <w:lang w:val="kk-KZ"/>
        </w:rPr>
        <w:object w:dxaOrig="660" w:dyaOrig="360" w14:anchorId="515241A9">
          <v:shape id="_x0000_i1086" type="#_x0000_t75" style="width:33pt;height:18.6pt" o:ole="">
            <v:imagedata r:id="rId119" o:title=""/>
          </v:shape>
          <o:OLEObject Type="Embed" ProgID="Equation.3" ShapeID="_x0000_i1086" DrawAspect="Content" ObjectID="_1659176005" r:id="rId123"/>
        </w:object>
      </w:r>
      <w:r w:rsidRPr="00693E03">
        <w:rPr>
          <w:rFonts w:ascii="Times New Roman" w:hAnsi="Times New Roman" w:cs="Times New Roman"/>
          <w:sz w:val="28"/>
          <w:szCs w:val="28"/>
          <w:lang w:val="kk-KZ"/>
        </w:rPr>
        <w:t xml:space="preserve"> сипаттамалары бар </w:t>
      </w:r>
      <w:r w:rsidRPr="00693E03">
        <w:rPr>
          <w:rFonts w:ascii="Times New Roman" w:hAnsi="Times New Roman" w:cs="Times New Roman"/>
          <w:i/>
          <w:sz w:val="28"/>
          <w:szCs w:val="28"/>
          <w:lang w:val="kk-KZ"/>
        </w:rPr>
        <w:t>Q</w:t>
      </w:r>
      <w:r w:rsidRPr="00693E03">
        <w:rPr>
          <w:rFonts w:ascii="Times New Roman" w:hAnsi="Times New Roman" w:cs="Times New Roman"/>
          <w:sz w:val="28"/>
          <w:szCs w:val="28"/>
          <w:lang w:val="kk-KZ"/>
        </w:rPr>
        <w:t xml:space="preserve"> операциясы үшін ең жақсы операцияны анықтайтын бір сан беретін лайықты таразылайтын формуланы қолданады. Мысалы, лайықты таразылайтын формула </w:t>
      </w:r>
      <w:r w:rsidRPr="00693E03">
        <w:rPr>
          <w:rFonts w:ascii="Times New Roman" w:hAnsi="Times New Roman" w:cs="Times New Roman"/>
          <w:position w:val="-10"/>
          <w:sz w:val="28"/>
          <w:szCs w:val="28"/>
          <w:lang w:val="kk-KZ"/>
        </w:rPr>
        <w:object w:dxaOrig="1579" w:dyaOrig="360" w14:anchorId="5BADCFC7">
          <v:shape id="_x0000_i1087" type="#_x0000_t75" style="width:78pt;height:18.6pt" o:ole="">
            <v:imagedata r:id="rId124" o:title=""/>
          </v:shape>
          <o:OLEObject Type="Embed" ProgID="Equation.3" ShapeID="_x0000_i1087" DrawAspect="Content" ObjectID="_1659176006" r:id="rId125"/>
        </w:object>
      </w:r>
      <w:r w:rsidRPr="00693E03">
        <w:rPr>
          <w:rFonts w:ascii="Times New Roman" w:hAnsi="Times New Roman" w:cs="Times New Roman"/>
          <w:sz w:val="28"/>
          <w:szCs w:val="28"/>
          <w:lang w:val="kk-KZ"/>
        </w:rPr>
        <w:t xml:space="preserve"> болсын. Онда 2-</w:t>
      </w:r>
      <w:r w:rsidR="006D2577">
        <w:rPr>
          <w:rFonts w:ascii="Times New Roman" w:hAnsi="Times New Roman" w:cs="Times New Roman"/>
          <w:sz w:val="28"/>
          <w:szCs w:val="28"/>
          <w:lang w:val="kk-KZ"/>
        </w:rPr>
        <w:t xml:space="preserve">ші </w:t>
      </w:r>
      <w:r w:rsidRPr="00693E03">
        <w:rPr>
          <w:rFonts w:ascii="Times New Roman" w:hAnsi="Times New Roman" w:cs="Times New Roman"/>
          <w:sz w:val="28"/>
          <w:szCs w:val="28"/>
          <w:lang w:val="kk-KZ"/>
        </w:rPr>
        <w:t>мысал операциясы (шешімі)</w:t>
      </w:r>
      <w:r w:rsidR="006D2577">
        <w:rPr>
          <w:rFonts w:ascii="Times New Roman" w:hAnsi="Times New Roman" w:cs="Times New Roman"/>
          <w:sz w:val="28"/>
          <w:szCs w:val="28"/>
          <w:lang w:val="kk-KZ"/>
        </w:rPr>
        <w:t xml:space="preserve"> үшін</w:t>
      </w:r>
      <w:r w:rsidRPr="00693E03">
        <w:rPr>
          <w:rFonts w:ascii="Times New Roman" w:hAnsi="Times New Roman" w:cs="Times New Roman"/>
          <w:sz w:val="28"/>
          <w:szCs w:val="28"/>
          <w:lang w:val="kk-KZ"/>
        </w:rPr>
        <w:t xml:space="preserve"> алатынымыз: </w:t>
      </w:r>
      <w:r w:rsidRPr="00693E03">
        <w:rPr>
          <w:rFonts w:ascii="Times New Roman" w:hAnsi="Times New Roman" w:cs="Times New Roman"/>
          <w:position w:val="-10"/>
          <w:sz w:val="28"/>
          <w:szCs w:val="28"/>
          <w:lang w:val="kk-KZ"/>
        </w:rPr>
        <w:object w:dxaOrig="3080" w:dyaOrig="340" w14:anchorId="3608E7E6">
          <v:shape id="_x0000_i1088" type="#_x0000_t75" style="width:152.4pt;height:18pt" o:ole="">
            <v:imagedata r:id="rId126" o:title=""/>
          </v:shape>
          <o:OLEObject Type="Embed" ProgID="Equation.3" ShapeID="_x0000_i1088" DrawAspect="Content" ObjectID="_1659176007" r:id="rId127"/>
        </w:object>
      </w:r>
      <w:r w:rsidRPr="00693E03">
        <w:rPr>
          <w:rFonts w:ascii="Times New Roman" w:hAnsi="Times New Roman" w:cs="Times New Roman"/>
          <w:sz w:val="28"/>
          <w:szCs w:val="28"/>
          <w:lang w:val="kk-KZ"/>
        </w:rPr>
        <w:t xml:space="preserve">; </w:t>
      </w:r>
      <w:r w:rsidRPr="00693E03">
        <w:rPr>
          <w:rFonts w:ascii="Times New Roman" w:hAnsi="Times New Roman" w:cs="Times New Roman"/>
          <w:position w:val="-10"/>
          <w:sz w:val="28"/>
          <w:szCs w:val="28"/>
          <w:lang w:val="kk-KZ"/>
        </w:rPr>
        <w:object w:dxaOrig="1359" w:dyaOrig="340" w14:anchorId="0EB53DE5">
          <v:shape id="_x0000_i1089" type="#_x0000_t75" style="width:67.2pt;height:18pt" o:ole="">
            <v:imagedata r:id="rId128" o:title=""/>
          </v:shape>
          <o:OLEObject Type="Embed" ProgID="Equation.3" ShapeID="_x0000_i1089" DrawAspect="Content" ObjectID="_1659176008" r:id="rId129"/>
        </w:object>
      </w:r>
      <w:r w:rsidRPr="00693E03">
        <w:rPr>
          <w:rFonts w:ascii="Times New Roman" w:hAnsi="Times New Roman" w:cs="Times New Roman"/>
          <w:sz w:val="28"/>
          <w:szCs w:val="28"/>
          <w:lang w:val="kk-KZ"/>
        </w:rPr>
        <w:t xml:space="preserve">; </w:t>
      </w:r>
      <w:r w:rsidRPr="00693E03">
        <w:rPr>
          <w:rFonts w:ascii="Times New Roman" w:hAnsi="Times New Roman" w:cs="Times New Roman"/>
          <w:position w:val="-12"/>
          <w:sz w:val="28"/>
          <w:szCs w:val="28"/>
          <w:lang w:val="kk-KZ"/>
        </w:rPr>
        <w:object w:dxaOrig="1440" w:dyaOrig="360" w14:anchorId="5A143DC7">
          <v:shape id="_x0000_i1090" type="#_x0000_t75" style="width:71.4pt;height:18.6pt" o:ole="">
            <v:imagedata r:id="rId130" o:title=""/>
          </v:shape>
          <o:OLEObject Type="Embed" ProgID="Equation.3" ShapeID="_x0000_i1090" DrawAspect="Content" ObjectID="_1659176009" r:id="rId131"/>
        </w:object>
      </w:r>
      <w:r w:rsidRPr="00693E03">
        <w:rPr>
          <w:rFonts w:ascii="Times New Roman" w:hAnsi="Times New Roman" w:cs="Times New Roman"/>
          <w:sz w:val="28"/>
          <w:szCs w:val="28"/>
          <w:lang w:val="kk-KZ"/>
        </w:rPr>
        <w:t xml:space="preserve">; </w:t>
      </w:r>
      <w:r w:rsidRPr="00693E03">
        <w:rPr>
          <w:rFonts w:ascii="Times New Roman" w:hAnsi="Times New Roman" w:cs="Times New Roman"/>
          <w:position w:val="-10"/>
          <w:sz w:val="28"/>
          <w:szCs w:val="28"/>
          <w:lang w:val="kk-KZ"/>
        </w:rPr>
        <w:object w:dxaOrig="1340" w:dyaOrig="340" w14:anchorId="5592CEFD">
          <v:shape id="_x0000_i1091" type="#_x0000_t75" style="width:66.6pt;height:18pt" o:ole="">
            <v:imagedata r:id="rId132" o:title=""/>
          </v:shape>
          <o:OLEObject Type="Embed" ProgID="Equation.3" ShapeID="_x0000_i1091" DrawAspect="Content" ObjectID="_1659176010" r:id="rId133"/>
        </w:object>
      </w:r>
      <w:r w:rsidRPr="00693E03">
        <w:rPr>
          <w:rFonts w:ascii="Times New Roman" w:hAnsi="Times New Roman" w:cs="Times New Roman"/>
          <w:sz w:val="28"/>
          <w:szCs w:val="28"/>
          <w:lang w:val="kk-KZ"/>
        </w:rPr>
        <w:t xml:space="preserve">. Үшінші операция ең жақсы, ал төртінші ең </w:t>
      </w:r>
      <w:r w:rsidR="006D2577">
        <w:rPr>
          <w:rFonts w:ascii="Times New Roman" w:hAnsi="Times New Roman" w:cs="Times New Roman"/>
          <w:sz w:val="28"/>
          <w:szCs w:val="28"/>
          <w:lang w:val="kk-KZ"/>
        </w:rPr>
        <w:t xml:space="preserve">нашар </w:t>
      </w:r>
      <w:r w:rsidRPr="00693E03">
        <w:rPr>
          <w:rFonts w:ascii="Times New Roman" w:hAnsi="Times New Roman" w:cs="Times New Roman"/>
          <w:sz w:val="28"/>
          <w:szCs w:val="28"/>
          <w:lang w:val="kk-KZ"/>
        </w:rPr>
        <w:t>екендігі көрініп тұр.</w:t>
      </w:r>
    </w:p>
    <w:p w14:paraId="30CC0F54" w14:textId="77777777" w:rsidR="00A546A9" w:rsidRPr="00693E03" w:rsidRDefault="00A546A9" w:rsidP="00A546A9">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Таразылайтын формула ШҚТ-ның табыс пен тәуекелге көзқарасын көрсетеді. Егер ШҚТ қазір қарастырған формуланы қабылдайтын болса, онда ол операция тәуекелін екі бірлікке өсіруге келісіп тұр, егер операция табысы бұл жағдайда кем дегенде бір бірлікке өсетін болса. Әрине, мұндай формула табыс пен тәуекелге ШҚТ көзқарасын жуық түрде ғана бере алады.</w:t>
      </w:r>
    </w:p>
    <w:p w14:paraId="1F74D26C" w14:textId="77777777" w:rsidR="00A546A9" w:rsidRPr="00693E03" w:rsidRDefault="00A546A9" w:rsidP="00A546A9">
      <w:pPr>
        <w:pStyle w:val="a3"/>
        <w:spacing w:line="360" w:lineRule="auto"/>
        <w:jc w:val="both"/>
        <w:rPr>
          <w:rFonts w:ascii="Times New Roman" w:hAnsi="Times New Roman" w:cs="Times New Roman"/>
          <w:sz w:val="28"/>
          <w:szCs w:val="28"/>
          <w:lang w:val="kk-KZ"/>
        </w:rPr>
      </w:pPr>
    </w:p>
    <w:p w14:paraId="5FB948F5" w14:textId="77777777" w:rsidR="00A546A9" w:rsidRPr="00693E03" w:rsidRDefault="00A546A9" w:rsidP="00A546A9">
      <w:pPr>
        <w:pStyle w:val="a3"/>
        <w:spacing w:line="360" w:lineRule="auto"/>
        <w:jc w:val="both"/>
        <w:rPr>
          <w:rFonts w:ascii="Times New Roman" w:hAnsi="Times New Roman" w:cs="Times New Roman"/>
          <w:b/>
          <w:sz w:val="28"/>
          <w:szCs w:val="28"/>
          <w:lang w:val="kk-KZ"/>
        </w:rPr>
      </w:pPr>
      <w:r w:rsidRPr="00693E03">
        <w:rPr>
          <w:rFonts w:ascii="Times New Roman" w:hAnsi="Times New Roman" w:cs="Times New Roman"/>
          <w:sz w:val="28"/>
          <w:szCs w:val="28"/>
          <w:lang w:val="kk-KZ"/>
        </w:rPr>
        <w:tab/>
      </w:r>
      <w:r w:rsidRPr="00693E03">
        <w:rPr>
          <w:rFonts w:ascii="Times New Roman" w:hAnsi="Times New Roman" w:cs="Times New Roman"/>
          <w:b/>
          <w:sz w:val="28"/>
          <w:szCs w:val="28"/>
          <w:lang w:val="kk-KZ"/>
        </w:rPr>
        <w:t xml:space="preserve">10.6. Тең мүмкіндіктің Лаплас ережесі  </w:t>
      </w:r>
    </w:p>
    <w:p w14:paraId="6230C308" w14:textId="7435525A" w:rsidR="00A546A9" w:rsidRPr="00693E03" w:rsidRDefault="00A546A9" w:rsidP="00A546A9">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Мұндай ереже кейде толық айқындалмағандық жағдайында қолданылады: барлық белгісіз ықтималдықтары бірдей деп саналады. Бұдан кейін жоғарыда келтірілген ережелердің бірін, яғни орташа күтілетін табысты максимизациялау немесе орташа күтілетін тәуекелді минимизациялау ережелерінің бірін</w:t>
      </w:r>
      <w:r w:rsidR="006D2577" w:rsidRPr="006D2577">
        <w:rPr>
          <w:rFonts w:ascii="Times New Roman" w:hAnsi="Times New Roman" w:cs="Times New Roman"/>
          <w:sz w:val="28"/>
          <w:szCs w:val="28"/>
          <w:lang w:val="kk-KZ"/>
        </w:rPr>
        <w:t xml:space="preserve"> </w:t>
      </w:r>
      <w:r w:rsidR="006D2577" w:rsidRPr="00693E03">
        <w:rPr>
          <w:rFonts w:ascii="Times New Roman" w:hAnsi="Times New Roman" w:cs="Times New Roman"/>
          <w:sz w:val="28"/>
          <w:szCs w:val="28"/>
          <w:lang w:val="kk-KZ"/>
        </w:rPr>
        <w:t>қолдануға болады</w:t>
      </w:r>
      <w:r w:rsidRPr="00693E03">
        <w:rPr>
          <w:rFonts w:ascii="Times New Roman" w:hAnsi="Times New Roman" w:cs="Times New Roman"/>
          <w:sz w:val="28"/>
          <w:szCs w:val="28"/>
          <w:lang w:val="kk-KZ"/>
        </w:rPr>
        <w:t>.</w:t>
      </w:r>
    </w:p>
    <w:p w14:paraId="03B6F68E" w14:textId="77777777" w:rsidR="00A546A9" w:rsidRPr="00693E03" w:rsidRDefault="00A546A9" w:rsidP="00A546A9">
      <w:pPr>
        <w:pStyle w:val="a3"/>
        <w:spacing w:line="360" w:lineRule="auto"/>
        <w:jc w:val="both"/>
        <w:rPr>
          <w:rFonts w:ascii="Times New Roman" w:hAnsi="Times New Roman" w:cs="Times New Roman"/>
          <w:sz w:val="28"/>
          <w:szCs w:val="28"/>
          <w:lang w:val="kk-KZ"/>
        </w:rPr>
      </w:pPr>
    </w:p>
    <w:p w14:paraId="1D1D679A" w14:textId="77777777" w:rsidR="00A546A9" w:rsidRPr="00693E03" w:rsidRDefault="00A546A9" w:rsidP="00A546A9">
      <w:pPr>
        <w:pStyle w:val="a3"/>
        <w:spacing w:line="360" w:lineRule="auto"/>
        <w:jc w:val="both"/>
        <w:rPr>
          <w:rFonts w:ascii="Times New Roman" w:hAnsi="Times New Roman" w:cs="Times New Roman"/>
          <w:b/>
          <w:sz w:val="28"/>
          <w:szCs w:val="28"/>
          <w:lang w:val="kk-KZ"/>
        </w:rPr>
      </w:pPr>
      <w:r w:rsidRPr="00693E03">
        <w:rPr>
          <w:rFonts w:ascii="Times New Roman" w:hAnsi="Times New Roman" w:cs="Times New Roman"/>
          <w:sz w:val="28"/>
          <w:szCs w:val="28"/>
          <w:lang w:val="kk-KZ"/>
        </w:rPr>
        <w:tab/>
      </w:r>
      <w:r w:rsidRPr="00693E03">
        <w:rPr>
          <w:rFonts w:ascii="Times New Roman" w:hAnsi="Times New Roman" w:cs="Times New Roman"/>
          <w:b/>
          <w:sz w:val="28"/>
          <w:szCs w:val="28"/>
          <w:lang w:val="kk-KZ"/>
        </w:rPr>
        <w:t>СҰРАҚТАР МЕН ЕСЕПТЕР</w:t>
      </w:r>
    </w:p>
    <w:p w14:paraId="0C1C3366" w14:textId="77777777" w:rsidR="00A546A9" w:rsidRPr="00693E03" w:rsidRDefault="00A546A9" w:rsidP="00A546A9">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1. Компьютер көмегімен табыстар матрицасы талданған, ол бойынша тәуекелдер матрицасы құрылған және толық айқындалмағандық жағдайындағы Вальд, Сэвидж және Гурвиц критерийлері бойынша (</w:t>
      </w:r>
      <w:r w:rsidRPr="00693E03">
        <w:rPr>
          <w:rFonts w:ascii="Times New Roman" w:hAnsi="Times New Roman" w:cs="Times New Roman"/>
          <w:position w:val="-6"/>
          <w:sz w:val="28"/>
          <w:szCs w:val="28"/>
          <w:lang w:val="kk-KZ"/>
        </w:rPr>
        <w:object w:dxaOrig="820" w:dyaOrig="279" w14:anchorId="7C1B95A0">
          <v:shape id="_x0000_i1092" type="#_x0000_t75" style="width:40.8pt;height:14.4pt" o:ole="">
            <v:imagedata r:id="rId134" o:title=""/>
          </v:shape>
          <o:OLEObject Type="Embed" ProgID="Equation.3" ShapeID="_x0000_i1092" DrawAspect="Content" ObjectID="_1659176011" r:id="rId135"/>
        </w:object>
      </w:r>
      <w:r w:rsidRPr="00693E03">
        <w:rPr>
          <w:rFonts w:ascii="Times New Roman" w:hAnsi="Times New Roman" w:cs="Times New Roman"/>
          <w:sz w:val="28"/>
          <w:szCs w:val="28"/>
          <w:lang w:val="kk-KZ"/>
        </w:rPr>
        <w:t>) оптималды операциялар белгіленген. Компьютер есептеулерін тексеріңіздер.</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D2577" w14:paraId="346163C9" w14:textId="77777777" w:rsidTr="006D2577">
        <w:tc>
          <w:tcPr>
            <w:tcW w:w="4785" w:type="dxa"/>
          </w:tcPr>
          <w:p w14:paraId="17F6C4FC" w14:textId="1B799729" w:rsidR="006D2577" w:rsidRDefault="006D2577" w:rsidP="006D2577">
            <w:pPr>
              <w:pStyle w:val="a3"/>
              <w:spacing w:line="360" w:lineRule="auto"/>
              <w:jc w:val="center"/>
              <w:rPr>
                <w:rFonts w:ascii="Times New Roman" w:hAnsi="Times New Roman" w:cs="Times New Roman"/>
                <w:sz w:val="28"/>
                <w:szCs w:val="28"/>
                <w:lang w:val="kk-KZ"/>
              </w:rPr>
            </w:pPr>
            <w:r w:rsidRPr="00693E03">
              <w:rPr>
                <w:rFonts w:ascii="Times New Roman" w:hAnsi="Times New Roman" w:cs="Times New Roman"/>
                <w:sz w:val="28"/>
                <w:szCs w:val="28"/>
                <w:lang w:val="kk-KZ"/>
              </w:rPr>
              <w:lastRenderedPageBreak/>
              <w:t>Табыстар матрицасы</w:t>
            </w:r>
          </w:p>
        </w:tc>
        <w:tc>
          <w:tcPr>
            <w:tcW w:w="4786" w:type="dxa"/>
          </w:tcPr>
          <w:p w14:paraId="70EFA387" w14:textId="08EF2ECA" w:rsidR="006D2577" w:rsidRDefault="006D2577" w:rsidP="006D2577">
            <w:pPr>
              <w:pStyle w:val="a3"/>
              <w:spacing w:line="36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Қауып</w:t>
            </w:r>
            <w:r w:rsidRPr="00693E03">
              <w:rPr>
                <w:rFonts w:ascii="Times New Roman" w:hAnsi="Times New Roman" w:cs="Times New Roman"/>
                <w:sz w:val="28"/>
                <w:szCs w:val="28"/>
                <w:lang w:val="kk-KZ"/>
              </w:rPr>
              <w:t xml:space="preserve"> матрицасы</w:t>
            </w:r>
          </w:p>
        </w:tc>
      </w:tr>
      <w:tr w:rsidR="006D2577" w14:paraId="7B470B7A" w14:textId="77777777" w:rsidTr="006D2577">
        <w:tc>
          <w:tcPr>
            <w:tcW w:w="4785" w:type="dxa"/>
          </w:tcPr>
          <w:p w14:paraId="173DE5AC" w14:textId="47CD63C0" w:rsidR="006D2577" w:rsidRDefault="006D2577" w:rsidP="006D2577">
            <w:pPr>
              <w:pStyle w:val="a3"/>
              <w:spacing w:line="360" w:lineRule="auto"/>
              <w:jc w:val="center"/>
              <w:rPr>
                <w:rFonts w:ascii="Times New Roman" w:hAnsi="Times New Roman" w:cs="Times New Roman"/>
                <w:sz w:val="28"/>
                <w:szCs w:val="28"/>
                <w:lang w:val="kk-KZ"/>
              </w:rPr>
            </w:pPr>
            <w:r w:rsidRPr="00693E03">
              <w:rPr>
                <w:rFonts w:ascii="Times New Roman" w:hAnsi="Times New Roman" w:cs="Times New Roman"/>
                <w:sz w:val="28"/>
                <w:szCs w:val="28"/>
                <w:lang w:val="kk-KZ"/>
              </w:rPr>
              <w:t xml:space="preserve">Вальд </w:t>
            </w:r>
            <w:r w:rsidRPr="00693E03">
              <w:rPr>
                <w:rFonts w:ascii="Times New Roman" w:hAnsi="Times New Roman" w:cs="Times New Roman"/>
                <w:position w:val="-6"/>
                <w:sz w:val="28"/>
                <w:szCs w:val="28"/>
                <w:lang w:val="kk-KZ"/>
              </w:rPr>
              <w:object w:dxaOrig="300" w:dyaOrig="220" w14:anchorId="4796F913">
                <v:shape id="_x0000_i1093" type="#_x0000_t75" style="width:15pt;height:11.4pt" o:ole="">
                  <v:imagedata r:id="rId136" o:title=""/>
                </v:shape>
                <o:OLEObject Type="Embed" ProgID="Equation.3" ShapeID="_x0000_i1093" DrawAspect="Content" ObjectID="_1659176012" r:id="rId137"/>
              </w:object>
            </w:r>
            <w:r w:rsidRPr="00693E03">
              <w:rPr>
                <w:rFonts w:ascii="Times New Roman" w:hAnsi="Times New Roman" w:cs="Times New Roman"/>
                <w:sz w:val="28"/>
                <w:szCs w:val="28"/>
                <w:lang w:val="kk-KZ"/>
              </w:rPr>
              <w:t xml:space="preserve"> </w:t>
            </w:r>
            <w:r w:rsidRPr="00693E03">
              <w:rPr>
                <w:rFonts w:ascii="Times New Roman" w:hAnsi="Times New Roman" w:cs="Times New Roman"/>
                <w:position w:val="-66"/>
                <w:sz w:val="28"/>
                <w:szCs w:val="28"/>
                <w:lang w:val="kk-KZ"/>
              </w:rPr>
              <w:object w:dxaOrig="1700" w:dyaOrig="1440" w14:anchorId="05DE2E30">
                <v:shape id="_x0000_i1094" type="#_x0000_t75" style="width:84pt;height:75pt" o:ole="">
                  <v:imagedata r:id="rId138" o:title=""/>
                </v:shape>
                <o:OLEObject Type="Embed" ProgID="Equation.3" ShapeID="_x0000_i1094" DrawAspect="Content" ObjectID="_1659176013" r:id="rId139"/>
              </w:object>
            </w:r>
            <w:r w:rsidRPr="00693E03">
              <w:rPr>
                <w:rFonts w:ascii="Times New Roman" w:hAnsi="Times New Roman" w:cs="Times New Roman"/>
                <w:sz w:val="28"/>
                <w:szCs w:val="28"/>
                <w:lang w:val="kk-KZ"/>
              </w:rPr>
              <w:t xml:space="preserve"> </w:t>
            </w:r>
            <w:r w:rsidRPr="00693E03">
              <w:rPr>
                <w:rFonts w:ascii="Times New Roman" w:hAnsi="Times New Roman" w:cs="Times New Roman"/>
                <w:position w:val="-6"/>
                <w:sz w:val="28"/>
                <w:szCs w:val="28"/>
                <w:lang w:val="kk-KZ"/>
              </w:rPr>
              <w:object w:dxaOrig="300" w:dyaOrig="220" w14:anchorId="379EAA93">
                <v:shape id="_x0000_i1095" type="#_x0000_t75" style="width:15pt;height:11.4pt" o:ole="">
                  <v:imagedata r:id="rId140" o:title=""/>
                </v:shape>
                <o:OLEObject Type="Embed" ProgID="Equation.3" ShapeID="_x0000_i1095" DrawAspect="Content" ObjectID="_1659176014" r:id="rId141"/>
              </w:object>
            </w:r>
            <w:r w:rsidRPr="00693E03">
              <w:rPr>
                <w:rFonts w:ascii="Times New Roman" w:hAnsi="Times New Roman" w:cs="Times New Roman"/>
                <w:sz w:val="28"/>
                <w:szCs w:val="28"/>
                <w:lang w:val="kk-KZ"/>
              </w:rPr>
              <w:t xml:space="preserve"> Гурвиц</w:t>
            </w:r>
          </w:p>
        </w:tc>
        <w:tc>
          <w:tcPr>
            <w:tcW w:w="4786" w:type="dxa"/>
          </w:tcPr>
          <w:p w14:paraId="3CA0AE2F" w14:textId="6135B668" w:rsidR="006D2577" w:rsidRDefault="006D2577" w:rsidP="006D2577">
            <w:pPr>
              <w:pStyle w:val="a3"/>
              <w:spacing w:line="360" w:lineRule="auto"/>
              <w:jc w:val="center"/>
              <w:rPr>
                <w:rFonts w:ascii="Times New Roman" w:hAnsi="Times New Roman" w:cs="Times New Roman"/>
                <w:sz w:val="28"/>
                <w:szCs w:val="28"/>
                <w:lang w:val="kk-KZ"/>
              </w:rPr>
            </w:pPr>
            <w:r w:rsidRPr="00693E03">
              <w:rPr>
                <w:rFonts w:ascii="Times New Roman" w:hAnsi="Times New Roman" w:cs="Times New Roman"/>
                <w:sz w:val="28"/>
                <w:szCs w:val="28"/>
                <w:lang w:val="kk-KZ"/>
              </w:rPr>
              <w:t xml:space="preserve">Сэвидж </w:t>
            </w:r>
            <w:r w:rsidRPr="00693E03">
              <w:rPr>
                <w:rFonts w:ascii="Times New Roman" w:hAnsi="Times New Roman" w:cs="Times New Roman"/>
                <w:position w:val="-6"/>
                <w:sz w:val="28"/>
                <w:szCs w:val="28"/>
                <w:lang w:val="kk-KZ"/>
              </w:rPr>
              <w:object w:dxaOrig="300" w:dyaOrig="220" w14:anchorId="114DED9D">
                <v:shape id="_x0000_i1096" type="#_x0000_t75" style="width:15pt;height:11.4pt" o:ole="">
                  <v:imagedata r:id="rId142" o:title=""/>
                </v:shape>
                <o:OLEObject Type="Embed" ProgID="Equation.3" ShapeID="_x0000_i1096" DrawAspect="Content" ObjectID="_1659176015" r:id="rId143"/>
              </w:object>
            </w:r>
            <w:r w:rsidRPr="00693E03">
              <w:rPr>
                <w:rFonts w:ascii="Times New Roman" w:hAnsi="Times New Roman" w:cs="Times New Roman"/>
                <w:sz w:val="28"/>
                <w:szCs w:val="28"/>
                <w:lang w:val="kk-KZ"/>
              </w:rPr>
              <w:t xml:space="preserve"> </w:t>
            </w:r>
            <w:r w:rsidRPr="00693E03">
              <w:rPr>
                <w:rFonts w:ascii="Times New Roman" w:hAnsi="Times New Roman" w:cs="Times New Roman"/>
                <w:position w:val="-66"/>
                <w:sz w:val="28"/>
                <w:szCs w:val="28"/>
                <w:lang w:val="kk-KZ"/>
              </w:rPr>
              <w:object w:dxaOrig="1420" w:dyaOrig="1440" w14:anchorId="75A14C3D">
                <v:shape id="_x0000_i1097" type="#_x0000_t75" style="width:70.8pt;height:75pt" o:ole="">
                  <v:imagedata r:id="rId144" o:title=""/>
                </v:shape>
                <o:OLEObject Type="Embed" ProgID="Equation.3" ShapeID="_x0000_i1097" DrawAspect="Content" ObjectID="_1659176016" r:id="rId145"/>
              </w:object>
            </w:r>
          </w:p>
        </w:tc>
      </w:tr>
    </w:tbl>
    <w:p w14:paraId="33FBE0B1" w14:textId="7C547AC1" w:rsidR="00A546A9" w:rsidRDefault="00A546A9" w:rsidP="00A546A9">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2. Компьютер көмегімен табыстар матрицасы талданған, ол бойынша тәуекелдер матрицасы құрылған және ішінара айқындалмағандық жағдайындағы максимал эффективтілік және минимал тәуекел критерийлері бойынша оптималды операциялар белгіленген. Компьютер есептеулерін тексеріңіздер.</w:t>
      </w:r>
    </w:p>
    <w:tbl>
      <w:tblPr>
        <w:tblStyle w:val="ab"/>
        <w:tblW w:w="0" w:type="auto"/>
        <w:tblLook w:val="04A0" w:firstRow="1" w:lastRow="0" w:firstColumn="1" w:lastColumn="0" w:noHBand="0" w:noVBand="1"/>
      </w:tblPr>
      <w:tblGrid>
        <w:gridCol w:w="3190"/>
        <w:gridCol w:w="3190"/>
        <w:gridCol w:w="3191"/>
      </w:tblGrid>
      <w:tr w:rsidR="006D2577" w14:paraId="12B777F1" w14:textId="77777777" w:rsidTr="00A22EB4">
        <w:tc>
          <w:tcPr>
            <w:tcW w:w="3190" w:type="dxa"/>
            <w:tcBorders>
              <w:top w:val="nil"/>
              <w:left w:val="nil"/>
              <w:bottom w:val="nil"/>
              <w:right w:val="nil"/>
            </w:tcBorders>
          </w:tcPr>
          <w:p w14:paraId="5926E632" w14:textId="397EF449" w:rsidR="006D2577" w:rsidRPr="00A22EB4" w:rsidRDefault="00AE1A25" w:rsidP="00AE1A25">
            <w:pPr>
              <w:pStyle w:val="a3"/>
              <w:spacing w:line="360" w:lineRule="auto"/>
              <w:jc w:val="center"/>
              <w:rPr>
                <w:rFonts w:ascii="Times New Roman" w:hAnsi="Times New Roman" w:cs="Times New Roman"/>
                <w:sz w:val="24"/>
                <w:szCs w:val="24"/>
                <w:lang w:val="kk-KZ"/>
              </w:rPr>
            </w:pPr>
            <w:r w:rsidRPr="00A22EB4">
              <w:rPr>
                <w:rFonts w:ascii="Times New Roman" w:hAnsi="Times New Roman" w:cs="Times New Roman"/>
                <w:sz w:val="24"/>
                <w:szCs w:val="24"/>
                <w:lang w:val="kk-KZ"/>
              </w:rPr>
              <w:t>Табыс матрицасы</w:t>
            </w:r>
          </w:p>
        </w:tc>
        <w:tc>
          <w:tcPr>
            <w:tcW w:w="3190" w:type="dxa"/>
            <w:tcBorders>
              <w:top w:val="nil"/>
              <w:left w:val="nil"/>
              <w:bottom w:val="nil"/>
              <w:right w:val="nil"/>
            </w:tcBorders>
          </w:tcPr>
          <w:p w14:paraId="4459E3C1" w14:textId="53560764" w:rsidR="006D2577" w:rsidRPr="00A22EB4" w:rsidRDefault="00AE1A25" w:rsidP="00AE1A25">
            <w:pPr>
              <w:pStyle w:val="a3"/>
              <w:spacing w:line="360" w:lineRule="auto"/>
              <w:jc w:val="center"/>
              <w:rPr>
                <w:rFonts w:ascii="Times New Roman" w:hAnsi="Times New Roman" w:cs="Times New Roman"/>
                <w:sz w:val="24"/>
                <w:szCs w:val="24"/>
                <w:lang w:val="kk-KZ"/>
              </w:rPr>
            </w:pPr>
            <w:r w:rsidRPr="00A22EB4">
              <w:rPr>
                <w:rFonts w:ascii="Times New Roman" w:hAnsi="Times New Roman" w:cs="Times New Roman"/>
                <w:sz w:val="24"/>
                <w:szCs w:val="24"/>
                <w:lang w:val="kk-KZ"/>
              </w:rPr>
              <w:t>Тіимділік пен қауптілік</w:t>
            </w:r>
          </w:p>
        </w:tc>
        <w:tc>
          <w:tcPr>
            <w:tcW w:w="3191" w:type="dxa"/>
            <w:tcBorders>
              <w:top w:val="nil"/>
              <w:left w:val="nil"/>
              <w:bottom w:val="nil"/>
              <w:right w:val="nil"/>
            </w:tcBorders>
          </w:tcPr>
          <w:p w14:paraId="478349EA" w14:textId="4A0B529A" w:rsidR="006D2577" w:rsidRPr="00A22EB4" w:rsidRDefault="00AE1A25" w:rsidP="00AE1A25">
            <w:pPr>
              <w:pStyle w:val="a3"/>
              <w:spacing w:line="360" w:lineRule="auto"/>
              <w:jc w:val="center"/>
              <w:rPr>
                <w:rFonts w:ascii="Times New Roman" w:hAnsi="Times New Roman" w:cs="Times New Roman"/>
                <w:sz w:val="24"/>
                <w:szCs w:val="24"/>
                <w:lang w:val="kk-KZ"/>
              </w:rPr>
            </w:pPr>
            <w:r w:rsidRPr="00A22EB4">
              <w:rPr>
                <w:rFonts w:ascii="Times New Roman" w:hAnsi="Times New Roman" w:cs="Times New Roman"/>
                <w:sz w:val="24"/>
                <w:szCs w:val="24"/>
                <w:lang w:val="kk-KZ"/>
              </w:rPr>
              <w:t>Қауып матрицасы</w:t>
            </w:r>
          </w:p>
        </w:tc>
      </w:tr>
      <w:tr w:rsidR="006D2577" w14:paraId="4191C9B6" w14:textId="77777777" w:rsidTr="00A22EB4">
        <w:tc>
          <w:tcPr>
            <w:tcW w:w="3190" w:type="dxa"/>
            <w:tcBorders>
              <w:top w:val="nil"/>
              <w:left w:val="nil"/>
              <w:bottom w:val="nil"/>
              <w:right w:val="nil"/>
            </w:tcBorders>
          </w:tcPr>
          <w:tbl>
            <w:tblPr>
              <w:tblStyle w:val="ab"/>
              <w:tblW w:w="0" w:type="auto"/>
              <w:tblLook w:val="04A0" w:firstRow="1" w:lastRow="0" w:firstColumn="1" w:lastColumn="0" w:noHBand="0" w:noVBand="1"/>
            </w:tblPr>
            <w:tblGrid>
              <w:gridCol w:w="2411"/>
              <w:gridCol w:w="563"/>
            </w:tblGrid>
            <w:tr w:rsidR="00252E6F" w14:paraId="6A627863" w14:textId="77777777" w:rsidTr="000B2E7A">
              <w:tc>
                <w:tcPr>
                  <w:tcW w:w="2517" w:type="dxa"/>
                  <w:tcBorders>
                    <w:top w:val="nil"/>
                    <w:left w:val="nil"/>
                    <w:bottom w:val="nil"/>
                    <w:right w:val="single" w:sz="4" w:space="0" w:color="auto"/>
                  </w:tcBorders>
                </w:tcPr>
                <w:p w14:paraId="040B10A7" w14:textId="77777777" w:rsidR="00252E6F" w:rsidRPr="00A22EB4" w:rsidRDefault="00252E6F" w:rsidP="00A22EB4">
                  <w:pPr>
                    <w:pStyle w:val="a3"/>
                    <w:jc w:val="both"/>
                    <w:rPr>
                      <w:rFonts w:ascii="Times New Roman" w:hAnsi="Times New Roman" w:cs="Times New Roman"/>
                      <w:sz w:val="24"/>
                      <w:szCs w:val="24"/>
                      <w:lang w:val="kk-KZ"/>
                    </w:rPr>
                  </w:pPr>
                  <w:r w:rsidRPr="00A22EB4">
                    <w:rPr>
                      <w:rFonts w:ascii="Times New Roman" w:hAnsi="Times New Roman" w:cs="Times New Roman"/>
                      <w:sz w:val="24"/>
                      <w:szCs w:val="24"/>
                      <w:lang w:val="kk-KZ"/>
                    </w:rPr>
                    <w:t>2      4      6      18</w:t>
                  </w:r>
                </w:p>
                <w:p w14:paraId="378A96BC" w14:textId="77777777" w:rsidR="00252E6F" w:rsidRPr="00A22EB4" w:rsidRDefault="00252E6F" w:rsidP="00A22EB4">
                  <w:pPr>
                    <w:pStyle w:val="a3"/>
                    <w:jc w:val="both"/>
                    <w:rPr>
                      <w:rFonts w:ascii="Times New Roman" w:hAnsi="Times New Roman" w:cs="Times New Roman"/>
                      <w:sz w:val="24"/>
                      <w:szCs w:val="24"/>
                      <w:lang w:val="kk-KZ"/>
                    </w:rPr>
                  </w:pPr>
                  <w:r w:rsidRPr="00A22EB4">
                    <w:rPr>
                      <w:rFonts w:ascii="Times New Roman" w:hAnsi="Times New Roman" w:cs="Times New Roman"/>
                      <w:sz w:val="24"/>
                      <w:szCs w:val="24"/>
                      <w:lang w:val="kk-KZ"/>
                    </w:rPr>
                    <w:t>0      4      6      12</w:t>
                  </w:r>
                </w:p>
              </w:tc>
              <w:tc>
                <w:tcPr>
                  <w:tcW w:w="566" w:type="dxa"/>
                  <w:tcBorders>
                    <w:top w:val="nil"/>
                    <w:left w:val="single" w:sz="4" w:space="0" w:color="auto"/>
                    <w:bottom w:val="nil"/>
                    <w:right w:val="nil"/>
                  </w:tcBorders>
                </w:tcPr>
                <w:p w14:paraId="5AC56963" w14:textId="77777777" w:rsidR="00252E6F" w:rsidRPr="00A22EB4" w:rsidRDefault="00252E6F" w:rsidP="00A22EB4">
                  <w:pPr>
                    <w:pStyle w:val="a3"/>
                    <w:jc w:val="both"/>
                    <w:rPr>
                      <w:rFonts w:ascii="Times New Roman" w:hAnsi="Times New Roman" w:cs="Times New Roman"/>
                      <w:sz w:val="24"/>
                      <w:szCs w:val="24"/>
                      <w:lang w:val="kk-KZ"/>
                    </w:rPr>
                  </w:pPr>
                  <w:r w:rsidRPr="00A22EB4">
                    <w:rPr>
                      <w:rFonts w:ascii="Times New Roman" w:hAnsi="Times New Roman" w:cs="Times New Roman"/>
                      <w:sz w:val="24"/>
                      <w:szCs w:val="24"/>
                      <w:lang w:val="kk-KZ"/>
                    </w:rPr>
                    <w:t>4,8</w:t>
                  </w:r>
                </w:p>
                <w:p w14:paraId="6268D28E" w14:textId="77777777" w:rsidR="00252E6F" w:rsidRPr="00A22EB4" w:rsidRDefault="00252E6F" w:rsidP="00A22EB4">
                  <w:pPr>
                    <w:pStyle w:val="a3"/>
                    <w:jc w:val="both"/>
                    <w:rPr>
                      <w:rFonts w:ascii="Times New Roman" w:hAnsi="Times New Roman" w:cs="Times New Roman"/>
                      <w:sz w:val="24"/>
                      <w:szCs w:val="24"/>
                      <w:lang w:val="kk-KZ"/>
                    </w:rPr>
                  </w:pPr>
                  <w:r w:rsidRPr="00A22EB4">
                    <w:rPr>
                      <w:rFonts w:ascii="Times New Roman" w:hAnsi="Times New Roman" w:cs="Times New Roman"/>
                      <w:sz w:val="24"/>
                      <w:szCs w:val="24"/>
                      <w:lang w:val="kk-KZ"/>
                    </w:rPr>
                    <w:t>3,2</w:t>
                  </w:r>
                </w:p>
              </w:tc>
            </w:tr>
            <w:tr w:rsidR="00252E6F" w14:paraId="2F6FAFCF" w14:textId="77777777" w:rsidTr="000B2E7A">
              <w:tc>
                <w:tcPr>
                  <w:tcW w:w="2517" w:type="dxa"/>
                  <w:tcBorders>
                    <w:top w:val="nil"/>
                    <w:left w:val="nil"/>
                    <w:bottom w:val="single" w:sz="4" w:space="0" w:color="auto"/>
                    <w:right w:val="single" w:sz="4" w:space="0" w:color="auto"/>
                  </w:tcBorders>
                </w:tcPr>
                <w:p w14:paraId="16D18589" w14:textId="77777777" w:rsidR="00252E6F" w:rsidRPr="00A22EB4" w:rsidRDefault="00252E6F" w:rsidP="00A22EB4">
                  <w:pPr>
                    <w:pStyle w:val="a3"/>
                    <w:jc w:val="both"/>
                    <w:rPr>
                      <w:rFonts w:ascii="Times New Roman" w:hAnsi="Times New Roman" w:cs="Times New Roman"/>
                      <w:sz w:val="24"/>
                      <w:szCs w:val="24"/>
                      <w:lang w:val="kk-KZ"/>
                    </w:rPr>
                  </w:pPr>
                  <w:r w:rsidRPr="00A22EB4">
                    <w:rPr>
                      <w:rFonts w:ascii="Times New Roman" w:hAnsi="Times New Roman" w:cs="Times New Roman"/>
                      <w:sz w:val="24"/>
                      <w:szCs w:val="24"/>
                      <w:lang w:val="kk-KZ"/>
                    </w:rPr>
                    <w:t>2      6      8      14</w:t>
                  </w:r>
                </w:p>
                <w:p w14:paraId="5EB14FE5" w14:textId="00059668" w:rsidR="000B2E7A" w:rsidRPr="00A22EB4" w:rsidRDefault="000B2E7A" w:rsidP="00A22EB4">
                  <w:pPr>
                    <w:pStyle w:val="a3"/>
                    <w:jc w:val="both"/>
                    <w:rPr>
                      <w:rFonts w:ascii="Times New Roman" w:hAnsi="Times New Roman" w:cs="Times New Roman"/>
                      <w:sz w:val="24"/>
                      <w:szCs w:val="24"/>
                      <w:lang w:val="kk-KZ"/>
                    </w:rPr>
                  </w:pPr>
                  <w:r w:rsidRPr="00A22EB4">
                    <w:rPr>
                      <w:rFonts w:ascii="Times New Roman" w:hAnsi="Times New Roman" w:cs="Times New Roman"/>
                      <w:sz w:val="24"/>
                      <w:szCs w:val="24"/>
                      <w:lang w:val="kk-KZ"/>
                    </w:rPr>
                    <w:t>0      1      2       8</w:t>
                  </w:r>
                </w:p>
              </w:tc>
              <w:tc>
                <w:tcPr>
                  <w:tcW w:w="566" w:type="dxa"/>
                  <w:tcBorders>
                    <w:top w:val="nil"/>
                    <w:left w:val="single" w:sz="4" w:space="0" w:color="auto"/>
                    <w:bottom w:val="single" w:sz="4" w:space="0" w:color="auto"/>
                    <w:right w:val="nil"/>
                  </w:tcBorders>
                </w:tcPr>
                <w:p w14:paraId="560B098B" w14:textId="77777777" w:rsidR="00252E6F" w:rsidRPr="00A22EB4" w:rsidRDefault="00252E6F" w:rsidP="00A22EB4">
                  <w:pPr>
                    <w:pStyle w:val="a3"/>
                    <w:jc w:val="both"/>
                    <w:rPr>
                      <w:rFonts w:ascii="Times New Roman" w:hAnsi="Times New Roman" w:cs="Times New Roman"/>
                      <w:sz w:val="24"/>
                      <w:szCs w:val="24"/>
                      <w:lang w:val="kk-KZ"/>
                    </w:rPr>
                  </w:pPr>
                  <w:r w:rsidRPr="00A22EB4">
                    <w:rPr>
                      <w:rFonts w:ascii="Times New Roman" w:hAnsi="Times New Roman" w:cs="Times New Roman"/>
                      <w:sz w:val="24"/>
                      <w:szCs w:val="24"/>
                      <w:lang w:val="kk-KZ"/>
                    </w:rPr>
                    <w:t>5,2</w:t>
                  </w:r>
                </w:p>
                <w:p w14:paraId="5352ED8A" w14:textId="4DCC2BC6" w:rsidR="000B2E7A" w:rsidRPr="00A22EB4" w:rsidRDefault="000B2E7A" w:rsidP="00A22EB4">
                  <w:pPr>
                    <w:pStyle w:val="a3"/>
                    <w:jc w:val="both"/>
                    <w:rPr>
                      <w:rFonts w:ascii="Times New Roman" w:hAnsi="Times New Roman" w:cs="Times New Roman"/>
                      <w:sz w:val="24"/>
                      <w:szCs w:val="24"/>
                      <w:lang w:val="kk-KZ"/>
                    </w:rPr>
                  </w:pPr>
                  <w:r w:rsidRPr="00A22EB4">
                    <w:rPr>
                      <w:rFonts w:ascii="Times New Roman" w:hAnsi="Times New Roman" w:cs="Times New Roman"/>
                      <w:sz w:val="24"/>
                      <w:szCs w:val="24"/>
                      <w:lang w:val="kk-KZ"/>
                    </w:rPr>
                    <w:t>1,4</w:t>
                  </w:r>
                </w:p>
              </w:tc>
            </w:tr>
            <w:tr w:rsidR="00252E6F" w14:paraId="5F5EF09C" w14:textId="77777777" w:rsidTr="000B2E7A">
              <w:tc>
                <w:tcPr>
                  <w:tcW w:w="2517" w:type="dxa"/>
                  <w:tcBorders>
                    <w:left w:val="nil"/>
                    <w:bottom w:val="nil"/>
                  </w:tcBorders>
                </w:tcPr>
                <w:p w14:paraId="6AB86885" w14:textId="77777777" w:rsidR="00252E6F" w:rsidRPr="00A22EB4" w:rsidRDefault="00252E6F" w:rsidP="00A22EB4">
                  <w:pPr>
                    <w:pStyle w:val="a3"/>
                    <w:jc w:val="both"/>
                    <w:rPr>
                      <w:rFonts w:ascii="Times New Roman" w:hAnsi="Times New Roman" w:cs="Times New Roman"/>
                      <w:sz w:val="24"/>
                      <w:szCs w:val="24"/>
                      <w:lang w:val="kk-KZ"/>
                    </w:rPr>
                  </w:pPr>
                  <w:r w:rsidRPr="00A22EB4">
                    <w:rPr>
                      <w:rFonts w:ascii="Times New Roman" w:hAnsi="Times New Roman" w:cs="Times New Roman"/>
                      <w:sz w:val="24"/>
                      <w:szCs w:val="24"/>
                      <w:lang w:val="kk-KZ"/>
                    </w:rPr>
                    <w:t>0,5   0,2   0,2   0,1</w:t>
                  </w:r>
                </w:p>
              </w:tc>
              <w:tc>
                <w:tcPr>
                  <w:tcW w:w="566" w:type="dxa"/>
                  <w:tcBorders>
                    <w:bottom w:val="nil"/>
                    <w:right w:val="nil"/>
                  </w:tcBorders>
                </w:tcPr>
                <w:p w14:paraId="3F8EABBB" w14:textId="77777777" w:rsidR="00252E6F" w:rsidRPr="00A22EB4" w:rsidRDefault="00252E6F" w:rsidP="00A22EB4">
                  <w:pPr>
                    <w:pStyle w:val="a3"/>
                    <w:jc w:val="both"/>
                    <w:rPr>
                      <w:rFonts w:ascii="Times New Roman" w:hAnsi="Times New Roman" w:cs="Times New Roman"/>
                      <w:sz w:val="24"/>
                      <w:szCs w:val="24"/>
                      <w:lang w:val="kk-KZ"/>
                    </w:rPr>
                  </w:pPr>
                </w:p>
              </w:tc>
            </w:tr>
          </w:tbl>
          <w:p w14:paraId="23811B8A" w14:textId="77777777" w:rsidR="006D2577" w:rsidRDefault="006D2577" w:rsidP="00A546A9">
            <w:pPr>
              <w:pStyle w:val="a3"/>
              <w:spacing w:line="360" w:lineRule="auto"/>
              <w:jc w:val="both"/>
              <w:rPr>
                <w:rFonts w:ascii="Times New Roman" w:hAnsi="Times New Roman" w:cs="Times New Roman"/>
                <w:sz w:val="28"/>
                <w:szCs w:val="28"/>
                <w:lang w:val="kk-KZ"/>
              </w:rPr>
            </w:pPr>
          </w:p>
        </w:tc>
        <w:tc>
          <w:tcPr>
            <w:tcW w:w="3190" w:type="dxa"/>
            <w:tcBorders>
              <w:top w:val="nil"/>
              <w:left w:val="nil"/>
              <w:bottom w:val="nil"/>
              <w:right w:val="nil"/>
            </w:tcBorders>
          </w:tcPr>
          <w:tbl>
            <w:tblPr>
              <w:tblStyle w:val="ab"/>
              <w:tblW w:w="2038" w:type="dxa"/>
              <w:tblInd w:w="501" w:type="dxa"/>
              <w:tblLook w:val="04A0" w:firstRow="1" w:lastRow="0" w:firstColumn="1" w:lastColumn="0" w:noHBand="0" w:noVBand="1"/>
            </w:tblPr>
            <w:tblGrid>
              <w:gridCol w:w="227"/>
              <w:gridCol w:w="789"/>
              <w:gridCol w:w="590"/>
              <w:gridCol w:w="421"/>
              <w:gridCol w:w="11"/>
            </w:tblGrid>
            <w:tr w:rsidR="00A22EB4" w14:paraId="5D77A7A6" w14:textId="77777777" w:rsidTr="008935DE">
              <w:tc>
                <w:tcPr>
                  <w:tcW w:w="236" w:type="dxa"/>
                  <w:tcBorders>
                    <w:top w:val="nil"/>
                    <w:left w:val="nil"/>
                    <w:bottom w:val="nil"/>
                    <w:right w:val="nil"/>
                  </w:tcBorders>
                </w:tcPr>
                <w:p w14:paraId="7A683AFA" w14:textId="77777777" w:rsidR="00A22EB4" w:rsidRPr="008935DE" w:rsidRDefault="00A22EB4" w:rsidP="008935DE">
                  <w:pPr>
                    <w:ind w:left="-1016"/>
                    <w:rPr>
                      <w:sz w:val="24"/>
                      <w:szCs w:val="24"/>
                      <w:lang w:val="kk-KZ"/>
                    </w:rPr>
                  </w:pPr>
                  <m:oMathPara>
                    <m:oMath>
                      <m:r>
                        <w:rPr>
                          <w:rFonts w:ascii="Cambria Math" w:hAnsi="Cambria Math"/>
                          <w:sz w:val="24"/>
                          <w:szCs w:val="24"/>
                          <w:lang w:val="kk-KZ"/>
                        </w:rPr>
                        <m:t>←</m:t>
                      </m:r>
                    </m:oMath>
                  </m:oMathPara>
                </w:p>
              </w:tc>
              <w:tc>
                <w:tcPr>
                  <w:tcW w:w="1033" w:type="dxa"/>
                  <w:tcBorders>
                    <w:top w:val="nil"/>
                    <w:left w:val="nil"/>
                    <w:bottom w:val="nil"/>
                    <w:right w:val="nil"/>
                  </w:tcBorders>
                </w:tcPr>
                <w:p w14:paraId="0BAB8D26" w14:textId="77777777" w:rsidR="00A22EB4" w:rsidRPr="008935DE" w:rsidRDefault="00A22EB4" w:rsidP="008935DE">
                  <w:pPr>
                    <w:rPr>
                      <w:sz w:val="24"/>
                      <w:szCs w:val="24"/>
                      <w:lang w:val="en-US"/>
                    </w:rPr>
                  </w:pPr>
                  <w:r w:rsidRPr="008935DE">
                    <w:rPr>
                      <w:sz w:val="24"/>
                      <w:szCs w:val="24"/>
                      <w:lang w:val="en-US"/>
                    </w:rPr>
                    <w:t>max</w:t>
                  </w:r>
                </w:p>
              </w:tc>
              <w:tc>
                <w:tcPr>
                  <w:tcW w:w="318" w:type="dxa"/>
                  <w:tcBorders>
                    <w:top w:val="nil"/>
                    <w:left w:val="nil"/>
                    <w:bottom w:val="nil"/>
                    <w:right w:val="nil"/>
                  </w:tcBorders>
                </w:tcPr>
                <w:p w14:paraId="4F5295E3" w14:textId="77777777" w:rsidR="00A22EB4" w:rsidRPr="008935DE" w:rsidRDefault="00A22EB4" w:rsidP="008935DE">
                  <w:pPr>
                    <w:rPr>
                      <w:sz w:val="24"/>
                      <w:szCs w:val="24"/>
                      <w:lang w:val="kk-KZ"/>
                    </w:rPr>
                  </w:pPr>
                </w:p>
              </w:tc>
              <w:tc>
                <w:tcPr>
                  <w:tcW w:w="451" w:type="dxa"/>
                  <w:gridSpan w:val="2"/>
                  <w:tcBorders>
                    <w:top w:val="nil"/>
                    <w:left w:val="nil"/>
                    <w:bottom w:val="nil"/>
                    <w:right w:val="nil"/>
                  </w:tcBorders>
                </w:tcPr>
                <w:p w14:paraId="2E4D1050" w14:textId="77777777" w:rsidR="00A22EB4" w:rsidRPr="008935DE" w:rsidRDefault="00A22EB4" w:rsidP="008935DE">
                  <w:pPr>
                    <w:rPr>
                      <w:sz w:val="24"/>
                      <w:szCs w:val="24"/>
                      <w:lang w:val="kk-KZ"/>
                    </w:rPr>
                  </w:pPr>
                </w:p>
              </w:tc>
            </w:tr>
            <w:tr w:rsidR="00A22EB4" w14:paraId="2FB3B9ED" w14:textId="77777777" w:rsidTr="008935DE">
              <w:tc>
                <w:tcPr>
                  <w:tcW w:w="236" w:type="dxa"/>
                  <w:tcBorders>
                    <w:top w:val="nil"/>
                    <w:left w:val="nil"/>
                    <w:bottom w:val="nil"/>
                    <w:right w:val="nil"/>
                  </w:tcBorders>
                </w:tcPr>
                <w:p w14:paraId="52677C4C" w14:textId="77777777" w:rsidR="00A22EB4" w:rsidRPr="008935DE" w:rsidRDefault="00A22EB4" w:rsidP="008935DE">
                  <w:pPr>
                    <w:rPr>
                      <w:sz w:val="24"/>
                      <w:szCs w:val="24"/>
                      <w:lang w:val="kk-KZ"/>
                    </w:rPr>
                  </w:pPr>
                </w:p>
              </w:tc>
              <w:tc>
                <w:tcPr>
                  <w:tcW w:w="1033" w:type="dxa"/>
                  <w:tcBorders>
                    <w:top w:val="nil"/>
                    <w:left w:val="nil"/>
                    <w:bottom w:val="nil"/>
                    <w:right w:val="nil"/>
                  </w:tcBorders>
                </w:tcPr>
                <w:p w14:paraId="67184626" w14:textId="77777777" w:rsidR="00A22EB4" w:rsidRPr="008935DE" w:rsidRDefault="00A22EB4" w:rsidP="008935DE">
                  <w:pPr>
                    <w:ind w:left="-1364"/>
                    <w:rPr>
                      <w:sz w:val="24"/>
                      <w:szCs w:val="24"/>
                      <w:lang w:val="kk-KZ"/>
                    </w:rPr>
                  </w:pPr>
                </w:p>
              </w:tc>
              <w:tc>
                <w:tcPr>
                  <w:tcW w:w="318" w:type="dxa"/>
                  <w:tcBorders>
                    <w:top w:val="nil"/>
                    <w:left w:val="nil"/>
                    <w:bottom w:val="nil"/>
                    <w:right w:val="nil"/>
                  </w:tcBorders>
                </w:tcPr>
                <w:p w14:paraId="29481824" w14:textId="77777777" w:rsidR="00A22EB4" w:rsidRPr="008935DE" w:rsidRDefault="00A22EB4" w:rsidP="008935DE">
                  <w:pPr>
                    <w:rPr>
                      <w:sz w:val="24"/>
                      <w:szCs w:val="24"/>
                      <w:lang w:val="kk-KZ"/>
                    </w:rPr>
                  </w:pPr>
                </w:p>
              </w:tc>
              <w:tc>
                <w:tcPr>
                  <w:tcW w:w="451" w:type="dxa"/>
                  <w:gridSpan w:val="2"/>
                  <w:tcBorders>
                    <w:top w:val="nil"/>
                    <w:left w:val="nil"/>
                    <w:bottom w:val="nil"/>
                    <w:right w:val="nil"/>
                  </w:tcBorders>
                </w:tcPr>
                <w:p w14:paraId="4DD2EBFA" w14:textId="77777777" w:rsidR="00A22EB4" w:rsidRPr="008935DE" w:rsidRDefault="00A22EB4" w:rsidP="008935DE">
                  <w:pPr>
                    <w:rPr>
                      <w:sz w:val="24"/>
                      <w:szCs w:val="24"/>
                      <w:lang w:val="kk-KZ"/>
                    </w:rPr>
                  </w:pPr>
                </w:p>
              </w:tc>
            </w:tr>
            <w:tr w:rsidR="00A22EB4" w14:paraId="084D7EA6" w14:textId="77777777" w:rsidTr="008935DE">
              <w:tc>
                <w:tcPr>
                  <w:tcW w:w="236" w:type="dxa"/>
                  <w:tcBorders>
                    <w:top w:val="nil"/>
                    <w:left w:val="nil"/>
                    <w:bottom w:val="nil"/>
                    <w:right w:val="nil"/>
                  </w:tcBorders>
                </w:tcPr>
                <w:p w14:paraId="1CF0865A" w14:textId="77777777" w:rsidR="00A22EB4" w:rsidRPr="008935DE" w:rsidRDefault="00A22EB4" w:rsidP="008935DE">
                  <w:pPr>
                    <w:rPr>
                      <w:sz w:val="24"/>
                      <w:szCs w:val="24"/>
                      <w:lang w:val="kk-KZ"/>
                    </w:rPr>
                  </w:pPr>
                </w:p>
              </w:tc>
              <w:tc>
                <w:tcPr>
                  <w:tcW w:w="1033" w:type="dxa"/>
                  <w:tcBorders>
                    <w:top w:val="nil"/>
                    <w:left w:val="nil"/>
                    <w:bottom w:val="nil"/>
                    <w:right w:val="nil"/>
                  </w:tcBorders>
                </w:tcPr>
                <w:p w14:paraId="525EE896" w14:textId="77777777" w:rsidR="00A22EB4" w:rsidRPr="008935DE" w:rsidRDefault="00A22EB4" w:rsidP="008935DE">
                  <w:pPr>
                    <w:ind w:left="-1364" w:right="-1121" w:firstLine="1364"/>
                    <w:rPr>
                      <w:sz w:val="24"/>
                      <w:szCs w:val="24"/>
                      <w:lang w:val="kk-KZ"/>
                    </w:rPr>
                  </w:pPr>
                </w:p>
              </w:tc>
              <w:tc>
                <w:tcPr>
                  <w:tcW w:w="318" w:type="dxa"/>
                  <w:tcBorders>
                    <w:top w:val="nil"/>
                    <w:left w:val="nil"/>
                    <w:bottom w:val="nil"/>
                    <w:right w:val="nil"/>
                  </w:tcBorders>
                </w:tcPr>
                <w:p w14:paraId="1E0D9DAF" w14:textId="77777777" w:rsidR="00A22EB4" w:rsidRPr="008935DE" w:rsidRDefault="00A22EB4" w:rsidP="008935DE">
                  <w:pPr>
                    <w:rPr>
                      <w:sz w:val="24"/>
                      <w:szCs w:val="24"/>
                      <w:lang w:val="kk-KZ"/>
                    </w:rPr>
                  </w:pPr>
                </w:p>
              </w:tc>
              <w:tc>
                <w:tcPr>
                  <w:tcW w:w="451" w:type="dxa"/>
                  <w:gridSpan w:val="2"/>
                  <w:tcBorders>
                    <w:top w:val="nil"/>
                    <w:left w:val="nil"/>
                    <w:bottom w:val="nil"/>
                    <w:right w:val="nil"/>
                  </w:tcBorders>
                </w:tcPr>
                <w:p w14:paraId="0B66F83A" w14:textId="77777777" w:rsidR="00A22EB4" w:rsidRPr="008935DE" w:rsidRDefault="00A22EB4" w:rsidP="008935DE">
                  <w:pPr>
                    <w:rPr>
                      <w:sz w:val="24"/>
                      <w:szCs w:val="24"/>
                      <w:lang w:val="kk-KZ"/>
                    </w:rPr>
                  </w:pPr>
                </w:p>
              </w:tc>
            </w:tr>
            <w:tr w:rsidR="00A22EB4" w14:paraId="12E663FF" w14:textId="77777777" w:rsidTr="008935DE">
              <w:tc>
                <w:tcPr>
                  <w:tcW w:w="236" w:type="dxa"/>
                  <w:tcBorders>
                    <w:top w:val="nil"/>
                    <w:left w:val="nil"/>
                    <w:bottom w:val="single" w:sz="4" w:space="0" w:color="auto"/>
                    <w:right w:val="nil"/>
                  </w:tcBorders>
                </w:tcPr>
                <w:p w14:paraId="200054EA" w14:textId="77777777" w:rsidR="00A22EB4" w:rsidRPr="008935DE" w:rsidRDefault="00A22EB4" w:rsidP="008935DE">
                  <w:pPr>
                    <w:rPr>
                      <w:sz w:val="24"/>
                      <w:szCs w:val="24"/>
                      <w:lang w:val="kk-KZ"/>
                    </w:rPr>
                  </w:pPr>
                </w:p>
              </w:tc>
              <w:tc>
                <w:tcPr>
                  <w:tcW w:w="1033" w:type="dxa"/>
                  <w:tcBorders>
                    <w:top w:val="nil"/>
                    <w:left w:val="nil"/>
                    <w:bottom w:val="single" w:sz="4" w:space="0" w:color="auto"/>
                    <w:right w:val="nil"/>
                  </w:tcBorders>
                </w:tcPr>
                <w:p w14:paraId="47C647BC" w14:textId="77777777" w:rsidR="00A22EB4" w:rsidRPr="008935DE" w:rsidRDefault="00A22EB4" w:rsidP="008935DE">
                  <w:pPr>
                    <w:rPr>
                      <w:sz w:val="24"/>
                      <w:szCs w:val="24"/>
                      <w:lang w:val="kk-KZ"/>
                    </w:rPr>
                  </w:pPr>
                </w:p>
              </w:tc>
              <w:tc>
                <w:tcPr>
                  <w:tcW w:w="318" w:type="dxa"/>
                  <w:tcBorders>
                    <w:top w:val="nil"/>
                    <w:left w:val="nil"/>
                    <w:bottom w:val="single" w:sz="4" w:space="0" w:color="auto"/>
                    <w:right w:val="nil"/>
                  </w:tcBorders>
                </w:tcPr>
                <w:p w14:paraId="1CBAD004" w14:textId="77777777" w:rsidR="00A22EB4" w:rsidRPr="008935DE" w:rsidRDefault="00A22EB4" w:rsidP="008935DE">
                  <w:pPr>
                    <w:rPr>
                      <w:sz w:val="24"/>
                      <w:szCs w:val="24"/>
                      <w:lang w:val="en-US"/>
                    </w:rPr>
                  </w:pPr>
                  <w:r w:rsidRPr="008935DE">
                    <w:rPr>
                      <w:sz w:val="24"/>
                      <w:szCs w:val="24"/>
                      <w:lang w:val="en-US"/>
                    </w:rPr>
                    <w:t>min</w:t>
                  </w:r>
                </w:p>
              </w:tc>
              <w:tc>
                <w:tcPr>
                  <w:tcW w:w="451" w:type="dxa"/>
                  <w:gridSpan w:val="2"/>
                  <w:tcBorders>
                    <w:top w:val="nil"/>
                    <w:left w:val="nil"/>
                    <w:bottom w:val="single" w:sz="4" w:space="0" w:color="auto"/>
                    <w:right w:val="nil"/>
                  </w:tcBorders>
                </w:tcPr>
                <w:p w14:paraId="45CADF54" w14:textId="77777777" w:rsidR="00A22EB4" w:rsidRPr="008935DE" w:rsidRDefault="00A22EB4" w:rsidP="008935DE">
                  <w:pPr>
                    <w:rPr>
                      <w:sz w:val="24"/>
                      <w:szCs w:val="24"/>
                      <w:lang w:val="kk-KZ"/>
                    </w:rPr>
                  </w:pPr>
                  <m:oMathPara>
                    <m:oMath>
                      <m:r>
                        <w:rPr>
                          <w:rFonts w:ascii="Cambria Math" w:hAnsi="Cambria Math"/>
                          <w:sz w:val="24"/>
                          <w:szCs w:val="24"/>
                          <w:lang w:val="kk-KZ"/>
                        </w:rPr>
                        <m:t>→</m:t>
                      </m:r>
                    </m:oMath>
                  </m:oMathPara>
                </w:p>
              </w:tc>
            </w:tr>
            <w:tr w:rsidR="00A22EB4" w:rsidRPr="00A22EB4" w14:paraId="597182BC" w14:textId="77777777" w:rsidTr="008935DE">
              <w:trPr>
                <w:gridAfter w:val="1"/>
                <w:wAfter w:w="11" w:type="dxa"/>
              </w:trPr>
              <w:tc>
                <w:tcPr>
                  <w:tcW w:w="2027" w:type="dxa"/>
                  <w:gridSpan w:val="4"/>
                  <w:tcBorders>
                    <w:left w:val="nil"/>
                    <w:bottom w:val="nil"/>
                    <w:right w:val="nil"/>
                  </w:tcBorders>
                </w:tcPr>
                <w:p w14:paraId="2B96F63E" w14:textId="77777777" w:rsidR="00A22EB4" w:rsidRPr="008935DE" w:rsidRDefault="00A22EB4" w:rsidP="008935DE">
                  <w:pPr>
                    <w:rPr>
                      <w:sz w:val="24"/>
                      <w:szCs w:val="24"/>
                      <w:lang w:val="kk-KZ"/>
                    </w:rPr>
                  </w:pPr>
                  <w:r w:rsidRPr="008935DE">
                    <w:rPr>
                      <w:sz w:val="24"/>
                      <w:szCs w:val="24"/>
                      <w:lang w:val="kk-KZ"/>
                    </w:rPr>
                    <w:t>Жағдайлардың ықтималдығы</w:t>
                  </w:r>
                </w:p>
              </w:tc>
            </w:tr>
          </w:tbl>
          <w:p w14:paraId="2B0A3F72" w14:textId="77777777" w:rsidR="006D2577" w:rsidRDefault="006D2577" w:rsidP="008935DE">
            <w:pPr>
              <w:pStyle w:val="a3"/>
              <w:spacing w:line="360" w:lineRule="auto"/>
              <w:jc w:val="center"/>
              <w:rPr>
                <w:rFonts w:ascii="Times New Roman" w:hAnsi="Times New Roman" w:cs="Times New Roman"/>
                <w:sz w:val="28"/>
                <w:szCs w:val="28"/>
                <w:lang w:val="kk-KZ"/>
              </w:rPr>
            </w:pPr>
          </w:p>
        </w:tc>
        <w:tc>
          <w:tcPr>
            <w:tcW w:w="3191" w:type="dxa"/>
            <w:tcBorders>
              <w:top w:val="nil"/>
              <w:left w:val="nil"/>
              <w:bottom w:val="nil"/>
              <w:right w:val="nil"/>
            </w:tcBorders>
          </w:tcPr>
          <w:tbl>
            <w:tblPr>
              <w:tblStyle w:val="ab"/>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75"/>
              <w:gridCol w:w="2268"/>
            </w:tblGrid>
            <w:tr w:rsidR="000B2E7A" w14:paraId="10670E67" w14:textId="77777777" w:rsidTr="000B2E7A">
              <w:tc>
                <w:tcPr>
                  <w:tcW w:w="675" w:type="dxa"/>
                </w:tcPr>
                <w:p w14:paraId="16047807" w14:textId="77777777" w:rsidR="000B2E7A" w:rsidRPr="008935DE" w:rsidRDefault="000B2E7A" w:rsidP="008935DE">
                  <w:pPr>
                    <w:pStyle w:val="a3"/>
                    <w:jc w:val="center"/>
                    <w:rPr>
                      <w:rFonts w:ascii="Times New Roman" w:hAnsi="Times New Roman" w:cs="Times New Roman"/>
                      <w:sz w:val="24"/>
                      <w:szCs w:val="24"/>
                      <w:lang w:val="kk-KZ"/>
                    </w:rPr>
                  </w:pPr>
                  <w:r w:rsidRPr="008935DE">
                    <w:rPr>
                      <w:rFonts w:ascii="Times New Roman" w:hAnsi="Times New Roman" w:cs="Times New Roman"/>
                      <w:sz w:val="24"/>
                      <w:szCs w:val="24"/>
                      <w:lang w:val="kk-KZ"/>
                    </w:rPr>
                    <w:t>0,8</w:t>
                  </w:r>
                </w:p>
                <w:p w14:paraId="447D5852" w14:textId="77777777" w:rsidR="000B2E7A" w:rsidRPr="008935DE" w:rsidRDefault="000B2E7A" w:rsidP="008935DE">
                  <w:pPr>
                    <w:pStyle w:val="a3"/>
                    <w:jc w:val="center"/>
                    <w:rPr>
                      <w:rFonts w:ascii="Times New Roman" w:hAnsi="Times New Roman" w:cs="Times New Roman"/>
                      <w:sz w:val="24"/>
                      <w:szCs w:val="24"/>
                      <w:lang w:val="kk-KZ"/>
                    </w:rPr>
                  </w:pPr>
                  <w:r w:rsidRPr="008935DE">
                    <w:rPr>
                      <w:rFonts w:ascii="Times New Roman" w:hAnsi="Times New Roman" w:cs="Times New Roman"/>
                      <w:sz w:val="24"/>
                      <w:szCs w:val="24"/>
                      <w:lang w:val="kk-KZ"/>
                    </w:rPr>
                    <w:t>2,4</w:t>
                  </w:r>
                </w:p>
                <w:p w14:paraId="17B208F9" w14:textId="77777777" w:rsidR="000B2E7A" w:rsidRPr="008935DE" w:rsidRDefault="000B2E7A" w:rsidP="008935DE">
                  <w:pPr>
                    <w:pStyle w:val="a3"/>
                    <w:jc w:val="center"/>
                    <w:rPr>
                      <w:rFonts w:ascii="Times New Roman" w:hAnsi="Times New Roman" w:cs="Times New Roman"/>
                      <w:sz w:val="24"/>
                      <w:szCs w:val="24"/>
                      <w:lang w:val="kk-KZ"/>
                    </w:rPr>
                  </w:pPr>
                  <w:r w:rsidRPr="008935DE">
                    <w:rPr>
                      <w:rFonts w:ascii="Times New Roman" w:hAnsi="Times New Roman" w:cs="Times New Roman"/>
                      <w:sz w:val="24"/>
                      <w:szCs w:val="24"/>
                      <w:lang w:val="kk-KZ"/>
                    </w:rPr>
                    <w:t>0,4</w:t>
                  </w:r>
                </w:p>
                <w:p w14:paraId="240F015D" w14:textId="77777777" w:rsidR="000B2E7A" w:rsidRPr="008935DE" w:rsidRDefault="000B2E7A" w:rsidP="008935DE">
                  <w:pPr>
                    <w:pStyle w:val="a3"/>
                    <w:jc w:val="center"/>
                    <w:rPr>
                      <w:rFonts w:ascii="Times New Roman" w:hAnsi="Times New Roman" w:cs="Times New Roman"/>
                      <w:sz w:val="24"/>
                      <w:szCs w:val="24"/>
                      <w:lang w:val="kk-KZ"/>
                    </w:rPr>
                  </w:pPr>
                  <w:r w:rsidRPr="008935DE">
                    <w:rPr>
                      <w:rFonts w:ascii="Times New Roman" w:hAnsi="Times New Roman" w:cs="Times New Roman"/>
                      <w:sz w:val="24"/>
                      <w:szCs w:val="24"/>
                      <w:lang w:val="kk-KZ"/>
                    </w:rPr>
                    <w:t>4,2</w:t>
                  </w:r>
                </w:p>
              </w:tc>
              <w:tc>
                <w:tcPr>
                  <w:tcW w:w="2268" w:type="dxa"/>
                </w:tcPr>
                <w:p w14:paraId="6EB41C82" w14:textId="77777777" w:rsidR="000B2E7A" w:rsidRPr="008935DE" w:rsidRDefault="000B2E7A" w:rsidP="008935DE">
                  <w:pPr>
                    <w:pStyle w:val="a3"/>
                    <w:jc w:val="center"/>
                    <w:rPr>
                      <w:rFonts w:ascii="Times New Roman" w:hAnsi="Times New Roman" w:cs="Times New Roman"/>
                      <w:sz w:val="24"/>
                      <w:szCs w:val="24"/>
                      <w:lang w:val="kk-KZ"/>
                    </w:rPr>
                  </w:pPr>
                  <w:r w:rsidRPr="008935DE">
                    <w:rPr>
                      <w:rFonts w:ascii="Times New Roman" w:hAnsi="Times New Roman" w:cs="Times New Roman"/>
                      <w:sz w:val="24"/>
                      <w:szCs w:val="24"/>
                      <w:lang w:val="kk-KZ"/>
                    </w:rPr>
                    <w:t>0      2      2      0</w:t>
                  </w:r>
                </w:p>
                <w:p w14:paraId="0EB68B42" w14:textId="77777777" w:rsidR="000B2E7A" w:rsidRPr="008935DE" w:rsidRDefault="000B2E7A" w:rsidP="008935DE">
                  <w:pPr>
                    <w:pStyle w:val="a3"/>
                    <w:jc w:val="center"/>
                    <w:rPr>
                      <w:rFonts w:ascii="Times New Roman" w:hAnsi="Times New Roman" w:cs="Times New Roman"/>
                      <w:sz w:val="24"/>
                      <w:szCs w:val="24"/>
                      <w:lang w:val="kk-KZ"/>
                    </w:rPr>
                  </w:pPr>
                  <w:r w:rsidRPr="008935DE">
                    <w:rPr>
                      <w:rFonts w:ascii="Times New Roman" w:hAnsi="Times New Roman" w:cs="Times New Roman"/>
                      <w:sz w:val="24"/>
                      <w:szCs w:val="24"/>
                      <w:lang w:val="kk-KZ"/>
                    </w:rPr>
                    <w:t>2      2      2      6</w:t>
                  </w:r>
                </w:p>
                <w:p w14:paraId="0C092956" w14:textId="77777777" w:rsidR="000B2E7A" w:rsidRPr="008935DE" w:rsidRDefault="000B2E7A" w:rsidP="008935DE">
                  <w:pPr>
                    <w:pStyle w:val="a3"/>
                    <w:jc w:val="center"/>
                    <w:rPr>
                      <w:rFonts w:ascii="Times New Roman" w:hAnsi="Times New Roman" w:cs="Times New Roman"/>
                      <w:sz w:val="24"/>
                      <w:szCs w:val="24"/>
                      <w:lang w:val="kk-KZ"/>
                    </w:rPr>
                  </w:pPr>
                  <w:r w:rsidRPr="008935DE">
                    <w:rPr>
                      <w:rFonts w:ascii="Times New Roman" w:hAnsi="Times New Roman" w:cs="Times New Roman"/>
                      <w:sz w:val="24"/>
                      <w:szCs w:val="24"/>
                      <w:lang w:val="kk-KZ"/>
                    </w:rPr>
                    <w:t>0      0      0      4</w:t>
                  </w:r>
                </w:p>
                <w:p w14:paraId="56839139" w14:textId="77777777" w:rsidR="000B2E7A" w:rsidRPr="008935DE" w:rsidRDefault="000B2E7A" w:rsidP="008935DE">
                  <w:pPr>
                    <w:pStyle w:val="a3"/>
                    <w:jc w:val="center"/>
                    <w:rPr>
                      <w:rFonts w:ascii="Times New Roman" w:hAnsi="Times New Roman" w:cs="Times New Roman"/>
                      <w:sz w:val="24"/>
                      <w:szCs w:val="24"/>
                      <w:lang w:val="kk-KZ"/>
                    </w:rPr>
                  </w:pPr>
                  <w:r w:rsidRPr="008935DE">
                    <w:rPr>
                      <w:rFonts w:ascii="Times New Roman" w:hAnsi="Times New Roman" w:cs="Times New Roman"/>
                      <w:sz w:val="24"/>
                      <w:szCs w:val="24"/>
                      <w:lang w:val="kk-KZ"/>
                    </w:rPr>
                    <w:t>2      5      6      10</w:t>
                  </w:r>
                </w:p>
              </w:tc>
            </w:tr>
            <w:tr w:rsidR="000B2E7A" w14:paraId="29C4CAD2" w14:textId="77777777" w:rsidTr="000B2E7A">
              <w:tc>
                <w:tcPr>
                  <w:tcW w:w="675" w:type="dxa"/>
                </w:tcPr>
                <w:p w14:paraId="5CA03EF6" w14:textId="77777777" w:rsidR="000B2E7A" w:rsidRPr="008935DE" w:rsidRDefault="000B2E7A" w:rsidP="008935DE">
                  <w:pPr>
                    <w:pStyle w:val="a3"/>
                    <w:jc w:val="center"/>
                    <w:rPr>
                      <w:rFonts w:ascii="Times New Roman" w:hAnsi="Times New Roman" w:cs="Times New Roman"/>
                      <w:sz w:val="24"/>
                      <w:szCs w:val="24"/>
                      <w:lang w:val="kk-KZ"/>
                    </w:rPr>
                  </w:pPr>
                </w:p>
              </w:tc>
              <w:tc>
                <w:tcPr>
                  <w:tcW w:w="2268" w:type="dxa"/>
                </w:tcPr>
                <w:p w14:paraId="0A9C5064" w14:textId="77777777" w:rsidR="000B2E7A" w:rsidRPr="008935DE" w:rsidRDefault="000B2E7A" w:rsidP="008935DE">
                  <w:pPr>
                    <w:pStyle w:val="a3"/>
                    <w:jc w:val="center"/>
                    <w:rPr>
                      <w:rFonts w:ascii="Times New Roman" w:hAnsi="Times New Roman" w:cs="Times New Roman"/>
                      <w:sz w:val="24"/>
                      <w:szCs w:val="24"/>
                      <w:lang w:val="kk-KZ"/>
                    </w:rPr>
                  </w:pPr>
                  <w:r w:rsidRPr="008935DE">
                    <w:rPr>
                      <w:rFonts w:ascii="Times New Roman" w:hAnsi="Times New Roman" w:cs="Times New Roman"/>
                      <w:sz w:val="24"/>
                      <w:szCs w:val="24"/>
                      <w:lang w:val="kk-KZ"/>
                    </w:rPr>
                    <w:t>0,5   0,2   0,2   0,1</w:t>
                  </w:r>
                </w:p>
              </w:tc>
            </w:tr>
          </w:tbl>
          <w:p w14:paraId="4330C8BD" w14:textId="77777777" w:rsidR="006D2577" w:rsidRDefault="006D2577" w:rsidP="008935DE">
            <w:pPr>
              <w:pStyle w:val="a3"/>
              <w:spacing w:line="360" w:lineRule="auto"/>
              <w:jc w:val="center"/>
              <w:rPr>
                <w:rFonts w:ascii="Times New Roman" w:hAnsi="Times New Roman" w:cs="Times New Roman"/>
                <w:sz w:val="28"/>
                <w:szCs w:val="28"/>
                <w:lang w:val="kk-KZ"/>
              </w:rPr>
            </w:pPr>
          </w:p>
        </w:tc>
      </w:tr>
    </w:tbl>
    <w:p w14:paraId="1A373A85" w14:textId="77777777" w:rsidR="00F93FA5" w:rsidRDefault="00F93FA5" w:rsidP="00254FF5">
      <w:pPr>
        <w:spacing w:line="360" w:lineRule="auto"/>
        <w:ind w:firstLine="708"/>
        <w:jc w:val="both"/>
        <w:rPr>
          <w:sz w:val="28"/>
          <w:szCs w:val="28"/>
          <w:lang w:val="kk-KZ"/>
        </w:rPr>
      </w:pPr>
    </w:p>
    <w:p w14:paraId="60E7BC77" w14:textId="5F0692B6" w:rsidR="00254FF5" w:rsidRPr="0042532E" w:rsidRDefault="00A546A9" w:rsidP="00254FF5">
      <w:pPr>
        <w:spacing w:line="360" w:lineRule="auto"/>
        <w:ind w:firstLine="708"/>
        <w:jc w:val="both"/>
        <w:rPr>
          <w:color w:val="000000"/>
          <w:spacing w:val="-13"/>
          <w:sz w:val="28"/>
          <w:szCs w:val="28"/>
          <w:lang w:val="kk-KZ"/>
        </w:rPr>
      </w:pPr>
      <w:r w:rsidRPr="00693E03">
        <w:rPr>
          <w:sz w:val="28"/>
          <w:szCs w:val="28"/>
          <w:lang w:val="kk-KZ"/>
        </w:rPr>
        <w:t>3.</w:t>
      </w:r>
      <w:r w:rsidR="00254FF5">
        <w:rPr>
          <w:sz w:val="28"/>
          <w:szCs w:val="28"/>
          <w:lang w:val="kk-KZ"/>
        </w:rPr>
        <w:t xml:space="preserve"> </w:t>
      </w:r>
      <w:r w:rsidR="00254FF5" w:rsidRPr="0042532E">
        <w:rPr>
          <w:color w:val="000000"/>
          <w:spacing w:val="-7"/>
          <w:sz w:val="28"/>
          <w:szCs w:val="28"/>
          <w:lang w:val="kk-KZ"/>
        </w:rPr>
        <w:t xml:space="preserve">Нәтижелері </w:t>
      </w:r>
      <w:r w:rsidR="00254FF5" w:rsidRPr="00254FF5">
        <w:rPr>
          <w:i/>
          <w:color w:val="000000"/>
          <w:spacing w:val="-7"/>
          <w:sz w:val="28"/>
          <w:szCs w:val="28"/>
          <w:lang w:val="kk-KZ"/>
        </w:rPr>
        <w:t>q</w:t>
      </w:r>
      <w:r w:rsidR="00254FF5" w:rsidRPr="00254FF5">
        <w:rPr>
          <w:color w:val="000000"/>
          <w:spacing w:val="-7"/>
          <w:sz w:val="28"/>
          <w:szCs w:val="28"/>
          <w:vertAlign w:val="subscript"/>
          <w:lang w:val="kk-KZ"/>
        </w:rPr>
        <w:t>1</w:t>
      </w:r>
      <w:r w:rsidR="00254FF5" w:rsidRPr="00254FF5">
        <w:rPr>
          <w:color w:val="000000"/>
          <w:spacing w:val="-7"/>
          <w:sz w:val="28"/>
          <w:szCs w:val="28"/>
          <w:lang w:val="kk-KZ"/>
        </w:rPr>
        <w:t xml:space="preserve">, … , </w:t>
      </w:r>
      <w:r w:rsidR="00254FF5" w:rsidRPr="00254FF5">
        <w:rPr>
          <w:i/>
          <w:color w:val="000000"/>
          <w:spacing w:val="-7"/>
          <w:sz w:val="28"/>
          <w:szCs w:val="28"/>
          <w:lang w:val="kk-KZ"/>
        </w:rPr>
        <w:t>q</w:t>
      </w:r>
      <w:r w:rsidR="00254FF5" w:rsidRPr="00254FF5">
        <w:rPr>
          <w:i/>
          <w:color w:val="000000"/>
          <w:spacing w:val="-7"/>
          <w:sz w:val="28"/>
          <w:szCs w:val="28"/>
          <w:vertAlign w:val="subscript"/>
          <w:lang w:val="kk-KZ"/>
        </w:rPr>
        <w:t>n</w:t>
      </w:r>
      <w:r w:rsidR="00254FF5" w:rsidRPr="00254FF5">
        <w:rPr>
          <w:color w:val="000000"/>
          <w:spacing w:val="-7"/>
          <w:sz w:val="28"/>
          <w:szCs w:val="28"/>
          <w:vertAlign w:val="subscript"/>
          <w:lang w:val="kk-KZ"/>
        </w:rPr>
        <w:t xml:space="preserve"> </w:t>
      </w:r>
      <w:r w:rsidR="00254FF5" w:rsidRPr="0042532E">
        <w:rPr>
          <w:color w:val="000000"/>
          <w:spacing w:val="-7"/>
          <w:sz w:val="28"/>
          <w:szCs w:val="28"/>
          <w:lang w:val="kk-KZ"/>
        </w:rPr>
        <w:t xml:space="preserve">болатын қатерлі </w:t>
      </w:r>
      <w:r w:rsidR="00254FF5" w:rsidRPr="0042532E">
        <w:rPr>
          <w:i/>
          <w:color w:val="000000"/>
          <w:spacing w:val="-7"/>
          <w:sz w:val="28"/>
          <w:szCs w:val="28"/>
          <w:lang w:val="kk-KZ"/>
        </w:rPr>
        <w:t>Q</w:t>
      </w:r>
      <w:r w:rsidR="00254FF5" w:rsidRPr="0042532E">
        <w:rPr>
          <w:color w:val="000000"/>
          <w:spacing w:val="-7"/>
          <w:sz w:val="28"/>
          <w:szCs w:val="28"/>
          <w:lang w:val="kk-KZ"/>
        </w:rPr>
        <w:t xml:space="preserve"> операциясын қарастырайық.</w:t>
      </w:r>
      <w:r w:rsidR="00254FF5" w:rsidRPr="00254FF5">
        <w:rPr>
          <w:color w:val="000000"/>
          <w:spacing w:val="-7"/>
          <w:sz w:val="28"/>
          <w:szCs w:val="28"/>
          <w:lang w:val="kk-KZ"/>
        </w:rPr>
        <w:t xml:space="preserve"> </w:t>
      </w:r>
      <w:r w:rsidR="00254FF5" w:rsidRPr="0042532E">
        <w:rPr>
          <w:iCs/>
          <w:color w:val="000000"/>
          <w:spacing w:val="-7"/>
          <w:sz w:val="28"/>
          <w:szCs w:val="28"/>
          <w:lang w:val="kk-KZ"/>
        </w:rPr>
        <w:t>К</w:t>
      </w:r>
      <w:r w:rsidR="00254FF5" w:rsidRPr="0042532E">
        <w:rPr>
          <w:color w:val="000000"/>
          <w:sz w:val="28"/>
          <w:szCs w:val="28"/>
          <w:lang w:val="kk-KZ"/>
        </w:rPr>
        <w:t>омпоненттері</w:t>
      </w:r>
      <w:r w:rsidR="00254FF5" w:rsidRPr="00254FF5">
        <w:rPr>
          <w:color w:val="000000"/>
          <w:sz w:val="28"/>
          <w:szCs w:val="28"/>
          <w:lang w:val="kk-KZ"/>
        </w:rPr>
        <w:t xml:space="preserve"> </w:t>
      </w:r>
      <w:r w:rsidR="00254FF5" w:rsidRPr="00254FF5">
        <w:rPr>
          <w:i/>
          <w:color w:val="000000"/>
          <w:sz w:val="28"/>
          <w:szCs w:val="28"/>
          <w:lang w:val="kk-KZ"/>
        </w:rPr>
        <w:t>r</w:t>
      </w:r>
      <w:r w:rsidR="00254FF5" w:rsidRPr="00254FF5">
        <w:rPr>
          <w:color w:val="000000"/>
          <w:sz w:val="28"/>
          <w:szCs w:val="28"/>
          <w:vertAlign w:val="subscript"/>
          <w:lang w:val="kk-KZ"/>
        </w:rPr>
        <w:t>1</w:t>
      </w:r>
      <w:r w:rsidR="00254FF5" w:rsidRPr="00254FF5">
        <w:rPr>
          <w:color w:val="000000"/>
          <w:sz w:val="28"/>
          <w:szCs w:val="28"/>
          <w:lang w:val="kk-KZ"/>
        </w:rPr>
        <w:t xml:space="preserve">, … , </w:t>
      </w:r>
      <w:r w:rsidR="00254FF5" w:rsidRPr="00254FF5">
        <w:rPr>
          <w:i/>
          <w:color w:val="000000"/>
          <w:sz w:val="28"/>
          <w:szCs w:val="28"/>
          <w:lang w:val="kk-KZ"/>
        </w:rPr>
        <w:t>r</w:t>
      </w:r>
      <w:r w:rsidR="00254FF5" w:rsidRPr="00254FF5">
        <w:rPr>
          <w:i/>
          <w:color w:val="000000"/>
          <w:sz w:val="28"/>
          <w:szCs w:val="28"/>
          <w:vertAlign w:val="subscript"/>
          <w:lang w:val="kk-KZ"/>
        </w:rPr>
        <w:t>n</w:t>
      </w:r>
      <w:r w:rsidR="00254FF5" w:rsidRPr="00254FF5">
        <w:rPr>
          <w:color w:val="000000"/>
          <w:sz w:val="28"/>
          <w:szCs w:val="28"/>
          <w:vertAlign w:val="subscript"/>
          <w:lang w:val="kk-KZ"/>
        </w:rPr>
        <w:t xml:space="preserve"> </w:t>
      </w:r>
      <w:r w:rsidR="00254FF5" w:rsidRPr="0042532E">
        <w:rPr>
          <w:color w:val="000000"/>
          <w:sz w:val="28"/>
          <w:szCs w:val="28"/>
          <w:lang w:val="kk-KZ"/>
        </w:rPr>
        <w:t>болатын</w:t>
      </w:r>
      <w:r w:rsidR="00254FF5" w:rsidRPr="00254FF5">
        <w:rPr>
          <w:color w:val="000000"/>
          <w:sz w:val="28"/>
          <w:szCs w:val="28"/>
          <w:lang w:val="kk-KZ"/>
        </w:rPr>
        <w:t xml:space="preserve"> </w:t>
      </w:r>
      <w:r w:rsidR="00254FF5" w:rsidRPr="0042532E">
        <w:rPr>
          <w:i/>
          <w:color w:val="000000"/>
          <w:sz w:val="28"/>
          <w:szCs w:val="28"/>
          <w:lang w:val="kk-KZ"/>
        </w:rPr>
        <w:t>R</w:t>
      </w:r>
      <w:r w:rsidR="00254FF5" w:rsidRPr="00254FF5">
        <w:rPr>
          <w:color w:val="000000"/>
          <w:sz w:val="28"/>
          <w:szCs w:val="28"/>
          <w:lang w:val="kk-KZ"/>
        </w:rPr>
        <w:t xml:space="preserve"> </w:t>
      </w:r>
      <w:r w:rsidR="00254FF5" w:rsidRPr="0042532E">
        <w:rPr>
          <w:color w:val="000000"/>
          <w:sz w:val="28"/>
          <w:szCs w:val="28"/>
          <w:lang w:val="kk-KZ"/>
        </w:rPr>
        <w:t>векторын  құрастырамыз, мұндағы</w:t>
      </w:r>
      <w:r w:rsidR="00254FF5" w:rsidRPr="00254FF5">
        <w:rPr>
          <w:color w:val="000000"/>
          <w:sz w:val="28"/>
          <w:szCs w:val="28"/>
          <w:lang w:val="kk-KZ"/>
        </w:rPr>
        <w:t xml:space="preserve"> </w:t>
      </w:r>
      <w:r w:rsidR="00254FF5" w:rsidRPr="00254FF5">
        <w:rPr>
          <w:i/>
          <w:color w:val="000000"/>
          <w:sz w:val="28"/>
          <w:szCs w:val="28"/>
          <w:lang w:val="kk-KZ"/>
        </w:rPr>
        <w:t>r</w:t>
      </w:r>
      <w:r w:rsidR="00254FF5" w:rsidRPr="00254FF5">
        <w:rPr>
          <w:i/>
          <w:color w:val="000000"/>
          <w:sz w:val="28"/>
          <w:szCs w:val="28"/>
          <w:vertAlign w:val="subscript"/>
          <w:lang w:val="kk-KZ"/>
        </w:rPr>
        <w:t xml:space="preserve">j </w:t>
      </w:r>
      <w:r w:rsidR="00254FF5" w:rsidRPr="00254FF5">
        <w:rPr>
          <w:color w:val="000000"/>
          <w:sz w:val="28"/>
          <w:szCs w:val="28"/>
          <w:lang w:val="kk-KZ"/>
        </w:rPr>
        <w:t xml:space="preserve">= </w:t>
      </w:r>
      <w:r w:rsidR="00254FF5" w:rsidRPr="00254FF5">
        <w:rPr>
          <w:i/>
          <w:color w:val="000000"/>
          <w:sz w:val="28"/>
          <w:szCs w:val="28"/>
          <w:lang w:val="kk-KZ"/>
        </w:rPr>
        <w:t>max</w:t>
      </w:r>
      <w:r w:rsidR="00254FF5" w:rsidRPr="0042532E">
        <w:rPr>
          <w:color w:val="000000"/>
          <w:sz w:val="28"/>
          <w:szCs w:val="28"/>
          <w:lang w:val="en-US"/>
        </w:rPr>
        <w:sym w:font="Symbol" w:char="F07B"/>
      </w:r>
      <w:r w:rsidR="00254FF5" w:rsidRPr="00254FF5">
        <w:rPr>
          <w:i/>
          <w:color w:val="000000"/>
          <w:sz w:val="28"/>
          <w:szCs w:val="28"/>
          <w:lang w:val="kk-KZ"/>
        </w:rPr>
        <w:t>q</w:t>
      </w:r>
      <w:r w:rsidR="00254FF5" w:rsidRPr="00254FF5">
        <w:rPr>
          <w:i/>
          <w:color w:val="000000"/>
          <w:sz w:val="28"/>
          <w:szCs w:val="28"/>
          <w:vertAlign w:val="subscript"/>
          <w:lang w:val="kk-KZ"/>
        </w:rPr>
        <w:t>i</w:t>
      </w:r>
      <w:r w:rsidR="00254FF5" w:rsidRPr="00254FF5">
        <w:rPr>
          <w:color w:val="000000"/>
          <w:sz w:val="28"/>
          <w:szCs w:val="28"/>
          <w:lang w:val="kk-KZ"/>
        </w:rPr>
        <w:t xml:space="preserve">: I = 1, … , </w:t>
      </w:r>
      <w:r w:rsidR="00254FF5" w:rsidRPr="00254FF5">
        <w:rPr>
          <w:i/>
          <w:color w:val="000000"/>
          <w:sz w:val="28"/>
          <w:szCs w:val="28"/>
          <w:lang w:val="kk-KZ"/>
        </w:rPr>
        <w:t>n</w:t>
      </w:r>
      <w:r w:rsidR="00254FF5" w:rsidRPr="0042532E">
        <w:rPr>
          <w:color w:val="000000"/>
          <w:sz w:val="28"/>
          <w:szCs w:val="28"/>
          <w:lang w:val="en-US"/>
        </w:rPr>
        <w:sym w:font="Symbol" w:char="F07D"/>
      </w:r>
      <w:r w:rsidR="00254FF5" w:rsidRPr="00254FF5">
        <w:rPr>
          <w:color w:val="000000"/>
          <w:sz w:val="28"/>
          <w:szCs w:val="28"/>
          <w:lang w:val="kk-KZ"/>
        </w:rPr>
        <w:t xml:space="preserve"> – </w:t>
      </w:r>
      <w:r w:rsidR="00254FF5" w:rsidRPr="00254FF5">
        <w:rPr>
          <w:i/>
          <w:color w:val="000000"/>
          <w:sz w:val="28"/>
          <w:szCs w:val="28"/>
          <w:lang w:val="kk-KZ"/>
        </w:rPr>
        <w:t>q</w:t>
      </w:r>
      <w:r w:rsidR="00254FF5" w:rsidRPr="00254FF5">
        <w:rPr>
          <w:i/>
          <w:color w:val="000000"/>
          <w:sz w:val="28"/>
          <w:szCs w:val="28"/>
          <w:vertAlign w:val="subscript"/>
          <w:lang w:val="kk-KZ"/>
        </w:rPr>
        <w:t>j</w:t>
      </w:r>
      <w:r w:rsidR="00254FF5" w:rsidRPr="00254FF5">
        <w:rPr>
          <w:color w:val="000000"/>
          <w:sz w:val="28"/>
          <w:szCs w:val="28"/>
          <w:vertAlign w:val="subscript"/>
          <w:lang w:val="kk-KZ"/>
        </w:rPr>
        <w:t xml:space="preserve"> </w:t>
      </w:r>
      <w:r w:rsidR="00254FF5" w:rsidRPr="0042532E">
        <w:rPr>
          <w:color w:val="000000"/>
          <w:sz w:val="28"/>
          <w:szCs w:val="28"/>
          <w:lang w:val="kk-KZ"/>
        </w:rPr>
        <w:t xml:space="preserve">, және бұл векторды тәуекел вектор деп атаймыз. </w:t>
      </w:r>
      <w:r w:rsidR="00254FF5" w:rsidRPr="0042532E">
        <w:rPr>
          <w:color w:val="000000"/>
          <w:spacing w:val="-4"/>
          <w:sz w:val="28"/>
          <w:szCs w:val="28"/>
          <w:lang w:val="kk-KZ"/>
        </w:rPr>
        <w:t xml:space="preserve"> Егер операция ықтимал болса, онда нәтижесінің ықтималдығы бар, онда операцияның орташа тәуекелін  анықтауға болады және т.с.с. </w:t>
      </w:r>
    </w:p>
    <w:p w14:paraId="35361D17" w14:textId="78C413C9" w:rsidR="00A546A9" w:rsidRDefault="00A546A9" w:rsidP="00A546A9">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4. 10.2 параграф</w:t>
      </w:r>
      <w:r w:rsidR="00F93FA5">
        <w:rPr>
          <w:rFonts w:ascii="Times New Roman" w:hAnsi="Times New Roman" w:cs="Times New Roman"/>
          <w:sz w:val="28"/>
          <w:szCs w:val="28"/>
          <w:lang w:val="kk-KZ"/>
        </w:rPr>
        <w:t>,</w:t>
      </w:r>
      <w:r w:rsidRPr="00693E03">
        <w:rPr>
          <w:rFonts w:ascii="Times New Roman" w:hAnsi="Times New Roman" w:cs="Times New Roman"/>
          <w:sz w:val="28"/>
          <w:szCs w:val="28"/>
          <w:lang w:val="kk-KZ"/>
        </w:rPr>
        <w:t xml:space="preserve"> 2-мысалдағы матрица үшін тең мүмкіндіктің Лаплас ережесін қолданыңыз және орташа күтілетін табыс пен орташа күтілетін тәуекел бойынша ең жақсы шешімдерді табыңыздар.</w:t>
      </w:r>
    </w:p>
    <w:p w14:paraId="7806B87E" w14:textId="1C808EB9" w:rsidR="00254FF5" w:rsidRPr="0042532E" w:rsidRDefault="00254FF5" w:rsidP="00254FF5">
      <w:pPr>
        <w:spacing w:line="360" w:lineRule="auto"/>
        <w:ind w:firstLine="708"/>
        <w:jc w:val="both"/>
        <w:rPr>
          <w:color w:val="000000"/>
          <w:spacing w:val="-13"/>
          <w:sz w:val="28"/>
          <w:szCs w:val="28"/>
          <w:lang w:val="kk-KZ"/>
        </w:rPr>
      </w:pPr>
      <w:r w:rsidRPr="0042532E">
        <w:rPr>
          <w:color w:val="000000"/>
          <w:spacing w:val="-9"/>
          <w:sz w:val="28"/>
          <w:szCs w:val="28"/>
          <w:lang w:val="kk-KZ"/>
        </w:rPr>
        <w:t>5. Егер матрица элементі  өзінің жолында ең ми</w:t>
      </w:r>
      <w:r>
        <w:rPr>
          <w:color w:val="000000"/>
          <w:spacing w:val="-9"/>
          <w:sz w:val="28"/>
          <w:szCs w:val="28"/>
          <w:lang w:val="kk-KZ"/>
        </w:rPr>
        <w:t>нималд</w:t>
      </w:r>
      <w:r w:rsidR="00F93FA5">
        <w:rPr>
          <w:color w:val="000000"/>
          <w:spacing w:val="-9"/>
          <w:sz w:val="28"/>
          <w:szCs w:val="28"/>
          <w:lang w:val="kk-KZ"/>
        </w:rPr>
        <w:t>ы</w:t>
      </w:r>
      <w:r w:rsidRPr="0042532E">
        <w:rPr>
          <w:color w:val="000000"/>
          <w:spacing w:val="-9"/>
          <w:sz w:val="28"/>
          <w:szCs w:val="28"/>
          <w:lang w:val="kk-KZ"/>
        </w:rPr>
        <w:t xml:space="preserve"> және өз бағанасында ма</w:t>
      </w:r>
      <w:r>
        <w:rPr>
          <w:color w:val="000000"/>
          <w:spacing w:val="-9"/>
          <w:sz w:val="28"/>
          <w:szCs w:val="28"/>
          <w:lang w:val="kk-KZ"/>
        </w:rPr>
        <w:t>ксимал</w:t>
      </w:r>
      <w:r w:rsidRPr="0042532E">
        <w:rPr>
          <w:color w:val="000000"/>
          <w:spacing w:val="-9"/>
          <w:sz w:val="28"/>
          <w:szCs w:val="28"/>
          <w:lang w:val="kk-KZ"/>
        </w:rPr>
        <w:t>д</w:t>
      </w:r>
      <w:r w:rsidR="00F93FA5">
        <w:rPr>
          <w:color w:val="000000"/>
          <w:spacing w:val="-9"/>
          <w:sz w:val="28"/>
          <w:szCs w:val="28"/>
          <w:lang w:val="kk-KZ"/>
        </w:rPr>
        <w:t>ы</w:t>
      </w:r>
      <w:r w:rsidRPr="0042532E">
        <w:rPr>
          <w:color w:val="000000"/>
          <w:spacing w:val="-9"/>
          <w:sz w:val="28"/>
          <w:szCs w:val="28"/>
          <w:lang w:val="kk-KZ"/>
        </w:rPr>
        <w:t xml:space="preserve"> болса, онда оны матрицаның   </w:t>
      </w:r>
      <w:r w:rsidRPr="0042532E">
        <w:rPr>
          <w:i/>
          <w:color w:val="000000"/>
          <w:spacing w:val="-9"/>
          <w:sz w:val="28"/>
          <w:szCs w:val="28"/>
          <w:lang w:val="kk-KZ"/>
        </w:rPr>
        <w:t>ершік</w:t>
      </w:r>
      <w:r>
        <w:rPr>
          <w:i/>
          <w:color w:val="000000"/>
          <w:spacing w:val="-9"/>
          <w:sz w:val="28"/>
          <w:szCs w:val="28"/>
          <w:lang w:val="kk-KZ"/>
        </w:rPr>
        <w:t xml:space="preserve"> </w:t>
      </w:r>
      <w:r w:rsidRPr="0042532E">
        <w:rPr>
          <w:color w:val="000000"/>
          <w:spacing w:val="-9"/>
          <w:sz w:val="28"/>
          <w:szCs w:val="28"/>
          <w:lang w:val="kk-KZ"/>
        </w:rPr>
        <w:t xml:space="preserve"> нүктесі деп атайды. Табыс матрицасында </w:t>
      </w:r>
      <w:r w:rsidRPr="0042532E">
        <w:rPr>
          <w:color w:val="000000"/>
          <w:spacing w:val="-11"/>
          <w:sz w:val="28"/>
          <w:szCs w:val="28"/>
          <w:lang w:val="kk-KZ"/>
        </w:rPr>
        <w:t xml:space="preserve"> </w:t>
      </w:r>
      <w:r w:rsidRPr="0042532E">
        <w:rPr>
          <w:i/>
          <w:color w:val="000000"/>
          <w:spacing w:val="-9"/>
          <w:sz w:val="28"/>
          <w:szCs w:val="28"/>
          <w:lang w:val="kk-KZ"/>
        </w:rPr>
        <w:t>ершік</w:t>
      </w:r>
      <w:r w:rsidRPr="0042532E">
        <w:rPr>
          <w:color w:val="000000"/>
          <w:spacing w:val="-9"/>
          <w:sz w:val="28"/>
          <w:szCs w:val="28"/>
          <w:lang w:val="kk-KZ"/>
        </w:rPr>
        <w:t xml:space="preserve"> нүктесі бар болса, онда </w:t>
      </w:r>
      <w:r w:rsidRPr="0042532E">
        <w:rPr>
          <w:color w:val="000000"/>
          <w:spacing w:val="-8"/>
          <w:sz w:val="28"/>
          <w:szCs w:val="28"/>
          <w:lang w:val="kk-KZ"/>
        </w:rPr>
        <w:t>Вальд критерийі осы нүкте</w:t>
      </w:r>
      <w:r w:rsidR="00F93FA5">
        <w:rPr>
          <w:color w:val="000000"/>
          <w:spacing w:val="-8"/>
          <w:sz w:val="28"/>
          <w:szCs w:val="28"/>
          <w:lang w:val="kk-KZ"/>
        </w:rPr>
        <w:t>де</w:t>
      </w:r>
      <w:r w:rsidRPr="0042532E">
        <w:rPr>
          <w:color w:val="000000"/>
          <w:spacing w:val="-8"/>
          <w:sz w:val="28"/>
          <w:szCs w:val="28"/>
          <w:lang w:val="kk-KZ"/>
        </w:rPr>
        <w:t xml:space="preserve"> жататын жолды шешім деп ұсынатынын дәлелдеңіз.</w:t>
      </w:r>
      <w:r w:rsidRPr="0042532E">
        <w:rPr>
          <w:color w:val="000000"/>
          <w:spacing w:val="-11"/>
          <w:sz w:val="28"/>
          <w:szCs w:val="28"/>
          <w:lang w:val="kk-KZ"/>
        </w:rPr>
        <w:t xml:space="preserve"> </w:t>
      </w:r>
    </w:p>
    <w:p w14:paraId="34E0C25E" w14:textId="09ECCE1B" w:rsidR="00254FF5" w:rsidRPr="0042532E" w:rsidRDefault="00254FF5" w:rsidP="00254FF5">
      <w:pPr>
        <w:spacing w:line="360" w:lineRule="auto"/>
        <w:ind w:firstLine="708"/>
        <w:jc w:val="both"/>
        <w:rPr>
          <w:color w:val="000000"/>
          <w:sz w:val="28"/>
          <w:szCs w:val="28"/>
          <w:lang w:val="kk-KZ"/>
        </w:rPr>
      </w:pPr>
      <w:r w:rsidRPr="0042532E">
        <w:rPr>
          <w:color w:val="000000"/>
          <w:spacing w:val="-10"/>
          <w:sz w:val="28"/>
          <w:szCs w:val="28"/>
          <w:lang w:val="kk-KZ"/>
        </w:rPr>
        <w:t>6. Шешім қабылдаудың үлгісін немесе</w:t>
      </w:r>
      <w:r w:rsidRPr="00254FF5">
        <w:rPr>
          <w:color w:val="000000"/>
          <w:spacing w:val="-10"/>
          <w:sz w:val="28"/>
          <w:szCs w:val="28"/>
          <w:lang w:val="kk-KZ"/>
        </w:rPr>
        <w:t xml:space="preserve"> </w:t>
      </w:r>
      <w:r w:rsidRPr="0042532E">
        <w:rPr>
          <w:color w:val="000000"/>
          <w:spacing w:val="-10"/>
          <w:sz w:val="28"/>
          <w:szCs w:val="28"/>
          <w:lang w:val="kk-KZ"/>
        </w:rPr>
        <w:t xml:space="preserve">табыстар матрицасы </w:t>
      </w:r>
      <w:r w:rsidRPr="00254FF5">
        <w:rPr>
          <w:color w:val="000000"/>
          <w:spacing w:val="-10"/>
          <w:sz w:val="28"/>
          <w:szCs w:val="28"/>
          <w:lang w:val="kk-KZ"/>
        </w:rPr>
        <w:t xml:space="preserve"> </w:t>
      </w:r>
      <w:r w:rsidRPr="00254FF5">
        <w:rPr>
          <w:i/>
          <w:color w:val="000000"/>
          <w:spacing w:val="-10"/>
          <w:sz w:val="28"/>
          <w:szCs w:val="28"/>
          <w:lang w:val="kk-KZ"/>
        </w:rPr>
        <w:t>Q</w:t>
      </w:r>
      <w:r w:rsidRPr="00254FF5">
        <w:rPr>
          <w:color w:val="000000"/>
          <w:spacing w:val="-10"/>
          <w:sz w:val="28"/>
          <w:szCs w:val="28"/>
          <w:lang w:val="kk-KZ"/>
        </w:rPr>
        <w:t xml:space="preserve"> </w:t>
      </w:r>
      <w:r w:rsidRPr="0042532E">
        <w:rPr>
          <w:color w:val="000000"/>
          <w:spacing w:val="-10"/>
          <w:sz w:val="28"/>
          <w:szCs w:val="28"/>
          <w:lang w:val="kk-KZ"/>
        </w:rPr>
        <w:t>болатын</w:t>
      </w:r>
      <w:r w:rsidRPr="00254FF5">
        <w:rPr>
          <w:color w:val="000000"/>
          <w:spacing w:val="-10"/>
          <w:sz w:val="28"/>
          <w:szCs w:val="28"/>
          <w:lang w:val="kk-KZ"/>
        </w:rPr>
        <w:t xml:space="preserve"> </w:t>
      </w:r>
      <w:r w:rsidRPr="0042532E">
        <w:rPr>
          <w:color w:val="000000"/>
          <w:spacing w:val="-10"/>
          <w:sz w:val="28"/>
          <w:szCs w:val="28"/>
          <w:lang w:val="kk-KZ"/>
        </w:rPr>
        <w:t xml:space="preserve">операциялардың сабақтас тобын қарастырайық. Егер кез-келген      </w:t>
      </w:r>
      <w:r w:rsidRPr="0042532E">
        <w:rPr>
          <w:i/>
          <w:color w:val="000000"/>
          <w:spacing w:val="-10"/>
          <w:sz w:val="28"/>
          <w:szCs w:val="28"/>
          <w:lang w:val="kk-KZ"/>
        </w:rPr>
        <w:t xml:space="preserve">j </w:t>
      </w:r>
      <w:r w:rsidRPr="0042532E">
        <w:rPr>
          <w:color w:val="000000"/>
          <w:spacing w:val="-10"/>
          <w:sz w:val="28"/>
          <w:szCs w:val="28"/>
          <w:lang w:val="kk-KZ"/>
        </w:rPr>
        <w:t xml:space="preserve">= 1, … , </w:t>
      </w:r>
      <w:r w:rsidRPr="0042532E">
        <w:rPr>
          <w:i/>
          <w:color w:val="000000"/>
          <w:spacing w:val="-10"/>
          <w:sz w:val="28"/>
          <w:szCs w:val="28"/>
          <w:lang w:val="kk-KZ"/>
        </w:rPr>
        <w:t>n</w:t>
      </w:r>
      <w:r w:rsidRPr="0042532E">
        <w:rPr>
          <w:color w:val="000000"/>
          <w:spacing w:val="-10"/>
          <w:sz w:val="28"/>
          <w:szCs w:val="28"/>
          <w:lang w:val="kk-KZ"/>
        </w:rPr>
        <w:t xml:space="preserve">  үшін  </w:t>
      </w:r>
      <w:r w:rsidRPr="0042532E">
        <w:rPr>
          <w:i/>
          <w:color w:val="000000"/>
          <w:spacing w:val="-10"/>
          <w:sz w:val="28"/>
          <w:szCs w:val="28"/>
          <w:lang w:val="kk-KZ"/>
        </w:rPr>
        <w:t>q</w:t>
      </w:r>
      <w:r w:rsidRPr="0042532E">
        <w:rPr>
          <w:i/>
          <w:color w:val="000000"/>
          <w:spacing w:val="-10"/>
          <w:sz w:val="28"/>
          <w:szCs w:val="28"/>
          <w:vertAlign w:val="subscript"/>
          <w:lang w:val="kk-KZ"/>
        </w:rPr>
        <w:t>ij</w:t>
      </w:r>
      <w:r w:rsidRPr="0042532E">
        <w:rPr>
          <w:i/>
          <w:color w:val="000000"/>
          <w:spacing w:val="-10"/>
          <w:sz w:val="28"/>
          <w:szCs w:val="28"/>
          <w:lang w:val="kk-KZ"/>
        </w:rPr>
        <w:t xml:space="preserve"> </w:t>
      </w:r>
      <w:r w:rsidRPr="0042532E">
        <w:rPr>
          <w:color w:val="000000"/>
          <w:spacing w:val="-10"/>
          <w:sz w:val="28"/>
          <w:szCs w:val="28"/>
          <w:lang w:val="en-US"/>
        </w:rPr>
        <w:sym w:font="Symbol" w:char="F0B3"/>
      </w:r>
      <w:r w:rsidRPr="0042532E">
        <w:rPr>
          <w:color w:val="000000"/>
          <w:spacing w:val="-10"/>
          <w:sz w:val="28"/>
          <w:szCs w:val="28"/>
          <w:lang w:val="kk-KZ"/>
        </w:rPr>
        <w:t xml:space="preserve"> </w:t>
      </w:r>
      <w:r w:rsidRPr="0042532E">
        <w:rPr>
          <w:i/>
          <w:color w:val="000000"/>
          <w:spacing w:val="-10"/>
          <w:sz w:val="28"/>
          <w:szCs w:val="28"/>
          <w:lang w:val="kk-KZ"/>
        </w:rPr>
        <w:t>q</w:t>
      </w:r>
      <w:r w:rsidRPr="0042532E">
        <w:rPr>
          <w:i/>
          <w:color w:val="000000"/>
          <w:spacing w:val="-10"/>
          <w:sz w:val="28"/>
          <w:szCs w:val="28"/>
          <w:vertAlign w:val="subscript"/>
          <w:lang w:val="kk-KZ"/>
        </w:rPr>
        <w:t>kj</w:t>
      </w:r>
      <w:r w:rsidRPr="0042532E">
        <w:rPr>
          <w:color w:val="000000"/>
          <w:spacing w:val="-10"/>
          <w:sz w:val="28"/>
          <w:szCs w:val="28"/>
          <w:vertAlign w:val="subscript"/>
          <w:lang w:val="kk-KZ"/>
        </w:rPr>
        <w:t xml:space="preserve">  </w:t>
      </w:r>
      <w:r w:rsidRPr="0042532E">
        <w:rPr>
          <w:color w:val="000000"/>
          <w:spacing w:val="-10"/>
          <w:sz w:val="28"/>
          <w:szCs w:val="28"/>
          <w:lang w:val="kk-KZ"/>
        </w:rPr>
        <w:t xml:space="preserve">болса, онда  1-ші шешім (операцияны )  </w:t>
      </w:r>
      <w:r w:rsidRPr="0042532E">
        <w:rPr>
          <w:i/>
          <w:color w:val="000000"/>
          <w:spacing w:val="-10"/>
          <w:sz w:val="28"/>
          <w:szCs w:val="28"/>
          <w:lang w:val="kk-KZ"/>
        </w:rPr>
        <w:t>k</w:t>
      </w:r>
      <w:r w:rsidRPr="0042532E">
        <w:rPr>
          <w:color w:val="000000"/>
          <w:spacing w:val="-10"/>
          <w:sz w:val="28"/>
          <w:szCs w:val="28"/>
          <w:lang w:val="kk-KZ"/>
        </w:rPr>
        <w:t xml:space="preserve">-шы шешімнің табыстарынан үстем </w:t>
      </w:r>
      <w:r w:rsidRPr="0042532E">
        <w:rPr>
          <w:color w:val="000000"/>
          <w:spacing w:val="-10"/>
          <w:sz w:val="28"/>
          <w:szCs w:val="28"/>
          <w:lang w:val="kk-KZ"/>
        </w:rPr>
        <w:lastRenderedPageBreak/>
        <w:t>болады дейді. Тәуекелді анықтау үшін де үстем шешімді дәл осылай, бірақ теңсіздікдікті қарама-қарсыға өзгерту арқылы</w:t>
      </w:r>
      <w:r w:rsidR="00F93FA5" w:rsidRPr="00F93FA5">
        <w:rPr>
          <w:color w:val="000000"/>
          <w:spacing w:val="-10"/>
          <w:sz w:val="28"/>
          <w:szCs w:val="28"/>
          <w:lang w:val="kk-KZ"/>
        </w:rPr>
        <w:t xml:space="preserve"> </w:t>
      </w:r>
      <w:r w:rsidR="00F93FA5" w:rsidRPr="0042532E">
        <w:rPr>
          <w:color w:val="000000"/>
          <w:spacing w:val="-10"/>
          <w:sz w:val="28"/>
          <w:szCs w:val="28"/>
          <w:lang w:val="kk-KZ"/>
        </w:rPr>
        <w:t>анықтайды</w:t>
      </w:r>
      <w:r w:rsidRPr="0042532E">
        <w:rPr>
          <w:color w:val="000000"/>
          <w:spacing w:val="-10"/>
          <w:sz w:val="28"/>
          <w:szCs w:val="28"/>
          <w:lang w:val="kk-KZ"/>
        </w:rPr>
        <w:t>. Табыстардың үстемдігі тәу</w:t>
      </w:r>
      <w:r w:rsidR="00F93FA5">
        <w:rPr>
          <w:color w:val="000000"/>
          <w:spacing w:val="-10"/>
          <w:sz w:val="28"/>
          <w:szCs w:val="28"/>
          <w:lang w:val="kk-KZ"/>
        </w:rPr>
        <w:t>е</w:t>
      </w:r>
      <w:r w:rsidRPr="0042532E">
        <w:rPr>
          <w:color w:val="000000"/>
          <w:spacing w:val="-10"/>
          <w:sz w:val="28"/>
          <w:szCs w:val="28"/>
          <w:lang w:val="kk-KZ"/>
        </w:rPr>
        <w:t xml:space="preserve">келдердің үстемдігіне эквивалентті. екенін  </w:t>
      </w:r>
      <w:r w:rsidRPr="0042532E">
        <w:rPr>
          <w:color w:val="000000"/>
          <w:spacing w:val="-7"/>
          <w:sz w:val="28"/>
          <w:szCs w:val="28"/>
          <w:lang w:val="kk-KZ"/>
        </w:rPr>
        <w:t>дәлелдеңіз. Осыдан қарастырып отырған мағынада үстем шешім жоғарыда қарастырылған бірде-бір критерийлерде ұсынылмағандығын қорытып шығарыңыз.</w:t>
      </w:r>
      <w:r w:rsidRPr="00254FF5">
        <w:rPr>
          <w:color w:val="000000"/>
          <w:spacing w:val="-7"/>
          <w:sz w:val="28"/>
          <w:szCs w:val="28"/>
          <w:lang w:val="kk-KZ"/>
        </w:rPr>
        <w:t xml:space="preserve"> </w:t>
      </w:r>
      <w:r w:rsidRPr="0042532E">
        <w:rPr>
          <w:color w:val="000000"/>
          <w:spacing w:val="-7"/>
          <w:sz w:val="28"/>
          <w:szCs w:val="28"/>
          <w:lang w:val="kk-KZ"/>
        </w:rPr>
        <w:t xml:space="preserve">Сондықтан мұндай шешімді  тіпті қарастырмау керек және тиісті жол табыстар матрицасынан алып тасталуы керек. </w:t>
      </w:r>
    </w:p>
    <w:p w14:paraId="2D8D6F16" w14:textId="3E62797E" w:rsidR="00254FF5" w:rsidRPr="00254FF5" w:rsidRDefault="00254FF5" w:rsidP="00254FF5">
      <w:pPr>
        <w:spacing w:line="360" w:lineRule="auto"/>
        <w:ind w:firstLine="708"/>
        <w:jc w:val="both"/>
        <w:rPr>
          <w:color w:val="000000"/>
          <w:sz w:val="28"/>
          <w:szCs w:val="28"/>
          <w:lang w:val="kk-KZ"/>
        </w:rPr>
      </w:pPr>
      <w:r w:rsidRPr="0042532E">
        <w:rPr>
          <w:color w:val="000000"/>
          <w:sz w:val="28"/>
          <w:szCs w:val="28"/>
          <w:lang w:val="kk-KZ"/>
        </w:rPr>
        <w:t>7. § 10.5</w:t>
      </w:r>
      <w:r w:rsidRPr="00254FF5">
        <w:rPr>
          <w:color w:val="000000"/>
          <w:sz w:val="28"/>
          <w:szCs w:val="28"/>
          <w:lang w:val="kk-KZ"/>
        </w:rPr>
        <w:t>-</w:t>
      </w:r>
      <w:r w:rsidR="00F93FA5">
        <w:rPr>
          <w:color w:val="000000"/>
          <w:sz w:val="28"/>
          <w:szCs w:val="28"/>
          <w:lang w:val="kk-KZ"/>
        </w:rPr>
        <w:t>т</w:t>
      </w:r>
      <w:r w:rsidRPr="0042532E">
        <w:rPr>
          <w:color w:val="000000"/>
          <w:sz w:val="28"/>
          <w:szCs w:val="28"/>
          <w:lang w:val="kk-KZ"/>
        </w:rPr>
        <w:t xml:space="preserve">егі А операциялардың жиынын 10.2-ші суреттегідей  көрсетеміз. </w:t>
      </w:r>
    </w:p>
    <w:p w14:paraId="25EB57CA" w14:textId="77777777" w:rsidR="00254FF5" w:rsidRPr="0042532E" w:rsidRDefault="00254FF5" w:rsidP="00254FF5">
      <w:pPr>
        <w:spacing w:line="360" w:lineRule="auto"/>
        <w:ind w:firstLine="708"/>
        <w:jc w:val="center"/>
        <w:rPr>
          <w:color w:val="000000"/>
          <w:sz w:val="28"/>
          <w:szCs w:val="28"/>
          <w:lang w:val="en-US"/>
        </w:rPr>
      </w:pPr>
      <w:r>
        <w:rPr>
          <w:noProof/>
          <w:color w:val="000000"/>
          <w:sz w:val="28"/>
          <w:szCs w:val="28"/>
        </w:rPr>
        <w:drawing>
          <wp:inline distT="0" distB="0" distL="0" distR="0" wp14:anchorId="09E96EA8" wp14:editId="5B46C6B2">
            <wp:extent cx="2524125" cy="1495425"/>
            <wp:effectExtent l="19050" t="0" r="9525"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46" cstate="print"/>
                    <a:srcRect/>
                    <a:stretch>
                      <a:fillRect/>
                    </a:stretch>
                  </pic:blipFill>
                  <pic:spPr bwMode="auto">
                    <a:xfrm>
                      <a:off x="0" y="0"/>
                      <a:ext cx="2524125" cy="1495425"/>
                    </a:xfrm>
                    <a:prstGeom prst="rect">
                      <a:avLst/>
                    </a:prstGeom>
                    <a:noFill/>
                    <a:ln w="9525">
                      <a:noFill/>
                      <a:miter lim="800000"/>
                      <a:headEnd/>
                      <a:tailEnd/>
                    </a:ln>
                  </pic:spPr>
                </pic:pic>
              </a:graphicData>
            </a:graphic>
          </wp:inline>
        </w:drawing>
      </w:r>
    </w:p>
    <w:p w14:paraId="5093AE15" w14:textId="77777777" w:rsidR="00254FF5" w:rsidRDefault="00254FF5" w:rsidP="00254FF5">
      <w:pPr>
        <w:spacing w:line="360" w:lineRule="auto"/>
        <w:ind w:firstLine="708"/>
        <w:jc w:val="center"/>
        <w:rPr>
          <w:color w:val="000000"/>
          <w:sz w:val="24"/>
          <w:szCs w:val="24"/>
          <w:lang w:val="kk-KZ"/>
        </w:rPr>
      </w:pPr>
      <w:r w:rsidRPr="0042532E">
        <w:rPr>
          <w:color w:val="000000"/>
          <w:sz w:val="24"/>
          <w:szCs w:val="24"/>
          <w:lang w:val="kk-KZ"/>
        </w:rPr>
        <w:t>10.2-ші сурет</w:t>
      </w:r>
    </w:p>
    <w:p w14:paraId="4C8A4354" w14:textId="77777777" w:rsidR="00254FF5" w:rsidRPr="00254FF5" w:rsidRDefault="00254FF5" w:rsidP="00254FF5">
      <w:pPr>
        <w:spacing w:line="360" w:lineRule="auto"/>
        <w:ind w:firstLine="708"/>
        <w:jc w:val="center"/>
        <w:rPr>
          <w:color w:val="000000"/>
          <w:sz w:val="24"/>
          <w:szCs w:val="24"/>
        </w:rPr>
      </w:pPr>
    </w:p>
    <w:p w14:paraId="6F45D656" w14:textId="606A5F91" w:rsidR="00254FF5" w:rsidRPr="0042532E" w:rsidRDefault="00254FF5" w:rsidP="00254FF5">
      <w:pPr>
        <w:spacing w:line="360" w:lineRule="auto"/>
        <w:ind w:firstLine="708"/>
        <w:jc w:val="both"/>
        <w:rPr>
          <w:color w:val="000000"/>
          <w:spacing w:val="-6"/>
          <w:sz w:val="28"/>
          <w:szCs w:val="28"/>
          <w:lang w:val="kk-KZ"/>
        </w:rPr>
      </w:pPr>
      <w:r w:rsidRPr="0042532E">
        <w:rPr>
          <w:color w:val="000000"/>
          <w:sz w:val="28"/>
          <w:szCs w:val="28"/>
          <w:lang w:val="kk-KZ"/>
        </w:rPr>
        <w:t xml:space="preserve">Парето жиынын табыңыз. </w:t>
      </w:r>
      <w:r w:rsidRPr="0042532E">
        <w:rPr>
          <w:color w:val="000000"/>
          <w:spacing w:val="-10"/>
          <w:sz w:val="28"/>
          <w:szCs w:val="28"/>
          <w:lang w:val="kk-KZ"/>
        </w:rPr>
        <w:t xml:space="preserve"> Егер онда құрылған "бұр</w:t>
      </w:r>
      <w:r>
        <w:rPr>
          <w:color w:val="000000"/>
          <w:spacing w:val="-10"/>
          <w:sz w:val="28"/>
          <w:szCs w:val="28"/>
          <w:lang w:val="kk-KZ"/>
        </w:rPr>
        <w:t>ыш" – екінші ширек</w:t>
      </w:r>
      <w:r w:rsidRPr="0042532E">
        <w:rPr>
          <w:color w:val="000000"/>
          <w:spacing w:val="-10"/>
          <w:sz w:val="28"/>
          <w:szCs w:val="28"/>
          <w:lang w:val="kk-KZ"/>
        </w:rPr>
        <w:t>т</w:t>
      </w:r>
      <w:r w:rsidR="00F93FA5">
        <w:rPr>
          <w:color w:val="000000"/>
          <w:spacing w:val="-10"/>
          <w:sz w:val="28"/>
          <w:szCs w:val="28"/>
          <w:lang w:val="kk-KZ"/>
        </w:rPr>
        <w:t>і</w:t>
      </w:r>
      <w:r w:rsidRPr="0042532E">
        <w:rPr>
          <w:color w:val="000000"/>
          <w:spacing w:val="-10"/>
          <w:sz w:val="28"/>
          <w:szCs w:val="28"/>
          <w:lang w:val="kk-KZ"/>
        </w:rPr>
        <w:t xml:space="preserve">ң төбесі </w:t>
      </w:r>
      <w:r w:rsidRPr="00374927">
        <w:rPr>
          <w:i/>
          <w:color w:val="000000"/>
          <w:spacing w:val="-10"/>
          <w:sz w:val="28"/>
          <w:szCs w:val="28"/>
          <w:lang w:val="kk-KZ"/>
        </w:rPr>
        <w:t>А</w:t>
      </w:r>
      <w:r w:rsidRPr="0042532E">
        <w:rPr>
          <w:color w:val="000000"/>
          <w:spacing w:val="-10"/>
          <w:sz w:val="28"/>
          <w:szCs w:val="28"/>
          <w:lang w:val="kk-KZ"/>
        </w:rPr>
        <w:t xml:space="preserve"> жиынымен қиылысудан пайда болған, тек осы нүкте</w:t>
      </w:r>
      <w:r w:rsidR="00F93FA5">
        <w:rPr>
          <w:color w:val="000000"/>
          <w:spacing w:val="-10"/>
          <w:sz w:val="28"/>
          <w:szCs w:val="28"/>
          <w:lang w:val="kk-KZ"/>
        </w:rPr>
        <w:t>,</w:t>
      </w:r>
      <w:r w:rsidRPr="0042532E">
        <w:rPr>
          <w:color w:val="000000"/>
          <w:spacing w:val="-10"/>
          <w:sz w:val="28"/>
          <w:szCs w:val="28"/>
          <w:lang w:val="kk-KZ"/>
        </w:rPr>
        <w:t xml:space="preserve"> яғни нүкте-операция арқылы ғана қиылысса, онда Т операциясы  Парето бойынша ұтымды екенін дәлелдеңіз. </w:t>
      </w:r>
    </w:p>
    <w:p w14:paraId="653CA5DD" w14:textId="77777777" w:rsidR="00254FF5" w:rsidRPr="0042532E" w:rsidRDefault="00254FF5" w:rsidP="00254FF5">
      <w:pPr>
        <w:spacing w:line="360" w:lineRule="auto"/>
        <w:ind w:firstLine="708"/>
        <w:jc w:val="both"/>
        <w:rPr>
          <w:color w:val="000000"/>
          <w:spacing w:val="-7"/>
          <w:sz w:val="28"/>
          <w:szCs w:val="28"/>
          <w:lang w:val="kk-KZ"/>
        </w:rPr>
      </w:pPr>
      <w:r w:rsidRPr="0042532E">
        <w:rPr>
          <w:color w:val="000000"/>
          <w:spacing w:val="-10"/>
          <w:sz w:val="28"/>
          <w:szCs w:val="28"/>
          <w:lang w:val="kk-KZ"/>
        </w:rPr>
        <w:t xml:space="preserve">8.  </w:t>
      </w:r>
      <w:r w:rsidRPr="0042532E">
        <w:rPr>
          <w:color w:val="000000"/>
          <w:spacing w:val="-3"/>
          <w:sz w:val="28"/>
          <w:szCs w:val="28"/>
          <w:lang w:val="kk-KZ"/>
        </w:rPr>
        <w:t xml:space="preserve">10.2-ші суретке қарайық. Операцияның екі нүктесін  </w:t>
      </w:r>
      <w:r w:rsidRPr="0042532E">
        <w:rPr>
          <w:i/>
          <w:color w:val="000000"/>
          <w:spacing w:val="-3"/>
          <w:sz w:val="28"/>
          <w:szCs w:val="28"/>
          <w:lang w:val="kk-KZ"/>
        </w:rPr>
        <w:t>А</w:t>
      </w:r>
      <w:r w:rsidRPr="0042532E">
        <w:rPr>
          <w:color w:val="000000"/>
          <w:spacing w:val="-3"/>
          <w:sz w:val="28"/>
          <w:szCs w:val="28"/>
          <w:lang w:val="kk-KZ"/>
        </w:rPr>
        <w:t xml:space="preserve"> мен </w:t>
      </w:r>
      <w:r w:rsidRPr="0042532E">
        <w:rPr>
          <w:i/>
          <w:color w:val="000000"/>
          <w:spacing w:val="-3"/>
          <w:sz w:val="28"/>
          <w:szCs w:val="28"/>
          <w:lang w:val="kk-KZ"/>
        </w:rPr>
        <w:t>В</w:t>
      </w:r>
      <w:r w:rsidRPr="0042532E">
        <w:rPr>
          <w:color w:val="000000"/>
          <w:spacing w:val="-3"/>
          <w:sz w:val="28"/>
          <w:szCs w:val="28"/>
          <w:lang w:val="kk-KZ"/>
        </w:rPr>
        <w:t xml:space="preserve"> кесінді арқылы қосайық. </w:t>
      </w:r>
      <w:r w:rsidRPr="0042532E">
        <w:rPr>
          <w:color w:val="000000"/>
          <w:spacing w:val="-5"/>
          <w:sz w:val="28"/>
          <w:szCs w:val="28"/>
          <w:lang w:val="kk-KZ"/>
        </w:rPr>
        <w:t xml:space="preserve"> Бұл кесіндінің әрбір  </w:t>
      </w:r>
      <w:r w:rsidRPr="0042532E">
        <w:rPr>
          <w:i/>
          <w:color w:val="000000"/>
          <w:spacing w:val="-5"/>
          <w:sz w:val="28"/>
          <w:szCs w:val="28"/>
          <w:lang w:val="kk-KZ"/>
        </w:rPr>
        <w:t xml:space="preserve">F </w:t>
      </w:r>
      <w:r w:rsidRPr="0042532E">
        <w:rPr>
          <w:color w:val="000000"/>
          <w:spacing w:val="-5"/>
          <w:sz w:val="28"/>
          <w:szCs w:val="28"/>
          <w:lang w:val="kk-KZ"/>
        </w:rPr>
        <w:t xml:space="preserve"> нүктесін  0 </w:t>
      </w:r>
      <w:r w:rsidRPr="0042532E">
        <w:rPr>
          <w:color w:val="000000"/>
          <w:spacing w:val="-5"/>
          <w:sz w:val="28"/>
          <w:szCs w:val="28"/>
          <w:lang w:val="en-US"/>
        </w:rPr>
        <w:sym w:font="Symbol" w:char="F0A3"/>
      </w:r>
      <w:r w:rsidRPr="0042532E">
        <w:rPr>
          <w:color w:val="000000"/>
          <w:spacing w:val="-5"/>
          <w:sz w:val="28"/>
          <w:szCs w:val="28"/>
          <w:lang w:val="kk-KZ"/>
        </w:rPr>
        <w:t xml:space="preserve"> </w:t>
      </w:r>
      <w:r w:rsidRPr="0042532E">
        <w:rPr>
          <w:i/>
          <w:color w:val="000000"/>
          <w:spacing w:val="-5"/>
          <w:sz w:val="28"/>
          <w:szCs w:val="28"/>
          <w:lang w:val="kk-KZ"/>
        </w:rPr>
        <w:t>f</w:t>
      </w:r>
      <w:r w:rsidRPr="0042532E">
        <w:rPr>
          <w:color w:val="000000"/>
          <w:spacing w:val="-5"/>
          <w:sz w:val="28"/>
          <w:szCs w:val="28"/>
          <w:lang w:val="kk-KZ"/>
        </w:rPr>
        <w:t xml:space="preserve"> </w:t>
      </w:r>
      <w:r w:rsidRPr="0042532E">
        <w:rPr>
          <w:color w:val="000000"/>
          <w:spacing w:val="-5"/>
          <w:sz w:val="28"/>
          <w:szCs w:val="28"/>
          <w:lang w:val="en-US"/>
        </w:rPr>
        <w:sym w:font="Symbol" w:char="F0A3"/>
      </w:r>
      <w:r w:rsidRPr="0042532E">
        <w:rPr>
          <w:color w:val="000000"/>
          <w:spacing w:val="-5"/>
          <w:sz w:val="28"/>
          <w:szCs w:val="28"/>
          <w:lang w:val="kk-KZ"/>
        </w:rPr>
        <w:t xml:space="preserve"> 1 санмен беруге болады, яғни  </w:t>
      </w:r>
      <w:r w:rsidRPr="0042532E">
        <w:rPr>
          <w:i/>
          <w:color w:val="000000"/>
          <w:spacing w:val="-5"/>
          <w:sz w:val="28"/>
          <w:szCs w:val="28"/>
          <w:lang w:val="kk-KZ"/>
        </w:rPr>
        <w:t>F</w:t>
      </w:r>
      <w:r w:rsidRPr="0042532E">
        <w:rPr>
          <w:color w:val="000000"/>
          <w:spacing w:val="-5"/>
          <w:sz w:val="28"/>
          <w:szCs w:val="28"/>
          <w:lang w:val="kk-KZ"/>
        </w:rPr>
        <w:t xml:space="preserve"> = </w:t>
      </w:r>
      <w:r w:rsidRPr="0042532E">
        <w:rPr>
          <w:i/>
          <w:color w:val="000000"/>
          <w:spacing w:val="-5"/>
          <w:sz w:val="28"/>
          <w:szCs w:val="28"/>
          <w:lang w:val="kk-KZ"/>
        </w:rPr>
        <w:t>fA</w:t>
      </w:r>
      <w:r w:rsidRPr="0042532E">
        <w:rPr>
          <w:color w:val="000000"/>
          <w:spacing w:val="-5"/>
          <w:sz w:val="28"/>
          <w:szCs w:val="28"/>
          <w:lang w:val="kk-KZ"/>
        </w:rPr>
        <w:t xml:space="preserve"> + (1 – </w:t>
      </w:r>
      <w:r w:rsidRPr="0042532E">
        <w:rPr>
          <w:i/>
          <w:color w:val="000000"/>
          <w:spacing w:val="-5"/>
          <w:sz w:val="28"/>
          <w:szCs w:val="28"/>
          <w:lang w:val="kk-KZ"/>
        </w:rPr>
        <w:t>f</w:t>
      </w:r>
      <w:r w:rsidRPr="0042532E">
        <w:rPr>
          <w:color w:val="000000"/>
          <w:spacing w:val="-5"/>
          <w:sz w:val="28"/>
          <w:szCs w:val="28"/>
          <w:lang w:val="kk-KZ"/>
        </w:rPr>
        <w:t xml:space="preserve">) </w:t>
      </w:r>
      <w:r w:rsidRPr="0042532E">
        <w:rPr>
          <w:i/>
          <w:color w:val="000000"/>
          <w:spacing w:val="-5"/>
          <w:sz w:val="28"/>
          <w:szCs w:val="28"/>
          <w:lang w:val="kk-KZ"/>
        </w:rPr>
        <w:t>B</w:t>
      </w:r>
      <w:r w:rsidRPr="0042532E">
        <w:rPr>
          <w:color w:val="000000"/>
          <w:spacing w:val="-5"/>
          <w:sz w:val="28"/>
          <w:szCs w:val="28"/>
          <w:lang w:val="kk-KZ"/>
        </w:rPr>
        <w:t xml:space="preserve">  болады. </w:t>
      </w:r>
      <w:r w:rsidRPr="0042532E">
        <w:rPr>
          <w:i/>
          <w:color w:val="000000"/>
          <w:spacing w:val="-5"/>
          <w:sz w:val="28"/>
          <w:szCs w:val="28"/>
          <w:lang w:val="kk-KZ"/>
        </w:rPr>
        <w:t>F</w:t>
      </w:r>
      <w:r w:rsidRPr="0042532E">
        <w:rPr>
          <w:color w:val="000000"/>
          <w:spacing w:val="-5"/>
          <w:sz w:val="28"/>
          <w:szCs w:val="28"/>
          <w:lang w:val="kk-KZ"/>
        </w:rPr>
        <w:t xml:space="preserve"> операциялар сипаттамалары, </w:t>
      </w:r>
      <w:r w:rsidRPr="0042532E">
        <w:rPr>
          <w:i/>
          <w:color w:val="000000"/>
          <w:spacing w:val="-5"/>
          <w:sz w:val="28"/>
          <w:szCs w:val="28"/>
          <w:lang w:val="kk-KZ"/>
        </w:rPr>
        <w:t>А</w:t>
      </w:r>
      <w:r w:rsidRPr="0042532E">
        <w:rPr>
          <w:color w:val="000000"/>
          <w:spacing w:val="-5"/>
          <w:sz w:val="28"/>
          <w:szCs w:val="28"/>
          <w:lang w:val="kk-KZ"/>
        </w:rPr>
        <w:t xml:space="preserve"> мен </w:t>
      </w:r>
      <w:r w:rsidRPr="0042532E">
        <w:rPr>
          <w:i/>
          <w:color w:val="000000"/>
          <w:spacing w:val="-5"/>
          <w:sz w:val="28"/>
          <w:szCs w:val="28"/>
          <w:lang w:val="kk-KZ"/>
        </w:rPr>
        <w:t>В</w:t>
      </w:r>
      <w:r w:rsidRPr="0042532E">
        <w:rPr>
          <w:color w:val="000000"/>
          <w:spacing w:val="-5"/>
          <w:sz w:val="28"/>
          <w:szCs w:val="28"/>
          <w:lang w:val="kk-KZ"/>
        </w:rPr>
        <w:t xml:space="preserve"> операцияларының тиісті  сипаттамаларының сызықтық  комбинациялары ретінде болады. </w:t>
      </w:r>
      <w:r w:rsidRPr="0042532E">
        <w:rPr>
          <w:color w:val="000000"/>
          <w:spacing w:val="-7"/>
          <w:sz w:val="28"/>
          <w:szCs w:val="28"/>
          <w:lang w:val="kk-KZ"/>
        </w:rPr>
        <w:t xml:space="preserve">10.2-ші суретте бейнеленген  кесіндісінің барлық операцияларын қосамыз. </w:t>
      </w:r>
    </w:p>
    <w:p w14:paraId="3696C292" w14:textId="3A2C9CA1" w:rsidR="00175437" w:rsidRPr="00A546A9" w:rsidRDefault="00254FF5" w:rsidP="00F93FA5">
      <w:pPr>
        <w:spacing w:line="360" w:lineRule="auto"/>
        <w:ind w:firstLine="720"/>
        <w:jc w:val="both"/>
        <w:rPr>
          <w:lang w:val="kk-KZ"/>
        </w:rPr>
      </w:pPr>
      <w:r w:rsidRPr="0042532E">
        <w:rPr>
          <w:color w:val="000000"/>
          <w:spacing w:val="-7"/>
          <w:sz w:val="28"/>
          <w:szCs w:val="28"/>
          <w:lang w:val="kk-KZ"/>
        </w:rPr>
        <w:t xml:space="preserve"> Егер екі  </w:t>
      </w:r>
      <w:r w:rsidRPr="0042532E">
        <w:rPr>
          <w:i/>
          <w:color w:val="000000"/>
          <w:spacing w:val="-7"/>
          <w:sz w:val="28"/>
          <w:szCs w:val="28"/>
          <w:lang w:val="kk-KZ"/>
        </w:rPr>
        <w:t>А</w:t>
      </w:r>
      <w:r w:rsidRPr="0042532E">
        <w:rPr>
          <w:color w:val="000000"/>
          <w:spacing w:val="-7"/>
          <w:sz w:val="28"/>
          <w:szCs w:val="28"/>
          <w:lang w:val="kk-KZ"/>
        </w:rPr>
        <w:t xml:space="preserve">  және  </w:t>
      </w:r>
      <w:r w:rsidRPr="0042532E">
        <w:rPr>
          <w:i/>
          <w:color w:val="000000"/>
          <w:spacing w:val="-7"/>
          <w:sz w:val="28"/>
          <w:szCs w:val="28"/>
          <w:lang w:val="kk-KZ"/>
        </w:rPr>
        <w:t>В</w:t>
      </w:r>
      <w:r w:rsidRPr="0042532E">
        <w:rPr>
          <w:color w:val="000000"/>
          <w:spacing w:val="-7"/>
          <w:sz w:val="28"/>
          <w:szCs w:val="28"/>
          <w:lang w:val="kk-KZ"/>
        </w:rPr>
        <w:t xml:space="preserve">  операциясы да Парето бойынша үстем болатын болса, онда  кесіндінің барлық нүкте-операциялары да үстем болатынын дәлелдеңіз.  </w:t>
      </w:r>
      <w:r w:rsidRPr="0042532E">
        <w:rPr>
          <w:color w:val="000000"/>
          <w:spacing w:val="-10"/>
          <w:sz w:val="28"/>
          <w:szCs w:val="28"/>
          <w:lang w:val="kk-KZ"/>
        </w:rPr>
        <w:t xml:space="preserve"> Егер  </w:t>
      </w:r>
      <w:r w:rsidRPr="0042532E">
        <w:rPr>
          <w:i/>
          <w:color w:val="000000"/>
          <w:spacing w:val="-10"/>
          <w:sz w:val="28"/>
          <w:szCs w:val="28"/>
          <w:lang w:val="kk-KZ"/>
        </w:rPr>
        <w:t>А</w:t>
      </w:r>
      <w:r w:rsidRPr="0042532E">
        <w:rPr>
          <w:color w:val="000000"/>
          <w:spacing w:val="-10"/>
          <w:sz w:val="28"/>
          <w:szCs w:val="28"/>
          <w:lang w:val="kk-KZ"/>
        </w:rPr>
        <w:t xml:space="preserve"> мен  </w:t>
      </w:r>
      <w:r w:rsidRPr="0042532E">
        <w:rPr>
          <w:i/>
          <w:color w:val="000000"/>
          <w:spacing w:val="-10"/>
          <w:sz w:val="28"/>
          <w:szCs w:val="28"/>
          <w:lang w:val="kk-KZ"/>
        </w:rPr>
        <w:t>В</w:t>
      </w:r>
      <w:r w:rsidRPr="0042532E">
        <w:rPr>
          <w:color w:val="000000"/>
          <w:spacing w:val="-10"/>
          <w:sz w:val="28"/>
          <w:szCs w:val="28"/>
          <w:lang w:val="kk-KZ"/>
        </w:rPr>
        <w:t xml:space="preserve">  операциялары үстем болмай, ал барлық ішкі нүктелері болатын операциялар үстем болуы мүмкін бе? </w:t>
      </w:r>
    </w:p>
    <w:sectPr w:rsidR="00175437" w:rsidRPr="00A546A9" w:rsidSect="0077323E">
      <w:footerReference w:type="default" r:id="rId147"/>
      <w:pgSz w:w="11906" w:h="16838"/>
      <w:pgMar w:top="1134" w:right="850" w:bottom="1134" w:left="1701" w:header="708" w:footer="708" w:gutter="0"/>
      <w:pgNumType w:start="1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0115A" w14:textId="77777777" w:rsidR="001A7F8E" w:rsidRDefault="001A7F8E" w:rsidP="003E1822">
      <w:r>
        <w:separator/>
      </w:r>
    </w:p>
  </w:endnote>
  <w:endnote w:type="continuationSeparator" w:id="0">
    <w:p w14:paraId="630A5D4D" w14:textId="77777777" w:rsidR="001A7F8E" w:rsidRDefault="001A7F8E" w:rsidP="003E1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1938396"/>
      <w:docPartObj>
        <w:docPartGallery w:val="Page Numbers (Bottom of Page)"/>
        <w:docPartUnique/>
      </w:docPartObj>
    </w:sdtPr>
    <w:sdtEndPr/>
    <w:sdtContent>
      <w:p w14:paraId="1464FCD3" w14:textId="77777777" w:rsidR="000B2E7A" w:rsidRDefault="000B2E7A">
        <w:pPr>
          <w:pStyle w:val="a8"/>
          <w:jc w:val="center"/>
        </w:pPr>
        <w:r>
          <w:fldChar w:fldCharType="begin"/>
        </w:r>
        <w:r>
          <w:instrText>PAGE   \* MERGEFORMAT</w:instrText>
        </w:r>
        <w:r>
          <w:fldChar w:fldCharType="separate"/>
        </w:r>
        <w:r>
          <w:rPr>
            <w:noProof/>
          </w:rPr>
          <w:t>132</w:t>
        </w:r>
        <w:r>
          <w:fldChar w:fldCharType="end"/>
        </w:r>
      </w:p>
    </w:sdtContent>
  </w:sdt>
  <w:p w14:paraId="0143EFE4" w14:textId="77777777" w:rsidR="000B2E7A" w:rsidRDefault="000B2E7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64C145" w14:textId="77777777" w:rsidR="001A7F8E" w:rsidRDefault="001A7F8E" w:rsidP="003E1822">
      <w:r>
        <w:separator/>
      </w:r>
    </w:p>
  </w:footnote>
  <w:footnote w:type="continuationSeparator" w:id="0">
    <w:p w14:paraId="0D3A849C" w14:textId="77777777" w:rsidR="001A7F8E" w:rsidRDefault="001A7F8E" w:rsidP="003E18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46A9"/>
    <w:rsid w:val="000B2E7A"/>
    <w:rsid w:val="00175437"/>
    <w:rsid w:val="001A7F8E"/>
    <w:rsid w:val="00252E6F"/>
    <w:rsid w:val="00254FF5"/>
    <w:rsid w:val="003777D8"/>
    <w:rsid w:val="00377F84"/>
    <w:rsid w:val="00393BDB"/>
    <w:rsid w:val="003E1822"/>
    <w:rsid w:val="003E7968"/>
    <w:rsid w:val="006D2577"/>
    <w:rsid w:val="0077323E"/>
    <w:rsid w:val="008935DE"/>
    <w:rsid w:val="00A22EB4"/>
    <w:rsid w:val="00A546A9"/>
    <w:rsid w:val="00AD6DD0"/>
    <w:rsid w:val="00AE1A25"/>
    <w:rsid w:val="00AE5831"/>
    <w:rsid w:val="00D22E2E"/>
    <w:rsid w:val="00E66884"/>
    <w:rsid w:val="00F93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C8D48"/>
  <w15:docId w15:val="{3AD5F2E5-8E29-4F31-8850-134A53A6B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FF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546A9"/>
    <w:pPr>
      <w:spacing w:after="0" w:line="240" w:lineRule="auto"/>
    </w:pPr>
  </w:style>
  <w:style w:type="paragraph" w:styleId="a4">
    <w:name w:val="Balloon Text"/>
    <w:basedOn w:val="a"/>
    <w:link w:val="a5"/>
    <w:uiPriority w:val="99"/>
    <w:semiHidden/>
    <w:unhideWhenUsed/>
    <w:rsid w:val="00254FF5"/>
    <w:rPr>
      <w:rFonts w:ascii="Tahoma" w:hAnsi="Tahoma" w:cs="Tahoma"/>
      <w:sz w:val="16"/>
      <w:szCs w:val="16"/>
    </w:rPr>
  </w:style>
  <w:style w:type="character" w:customStyle="1" w:styleId="a5">
    <w:name w:val="Текст выноски Знак"/>
    <w:basedOn w:val="a0"/>
    <w:link w:val="a4"/>
    <w:uiPriority w:val="99"/>
    <w:semiHidden/>
    <w:rsid w:val="00254FF5"/>
    <w:rPr>
      <w:rFonts w:ascii="Tahoma" w:eastAsia="Times New Roman" w:hAnsi="Tahoma" w:cs="Tahoma"/>
      <w:sz w:val="16"/>
      <w:szCs w:val="16"/>
      <w:lang w:eastAsia="ru-RU"/>
    </w:rPr>
  </w:style>
  <w:style w:type="paragraph" w:styleId="a6">
    <w:name w:val="header"/>
    <w:basedOn w:val="a"/>
    <w:link w:val="a7"/>
    <w:uiPriority w:val="99"/>
    <w:unhideWhenUsed/>
    <w:rsid w:val="003E1822"/>
    <w:pPr>
      <w:tabs>
        <w:tab w:val="center" w:pos="4677"/>
        <w:tab w:val="right" w:pos="9355"/>
      </w:tabs>
    </w:pPr>
  </w:style>
  <w:style w:type="character" w:customStyle="1" w:styleId="a7">
    <w:name w:val="Верхний колонтитул Знак"/>
    <w:basedOn w:val="a0"/>
    <w:link w:val="a6"/>
    <w:uiPriority w:val="99"/>
    <w:rsid w:val="003E1822"/>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3E1822"/>
    <w:pPr>
      <w:tabs>
        <w:tab w:val="center" w:pos="4677"/>
        <w:tab w:val="right" w:pos="9355"/>
      </w:tabs>
    </w:pPr>
  </w:style>
  <w:style w:type="character" w:customStyle="1" w:styleId="a9">
    <w:name w:val="Нижний колонтитул Знак"/>
    <w:basedOn w:val="a0"/>
    <w:link w:val="a8"/>
    <w:uiPriority w:val="99"/>
    <w:rsid w:val="003E1822"/>
    <w:rPr>
      <w:rFonts w:ascii="Times New Roman" w:eastAsia="Times New Roman" w:hAnsi="Times New Roman" w:cs="Times New Roman"/>
      <w:sz w:val="20"/>
      <w:szCs w:val="20"/>
      <w:lang w:eastAsia="ru-RU"/>
    </w:rPr>
  </w:style>
  <w:style w:type="character" w:styleId="aa">
    <w:name w:val="Placeholder Text"/>
    <w:basedOn w:val="a0"/>
    <w:uiPriority w:val="99"/>
    <w:semiHidden/>
    <w:rsid w:val="00D22E2E"/>
    <w:rPr>
      <w:color w:val="808080"/>
    </w:rPr>
  </w:style>
  <w:style w:type="table" w:styleId="ab">
    <w:name w:val="Table Grid"/>
    <w:basedOn w:val="a1"/>
    <w:uiPriority w:val="59"/>
    <w:unhideWhenUsed/>
    <w:rsid w:val="006D2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image" Target="media/image54.wmf"/><Relationship Id="rId21" Type="http://schemas.openxmlformats.org/officeDocument/2006/relationships/image" Target="media/image8.wmf"/><Relationship Id="rId42" Type="http://schemas.openxmlformats.org/officeDocument/2006/relationships/oleObject" Target="embeddings/oleObject19.bin"/><Relationship Id="rId47" Type="http://schemas.openxmlformats.org/officeDocument/2006/relationships/image" Target="media/image21.wmf"/><Relationship Id="rId63" Type="http://schemas.openxmlformats.org/officeDocument/2006/relationships/oleObject" Target="embeddings/oleObject30.bin"/><Relationship Id="rId68" Type="http://schemas.openxmlformats.org/officeDocument/2006/relationships/image" Target="media/image31.wmf"/><Relationship Id="rId84" Type="http://schemas.openxmlformats.org/officeDocument/2006/relationships/image" Target="media/image38.wmf"/><Relationship Id="rId89" Type="http://schemas.openxmlformats.org/officeDocument/2006/relationships/oleObject" Target="embeddings/oleObject44.bin"/><Relationship Id="rId112" Type="http://schemas.openxmlformats.org/officeDocument/2006/relationships/image" Target="media/image52.wmf"/><Relationship Id="rId133" Type="http://schemas.openxmlformats.org/officeDocument/2006/relationships/oleObject" Target="embeddings/oleObject67.bin"/><Relationship Id="rId138" Type="http://schemas.openxmlformats.org/officeDocument/2006/relationships/image" Target="media/image64.wmf"/><Relationship Id="rId16" Type="http://schemas.openxmlformats.org/officeDocument/2006/relationships/image" Target="media/image6.wmf"/><Relationship Id="rId107" Type="http://schemas.openxmlformats.org/officeDocument/2006/relationships/oleObject" Target="embeddings/oleObject53.bin"/><Relationship Id="rId11" Type="http://schemas.openxmlformats.org/officeDocument/2006/relationships/oleObject" Target="embeddings/oleObject3.bin"/><Relationship Id="rId32" Type="http://schemas.openxmlformats.org/officeDocument/2006/relationships/oleObject" Target="embeddings/oleObject14.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image" Target="media/image26.wmf"/><Relationship Id="rId74" Type="http://schemas.openxmlformats.org/officeDocument/2006/relationships/image" Target="media/image33.wmf"/><Relationship Id="rId79" Type="http://schemas.openxmlformats.org/officeDocument/2006/relationships/oleObject" Target="embeddings/oleObject39.bin"/><Relationship Id="rId102" Type="http://schemas.openxmlformats.org/officeDocument/2006/relationships/image" Target="media/image47.wmf"/><Relationship Id="rId123" Type="http://schemas.openxmlformats.org/officeDocument/2006/relationships/oleObject" Target="embeddings/oleObject62.bin"/><Relationship Id="rId128" Type="http://schemas.openxmlformats.org/officeDocument/2006/relationships/image" Target="media/image59.wmf"/><Relationship Id="rId144" Type="http://schemas.openxmlformats.org/officeDocument/2006/relationships/image" Target="media/image67.wmf"/><Relationship Id="rId149" Type="http://schemas.openxmlformats.org/officeDocument/2006/relationships/theme" Target="theme/theme1.xml"/><Relationship Id="rId5" Type="http://schemas.openxmlformats.org/officeDocument/2006/relationships/endnotes" Target="endnotes.xml"/><Relationship Id="rId90" Type="http://schemas.openxmlformats.org/officeDocument/2006/relationships/image" Target="media/image41.wmf"/><Relationship Id="rId95" Type="http://schemas.openxmlformats.org/officeDocument/2006/relationships/oleObject" Target="embeddings/oleObject47.bin"/><Relationship Id="rId22" Type="http://schemas.openxmlformats.org/officeDocument/2006/relationships/oleObject" Target="embeddings/oleObject9.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2.bin"/><Relationship Id="rId64" Type="http://schemas.openxmlformats.org/officeDocument/2006/relationships/image" Target="media/image29.wmf"/><Relationship Id="rId69" Type="http://schemas.openxmlformats.org/officeDocument/2006/relationships/oleObject" Target="embeddings/oleObject33.bin"/><Relationship Id="rId113" Type="http://schemas.openxmlformats.org/officeDocument/2006/relationships/oleObject" Target="embeddings/oleObject56.bin"/><Relationship Id="rId118" Type="http://schemas.openxmlformats.org/officeDocument/2006/relationships/oleObject" Target="embeddings/oleObject59.bin"/><Relationship Id="rId134" Type="http://schemas.openxmlformats.org/officeDocument/2006/relationships/image" Target="media/image62.wmf"/><Relationship Id="rId139" Type="http://schemas.openxmlformats.org/officeDocument/2006/relationships/oleObject" Target="embeddings/oleObject70.bin"/><Relationship Id="rId80" Type="http://schemas.openxmlformats.org/officeDocument/2006/relationships/image" Target="media/image36.wmf"/><Relationship Id="rId85" Type="http://schemas.openxmlformats.org/officeDocument/2006/relationships/oleObject" Target="embeddings/oleObject42.bin"/><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oleObject" Target="embeddings/oleObject28.bin"/><Relationship Id="rId67" Type="http://schemas.openxmlformats.org/officeDocument/2006/relationships/oleObject" Target="embeddings/oleObject32.bin"/><Relationship Id="rId103" Type="http://schemas.openxmlformats.org/officeDocument/2006/relationships/oleObject" Target="embeddings/oleObject51.bin"/><Relationship Id="rId108" Type="http://schemas.openxmlformats.org/officeDocument/2006/relationships/image" Target="media/image50.wmf"/><Relationship Id="rId116" Type="http://schemas.openxmlformats.org/officeDocument/2006/relationships/oleObject" Target="embeddings/oleObject58.bin"/><Relationship Id="rId124" Type="http://schemas.openxmlformats.org/officeDocument/2006/relationships/image" Target="media/image57.wmf"/><Relationship Id="rId129" Type="http://schemas.openxmlformats.org/officeDocument/2006/relationships/oleObject" Target="embeddings/oleObject65.bin"/><Relationship Id="rId137" Type="http://schemas.openxmlformats.org/officeDocument/2006/relationships/oleObject" Target="embeddings/oleObject69.bin"/><Relationship Id="rId20" Type="http://schemas.openxmlformats.org/officeDocument/2006/relationships/oleObject" Target="embeddings/oleObject8.bin"/><Relationship Id="rId41" Type="http://schemas.openxmlformats.org/officeDocument/2006/relationships/image" Target="media/image18.wmf"/><Relationship Id="rId54" Type="http://schemas.openxmlformats.org/officeDocument/2006/relationships/oleObject" Target="embeddings/oleObject25.bin"/><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7.bin"/><Relationship Id="rId83" Type="http://schemas.openxmlformats.org/officeDocument/2006/relationships/oleObject" Target="embeddings/oleObject41.bin"/><Relationship Id="rId88" Type="http://schemas.openxmlformats.org/officeDocument/2006/relationships/image" Target="media/image40.wmf"/><Relationship Id="rId91" Type="http://schemas.openxmlformats.org/officeDocument/2006/relationships/oleObject" Target="embeddings/oleObject45.bin"/><Relationship Id="rId96" Type="http://schemas.openxmlformats.org/officeDocument/2006/relationships/image" Target="media/image44.wmf"/><Relationship Id="rId111" Type="http://schemas.openxmlformats.org/officeDocument/2006/relationships/oleObject" Target="embeddings/oleObject55.bin"/><Relationship Id="rId132" Type="http://schemas.openxmlformats.org/officeDocument/2006/relationships/image" Target="media/image61.wmf"/><Relationship Id="rId140" Type="http://schemas.openxmlformats.org/officeDocument/2006/relationships/image" Target="media/image65.wmf"/><Relationship Id="rId145" Type="http://schemas.openxmlformats.org/officeDocument/2006/relationships/oleObject" Target="embeddings/oleObject73.bin"/><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9.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2.wmf"/><Relationship Id="rId57" Type="http://schemas.openxmlformats.org/officeDocument/2006/relationships/oleObject" Target="embeddings/oleObject27.bin"/><Relationship Id="rId106" Type="http://schemas.openxmlformats.org/officeDocument/2006/relationships/image" Target="media/image49.wmf"/><Relationship Id="rId114" Type="http://schemas.openxmlformats.org/officeDocument/2006/relationships/image" Target="media/image53.wmf"/><Relationship Id="rId119" Type="http://schemas.openxmlformats.org/officeDocument/2006/relationships/image" Target="media/image55.wmf"/><Relationship Id="rId127" Type="http://schemas.openxmlformats.org/officeDocument/2006/relationships/oleObject" Target="embeddings/oleObject64.bin"/><Relationship Id="rId10" Type="http://schemas.openxmlformats.org/officeDocument/2006/relationships/image" Target="media/image3.wmf"/><Relationship Id="rId31" Type="http://schemas.openxmlformats.org/officeDocument/2006/relationships/image" Target="media/image13.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image" Target="media/image27.wmf"/><Relationship Id="rId65" Type="http://schemas.openxmlformats.org/officeDocument/2006/relationships/oleObject" Target="embeddings/oleObject31.bin"/><Relationship Id="rId73" Type="http://schemas.openxmlformats.org/officeDocument/2006/relationships/oleObject" Target="embeddings/oleObject36.bin"/><Relationship Id="rId78" Type="http://schemas.openxmlformats.org/officeDocument/2006/relationships/image" Target="media/image35.wmf"/><Relationship Id="rId81" Type="http://schemas.openxmlformats.org/officeDocument/2006/relationships/oleObject" Target="embeddings/oleObject40.bin"/><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oleObject" Target="embeddings/oleObject61.bin"/><Relationship Id="rId130" Type="http://schemas.openxmlformats.org/officeDocument/2006/relationships/image" Target="media/image60.wmf"/><Relationship Id="rId135" Type="http://schemas.openxmlformats.org/officeDocument/2006/relationships/oleObject" Target="embeddings/oleObject68.bin"/><Relationship Id="rId143" Type="http://schemas.openxmlformats.org/officeDocument/2006/relationships/oleObject" Target="embeddings/oleObject72.bin"/><Relationship Id="rId148"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oleObject" Target="embeddings/oleObject7.bin"/><Relationship Id="rId39" Type="http://schemas.openxmlformats.org/officeDocument/2006/relationships/image" Target="media/image17.wmf"/><Relationship Id="rId109" Type="http://schemas.openxmlformats.org/officeDocument/2006/relationships/oleObject" Target="embeddings/oleObject54.bin"/><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5.wmf"/><Relationship Id="rId76" Type="http://schemas.openxmlformats.org/officeDocument/2006/relationships/image" Target="media/image34.wmf"/><Relationship Id="rId97" Type="http://schemas.openxmlformats.org/officeDocument/2006/relationships/oleObject" Target="embeddings/oleObject48.bin"/><Relationship Id="rId104" Type="http://schemas.openxmlformats.org/officeDocument/2006/relationships/image" Target="media/image48.wmf"/><Relationship Id="rId120" Type="http://schemas.openxmlformats.org/officeDocument/2006/relationships/oleObject" Target="embeddings/oleObject60.bin"/><Relationship Id="rId125" Type="http://schemas.openxmlformats.org/officeDocument/2006/relationships/oleObject" Target="embeddings/oleObject63.bin"/><Relationship Id="rId141" Type="http://schemas.openxmlformats.org/officeDocument/2006/relationships/oleObject" Target="embeddings/oleObject71.bin"/><Relationship Id="rId146" Type="http://schemas.openxmlformats.org/officeDocument/2006/relationships/image" Target="media/image68.emf"/><Relationship Id="rId7" Type="http://schemas.openxmlformats.org/officeDocument/2006/relationships/oleObject" Target="embeddings/oleObject1.bin"/><Relationship Id="rId71" Type="http://schemas.openxmlformats.org/officeDocument/2006/relationships/oleObject" Target="embeddings/oleObject34.bin"/><Relationship Id="rId92" Type="http://schemas.openxmlformats.org/officeDocument/2006/relationships/image" Target="media/image42.wmf"/><Relationship Id="rId2" Type="http://schemas.openxmlformats.org/officeDocument/2006/relationships/settings" Target="settings.xml"/><Relationship Id="rId29" Type="http://schemas.openxmlformats.org/officeDocument/2006/relationships/image" Target="media/image12.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0.wmf"/><Relationship Id="rId66" Type="http://schemas.openxmlformats.org/officeDocument/2006/relationships/image" Target="media/image30.wmf"/><Relationship Id="rId87" Type="http://schemas.openxmlformats.org/officeDocument/2006/relationships/oleObject" Target="embeddings/oleObject43.bin"/><Relationship Id="rId110" Type="http://schemas.openxmlformats.org/officeDocument/2006/relationships/image" Target="media/image51.wmf"/><Relationship Id="rId115" Type="http://schemas.openxmlformats.org/officeDocument/2006/relationships/oleObject" Target="embeddings/oleObject57.bin"/><Relationship Id="rId131" Type="http://schemas.openxmlformats.org/officeDocument/2006/relationships/oleObject" Target="embeddings/oleObject66.bin"/><Relationship Id="rId136" Type="http://schemas.openxmlformats.org/officeDocument/2006/relationships/image" Target="media/image63.wmf"/><Relationship Id="rId61" Type="http://schemas.openxmlformats.org/officeDocument/2006/relationships/oleObject" Target="embeddings/oleObject29.bin"/><Relationship Id="rId82" Type="http://schemas.openxmlformats.org/officeDocument/2006/relationships/image" Target="media/image37.wmf"/><Relationship Id="rId19" Type="http://schemas.openxmlformats.org/officeDocument/2006/relationships/image" Target="media/image7.wmf"/><Relationship Id="rId14" Type="http://schemas.openxmlformats.org/officeDocument/2006/relationships/image" Target="media/image5.wmf"/><Relationship Id="rId30" Type="http://schemas.openxmlformats.org/officeDocument/2006/relationships/oleObject" Target="embeddings/oleObject13.bin"/><Relationship Id="rId35" Type="http://schemas.openxmlformats.org/officeDocument/2006/relationships/image" Target="media/image15.wmf"/><Relationship Id="rId56" Type="http://schemas.openxmlformats.org/officeDocument/2006/relationships/oleObject" Target="embeddings/oleObject26.bin"/><Relationship Id="rId77" Type="http://schemas.openxmlformats.org/officeDocument/2006/relationships/oleObject" Target="embeddings/oleObject38.bin"/><Relationship Id="rId100" Type="http://schemas.openxmlformats.org/officeDocument/2006/relationships/image" Target="media/image46.wmf"/><Relationship Id="rId105" Type="http://schemas.openxmlformats.org/officeDocument/2006/relationships/oleObject" Target="embeddings/oleObject52.bin"/><Relationship Id="rId126" Type="http://schemas.openxmlformats.org/officeDocument/2006/relationships/image" Target="media/image58.wmf"/><Relationship Id="rId147" Type="http://schemas.openxmlformats.org/officeDocument/2006/relationships/footer" Target="footer1.xml"/><Relationship Id="rId8" Type="http://schemas.openxmlformats.org/officeDocument/2006/relationships/image" Target="media/image2.wmf"/><Relationship Id="rId51" Type="http://schemas.openxmlformats.org/officeDocument/2006/relationships/image" Target="media/image23.wmf"/><Relationship Id="rId72" Type="http://schemas.openxmlformats.org/officeDocument/2006/relationships/oleObject" Target="embeddings/oleObject35.bin"/><Relationship Id="rId93" Type="http://schemas.openxmlformats.org/officeDocument/2006/relationships/oleObject" Target="embeddings/oleObject46.bin"/><Relationship Id="rId98" Type="http://schemas.openxmlformats.org/officeDocument/2006/relationships/image" Target="media/image45.wmf"/><Relationship Id="rId121" Type="http://schemas.openxmlformats.org/officeDocument/2006/relationships/image" Target="media/image56.emf"/><Relationship Id="rId142" Type="http://schemas.openxmlformats.org/officeDocument/2006/relationships/image" Target="media/image6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10</Pages>
  <Words>2482</Words>
  <Characters>14149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ENU</dc:creator>
  <cp:lastModifiedBy>Пользователь</cp:lastModifiedBy>
  <cp:revision>10</cp:revision>
  <dcterms:created xsi:type="dcterms:W3CDTF">2018-04-06T07:53:00Z</dcterms:created>
  <dcterms:modified xsi:type="dcterms:W3CDTF">2020-08-17T07:25:00Z</dcterms:modified>
</cp:coreProperties>
</file>