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855"/>
        <w:tblW w:w="9357" w:type="dxa"/>
        <w:tblLook w:val="0000" w:firstRow="0" w:lastRow="0" w:firstColumn="0" w:lastColumn="0" w:noHBand="0" w:noVBand="0"/>
      </w:tblPr>
      <w:tblGrid>
        <w:gridCol w:w="4733"/>
        <w:gridCol w:w="1247"/>
        <w:gridCol w:w="1491"/>
        <w:gridCol w:w="1886"/>
      </w:tblGrid>
      <w:tr w:rsidR="0011324F" w:rsidRPr="0011324F" w14:paraId="334BA054" w14:textId="77777777" w:rsidTr="0011324F"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E65B" w14:textId="77777777" w:rsidR="0011324F" w:rsidRPr="0011324F" w:rsidRDefault="0011324F" w:rsidP="0011324F">
            <w:pPr>
              <w:ind w:left="-22"/>
              <w:jc w:val="both"/>
              <w:rPr>
                <w:sz w:val="28"/>
                <w:szCs w:val="28"/>
              </w:rPr>
            </w:pPr>
            <w:r w:rsidRPr="0011324F">
              <w:rPr>
                <w:bCs/>
                <w:sz w:val="28"/>
                <w:szCs w:val="28"/>
                <w:lang w:val="kk-KZ"/>
              </w:rPr>
              <w:t>QuickTime бағдарламасымен жұмыс</w:t>
            </w:r>
            <w:r w:rsidRPr="0011324F">
              <w:rPr>
                <w:sz w:val="28"/>
                <w:szCs w:val="28"/>
              </w:rPr>
              <w:t>. ([Ж], 154-175 б)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EA61" w14:textId="77777777" w:rsidR="0011324F" w:rsidRPr="0011324F" w:rsidRDefault="0011324F" w:rsidP="0011324F">
            <w:pPr>
              <w:jc w:val="center"/>
              <w:rPr>
                <w:sz w:val="28"/>
                <w:szCs w:val="28"/>
                <w:lang w:val="kk-KZ"/>
              </w:rPr>
            </w:pPr>
            <w:r w:rsidRPr="0011324F">
              <w:rPr>
                <w:sz w:val="28"/>
                <w:szCs w:val="28"/>
                <w:lang w:val="kk-KZ"/>
              </w:rPr>
              <w:t>Реферат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635B" w14:textId="77777777" w:rsidR="0011324F" w:rsidRPr="0011324F" w:rsidRDefault="0011324F" w:rsidP="0011324F">
            <w:pPr>
              <w:jc w:val="center"/>
              <w:rPr>
                <w:sz w:val="28"/>
                <w:szCs w:val="28"/>
              </w:rPr>
            </w:pPr>
            <w:r w:rsidRPr="0011324F">
              <w:rPr>
                <w:sz w:val="28"/>
                <w:szCs w:val="28"/>
                <w:lang w:val="kk-KZ"/>
              </w:rPr>
              <w:t>11 апта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64E9" w14:textId="77777777" w:rsidR="0011324F" w:rsidRPr="0011324F" w:rsidRDefault="0011324F" w:rsidP="0011324F">
            <w:pPr>
              <w:jc w:val="center"/>
              <w:rPr>
                <w:sz w:val="28"/>
                <w:szCs w:val="28"/>
                <w:lang w:val="kk-KZ"/>
              </w:rPr>
            </w:pPr>
            <w:proofErr w:type="spellStart"/>
            <w:r w:rsidRPr="0011324F">
              <w:rPr>
                <w:sz w:val="28"/>
                <w:szCs w:val="28"/>
              </w:rPr>
              <w:t>Негізгі</w:t>
            </w:r>
            <w:proofErr w:type="spellEnd"/>
            <w:r w:rsidRPr="0011324F">
              <w:rPr>
                <w:sz w:val="28"/>
                <w:szCs w:val="28"/>
              </w:rPr>
              <w:t xml:space="preserve"> </w:t>
            </w:r>
            <w:proofErr w:type="spellStart"/>
            <w:r w:rsidRPr="0011324F">
              <w:rPr>
                <w:sz w:val="28"/>
                <w:szCs w:val="28"/>
              </w:rPr>
              <w:t>әдебиет</w:t>
            </w:r>
            <w:proofErr w:type="spellEnd"/>
            <w:r w:rsidRPr="0011324F">
              <w:rPr>
                <w:sz w:val="28"/>
                <w:szCs w:val="28"/>
                <w:lang w:val="kk-KZ"/>
              </w:rPr>
              <w:t>, 1-2</w:t>
            </w:r>
          </w:p>
          <w:p w14:paraId="5AB02A17" w14:textId="77777777" w:rsidR="0011324F" w:rsidRPr="0011324F" w:rsidRDefault="0011324F" w:rsidP="0011324F">
            <w:pPr>
              <w:jc w:val="center"/>
              <w:rPr>
                <w:sz w:val="28"/>
                <w:szCs w:val="28"/>
                <w:lang w:val="kk-KZ"/>
              </w:rPr>
            </w:pPr>
            <w:r w:rsidRPr="0011324F">
              <w:rPr>
                <w:sz w:val="28"/>
                <w:szCs w:val="28"/>
                <w:lang w:val="kk-KZ"/>
              </w:rPr>
              <w:t>Қосымша әдебиет, 3-4</w:t>
            </w:r>
          </w:p>
        </w:tc>
      </w:tr>
    </w:tbl>
    <w:p w14:paraId="2FE20B52" w14:textId="4E269852" w:rsidR="00AD563C" w:rsidRPr="0011324F" w:rsidRDefault="0011324F">
      <w:pPr>
        <w:rPr>
          <w:sz w:val="28"/>
          <w:szCs w:val="28"/>
          <w:lang w:val="kk-KZ"/>
        </w:rPr>
      </w:pPr>
      <w:r w:rsidRPr="0011324F">
        <w:rPr>
          <w:sz w:val="28"/>
          <w:szCs w:val="28"/>
          <w:lang w:val="kk-KZ"/>
        </w:rPr>
        <w:t>№11 СӨЖ</w:t>
      </w:r>
    </w:p>
    <w:sectPr w:rsidR="00AD563C" w:rsidRPr="0011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A4"/>
    <w:rsid w:val="0011324F"/>
    <w:rsid w:val="0082300F"/>
    <w:rsid w:val="00AD563C"/>
    <w:rsid w:val="00D85CA4"/>
    <w:rsid w:val="00DB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3920C"/>
  <w15:chartTrackingRefBased/>
  <w15:docId w15:val="{4A6D6BE6-54D6-4C29-82D9-4EC87BCC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Зулпыхар Жандос Енсебекұлы</dc:creator>
  <cp:keywords/>
  <dc:description/>
  <cp:lastModifiedBy>Зулпыхар Жандос Енсебекұлы</cp:lastModifiedBy>
  <cp:revision>2</cp:revision>
  <dcterms:created xsi:type="dcterms:W3CDTF">2022-11-07T03:18:00Z</dcterms:created>
  <dcterms:modified xsi:type="dcterms:W3CDTF">2022-11-07T03:18:00Z</dcterms:modified>
</cp:coreProperties>
</file>