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B1F" w:rsidRPr="009D2B1F" w:rsidRDefault="009D2B1F" w:rsidP="009D2B1F">
      <w:pPr>
        <w:shd w:val="clear" w:color="auto" w:fill="FFFFFF"/>
        <w:spacing w:after="60" w:line="240" w:lineRule="auto"/>
        <w:outlineLvl w:val="0"/>
        <w:rPr>
          <w:rFonts w:ascii="Times New Roman" w:eastAsia="Times New Roman" w:hAnsi="Times New Roman" w:cs="Times New Roman"/>
          <w:b/>
          <w:color w:val="002060"/>
          <w:lang w:eastAsia="ru-RU"/>
        </w:rPr>
      </w:pPr>
      <w:r w:rsidRPr="009D2B1F">
        <w:rPr>
          <w:rFonts w:ascii="Times New Roman" w:eastAsia="Times New Roman" w:hAnsi="Times New Roman" w:cs="Times New Roman"/>
          <w:b/>
          <w:color w:val="002060"/>
          <w:lang w:eastAsia="ru-RU"/>
        </w:rPr>
        <w:t>Практическая работа №2</w:t>
      </w:r>
      <w:r w:rsidRPr="009D2B1F">
        <w:rPr>
          <w:rFonts w:ascii="Times New Roman" w:eastAsia="Times New Roman" w:hAnsi="Times New Roman" w:cs="Times New Roman"/>
          <w:color w:val="002060"/>
          <w:lang w:eastAsia="ru-RU"/>
        </w:rPr>
        <w:br/>
      </w:r>
      <w:r w:rsidRPr="009D2B1F">
        <w:rPr>
          <w:rFonts w:ascii="Times New Roman" w:eastAsia="Times New Roman" w:hAnsi="Times New Roman" w:cs="Times New Roman"/>
          <w:b/>
          <w:color w:val="002060"/>
          <w:lang w:eastAsia="ru-RU"/>
        </w:rPr>
        <w:t>Тема: Машинное обучение на языке R с использованием пакета mlr3.</w:t>
      </w:r>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b/>
          <w:color w:val="002060"/>
          <w:lang w:val="kk-KZ" w:eastAsia="ru-RU"/>
        </w:rPr>
      </w:pPr>
      <w:r w:rsidRPr="009D2B1F">
        <w:rPr>
          <w:rFonts w:ascii="Times New Roman" w:hAnsi="Times New Roman" w:cs="Times New Roman"/>
          <w:b/>
        </w:rPr>
        <w:t xml:space="preserve">ЛИНЕЙНАЯ РЕГРЕССИЯ В R. Импорт данных из файла формата MS </w:t>
      </w:r>
      <w:proofErr w:type="spellStart"/>
      <w:r w:rsidRPr="009D2B1F">
        <w:rPr>
          <w:rFonts w:ascii="Times New Roman" w:hAnsi="Times New Roman" w:cs="Times New Roman"/>
          <w:b/>
        </w:rPr>
        <w:t>Excel</w:t>
      </w:r>
      <w:proofErr w:type="spellEnd"/>
    </w:p>
    <w:p w:rsidR="009D2B1F" w:rsidRPr="009D2B1F" w:rsidRDefault="009D2B1F" w:rsidP="009D2B1F">
      <w:pPr>
        <w:shd w:val="clear" w:color="auto" w:fill="FFFFFF"/>
        <w:spacing w:after="60" w:line="240" w:lineRule="auto"/>
        <w:outlineLvl w:val="0"/>
        <w:rPr>
          <w:rFonts w:ascii="Times New Roman" w:eastAsia="Times New Roman" w:hAnsi="Times New Roman" w:cs="Times New Roman"/>
          <w:b/>
          <w:color w:val="002060"/>
          <w:lang w:val="kk-KZ" w:eastAsia="ru-RU"/>
        </w:rPr>
      </w:pPr>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b/>
          <w:color w:val="002060"/>
          <w:lang w:eastAsia="ru-RU"/>
        </w:rPr>
      </w:pPr>
      <w:r w:rsidRPr="009D2B1F">
        <w:rPr>
          <w:rFonts w:ascii="Times New Roman" w:eastAsia="Times New Roman" w:hAnsi="Times New Roman" w:cs="Times New Roman"/>
          <w:b/>
          <w:color w:val="002060"/>
          <w:lang w:eastAsia="ru-RU"/>
        </w:rPr>
        <w:t xml:space="preserve">Задание: </w:t>
      </w:r>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b/>
          <w:color w:val="002060"/>
          <w:lang w:eastAsia="ru-RU"/>
        </w:rPr>
      </w:pPr>
      <w:r w:rsidRPr="009D2B1F">
        <w:rPr>
          <w:rFonts w:ascii="Times New Roman" w:eastAsia="Times New Roman" w:hAnsi="Times New Roman" w:cs="Times New Roman"/>
          <w:b/>
          <w:color w:val="002060"/>
          <w:lang w:eastAsia="ru-RU"/>
        </w:rPr>
        <w:t xml:space="preserve">1) изучить </w:t>
      </w:r>
      <w:r>
        <w:rPr>
          <w:rFonts w:ascii="Times New Roman" w:eastAsia="Times New Roman" w:hAnsi="Times New Roman" w:cs="Times New Roman"/>
          <w:b/>
          <w:color w:val="002060"/>
          <w:lang w:val="kk-KZ" w:eastAsia="ru-RU"/>
        </w:rPr>
        <w:t>и</w:t>
      </w:r>
      <w:proofErr w:type="spellStart"/>
      <w:r w:rsidRPr="009D2B1F">
        <w:rPr>
          <w:rFonts w:ascii="Times New Roman" w:eastAsia="Times New Roman" w:hAnsi="Times New Roman" w:cs="Times New Roman"/>
          <w:b/>
          <w:color w:val="002060"/>
          <w:lang w:eastAsia="ru-RU"/>
        </w:rPr>
        <w:t>мпорт</w:t>
      </w:r>
      <w:proofErr w:type="spellEnd"/>
      <w:r w:rsidRPr="009D2B1F">
        <w:rPr>
          <w:rFonts w:ascii="Times New Roman" w:eastAsia="Times New Roman" w:hAnsi="Times New Roman" w:cs="Times New Roman"/>
          <w:b/>
          <w:color w:val="002060"/>
          <w:lang w:eastAsia="ru-RU"/>
        </w:rPr>
        <w:t xml:space="preserve"> данных из файла формата MS </w:t>
      </w:r>
      <w:proofErr w:type="spellStart"/>
      <w:r w:rsidRPr="009D2B1F">
        <w:rPr>
          <w:rFonts w:ascii="Times New Roman" w:eastAsia="Times New Roman" w:hAnsi="Times New Roman" w:cs="Times New Roman"/>
          <w:b/>
          <w:color w:val="002060"/>
          <w:lang w:eastAsia="ru-RU"/>
        </w:rPr>
        <w:t>Excel</w:t>
      </w:r>
      <w:proofErr w:type="spellEnd"/>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b/>
          <w:color w:val="002060"/>
          <w:lang w:val="kk-KZ" w:eastAsia="ru-RU"/>
        </w:rPr>
      </w:pPr>
      <w:r w:rsidRPr="009D2B1F">
        <w:rPr>
          <w:rFonts w:ascii="Times New Roman" w:eastAsia="Times New Roman" w:hAnsi="Times New Roman" w:cs="Times New Roman"/>
          <w:b/>
          <w:color w:val="002060"/>
          <w:lang w:eastAsia="ru-RU"/>
        </w:rPr>
        <w:t xml:space="preserve">2)изучить дополнительные источники. </w:t>
      </w:r>
    </w:p>
    <w:p w:rsidR="009D2B1F" w:rsidRPr="009D2B1F" w:rsidRDefault="009D2B1F" w:rsidP="009D2B1F">
      <w:pPr>
        <w:pStyle w:val="a4"/>
        <w:shd w:val="clear" w:color="auto" w:fill="FFFFFF"/>
        <w:spacing w:before="0" w:beforeAutospacing="0" w:after="375" w:afterAutospacing="0"/>
        <w:jc w:val="both"/>
        <w:rPr>
          <w:color w:val="002060"/>
          <w:spacing w:val="2"/>
          <w:lang w:val="kk-KZ"/>
        </w:rPr>
      </w:pPr>
    </w:p>
    <w:p w:rsidR="009D2B1F" w:rsidRPr="009D2B1F" w:rsidRDefault="009D2B1F" w:rsidP="009D2B1F">
      <w:pPr>
        <w:pStyle w:val="a4"/>
        <w:shd w:val="clear" w:color="auto" w:fill="FFFFFF"/>
        <w:spacing w:before="0" w:beforeAutospacing="0" w:after="375" w:afterAutospacing="0"/>
        <w:jc w:val="both"/>
        <w:rPr>
          <w:color w:val="002060"/>
          <w:spacing w:val="2"/>
        </w:rPr>
      </w:pPr>
      <w:r w:rsidRPr="009D2B1F">
        <w:rPr>
          <w:color w:val="002060"/>
          <w:spacing w:val="2"/>
          <w:highlight w:val="yellow"/>
        </w:rPr>
        <w:t>Источники:</w:t>
      </w:r>
    </w:p>
    <w:p w:rsidR="009D2B1F" w:rsidRPr="009D2B1F" w:rsidRDefault="000D57CB" w:rsidP="009D2B1F">
      <w:pPr>
        <w:pStyle w:val="1"/>
        <w:numPr>
          <w:ilvl w:val="0"/>
          <w:numId w:val="1"/>
        </w:numPr>
        <w:shd w:val="clear" w:color="auto" w:fill="F9F9F9"/>
        <w:spacing w:before="0" w:beforeAutospacing="0" w:after="0" w:afterAutospacing="0"/>
        <w:jc w:val="both"/>
        <w:rPr>
          <w:b w:val="0"/>
          <w:bCs w:val="0"/>
          <w:color w:val="002060"/>
          <w:sz w:val="24"/>
          <w:szCs w:val="24"/>
        </w:rPr>
      </w:pPr>
      <w:hyperlink r:id="rId6" w:history="1">
        <w:r w:rsidR="009D2B1F" w:rsidRPr="009D2B1F">
          <w:rPr>
            <w:rStyle w:val="a3"/>
            <w:sz w:val="24"/>
            <w:szCs w:val="24"/>
          </w:rPr>
          <w:t>413939036</w:t>
        </w:r>
        <w:r w:rsidR="009D2B1F" w:rsidRPr="009D2B1F">
          <w:rPr>
            <w:rStyle w:val="a3"/>
            <w:sz w:val="24"/>
            <w:szCs w:val="24"/>
          </w:rPr>
          <w:t>.</w:t>
        </w:r>
        <w:r w:rsidR="009D2B1F" w:rsidRPr="009D2B1F">
          <w:rPr>
            <w:rStyle w:val="a3"/>
            <w:sz w:val="24"/>
            <w:szCs w:val="24"/>
          </w:rPr>
          <w:t>pdf (hse.ru)</w:t>
        </w:r>
      </w:hyperlink>
      <w:r w:rsidR="009D2B1F" w:rsidRPr="009D2B1F">
        <w:rPr>
          <w:sz w:val="24"/>
          <w:szCs w:val="24"/>
        </w:rPr>
        <w:t xml:space="preserve"> </w:t>
      </w:r>
    </w:p>
    <w:p w:rsidR="009D2B1F" w:rsidRPr="00D500CE" w:rsidRDefault="000D57CB" w:rsidP="009D2B1F">
      <w:pPr>
        <w:pStyle w:val="1"/>
        <w:numPr>
          <w:ilvl w:val="0"/>
          <w:numId w:val="1"/>
        </w:numPr>
        <w:shd w:val="clear" w:color="auto" w:fill="F9F9F9"/>
        <w:spacing w:before="0" w:beforeAutospacing="0" w:after="0" w:afterAutospacing="0"/>
        <w:jc w:val="both"/>
        <w:rPr>
          <w:rStyle w:val="a3"/>
          <w:b w:val="0"/>
          <w:bCs w:val="0"/>
          <w:color w:val="002060"/>
          <w:sz w:val="24"/>
          <w:szCs w:val="24"/>
          <w:u w:val="none"/>
        </w:rPr>
      </w:pPr>
      <w:hyperlink r:id="rId7" w:history="1">
        <w:r w:rsidR="009D2B1F" w:rsidRPr="009D2B1F">
          <w:rPr>
            <w:rStyle w:val="a3"/>
            <w:sz w:val="24"/>
            <w:szCs w:val="24"/>
          </w:rPr>
          <w:t>Яз</w:t>
        </w:r>
        <w:r w:rsidR="009D2B1F" w:rsidRPr="009D2B1F">
          <w:rPr>
            <w:rStyle w:val="a3"/>
            <w:sz w:val="24"/>
            <w:szCs w:val="24"/>
          </w:rPr>
          <w:t>ы</w:t>
        </w:r>
        <w:r w:rsidR="009D2B1F" w:rsidRPr="009D2B1F">
          <w:rPr>
            <w:rStyle w:val="a3"/>
            <w:sz w:val="24"/>
            <w:szCs w:val="24"/>
          </w:rPr>
          <w:t xml:space="preserve">к R для пользователей </w:t>
        </w:r>
        <w:proofErr w:type="spellStart"/>
        <w:r w:rsidR="009D2B1F" w:rsidRPr="009D2B1F">
          <w:rPr>
            <w:rStyle w:val="a3"/>
            <w:sz w:val="24"/>
            <w:szCs w:val="24"/>
          </w:rPr>
          <w:t>Excel</w:t>
        </w:r>
        <w:proofErr w:type="spellEnd"/>
        <w:r w:rsidR="009D2B1F" w:rsidRPr="009D2B1F">
          <w:rPr>
            <w:rStyle w:val="a3"/>
            <w:sz w:val="24"/>
            <w:szCs w:val="24"/>
          </w:rPr>
          <w:t xml:space="preserve"> #3: Загрузка данных из </w:t>
        </w:r>
        <w:proofErr w:type="spellStart"/>
        <w:r w:rsidR="009D2B1F" w:rsidRPr="009D2B1F">
          <w:rPr>
            <w:rStyle w:val="a3"/>
            <w:sz w:val="24"/>
            <w:szCs w:val="24"/>
          </w:rPr>
          <w:t>csv</w:t>
        </w:r>
        <w:proofErr w:type="spellEnd"/>
        <w:r w:rsidR="009D2B1F" w:rsidRPr="009D2B1F">
          <w:rPr>
            <w:rStyle w:val="a3"/>
            <w:sz w:val="24"/>
            <w:szCs w:val="24"/>
          </w:rPr>
          <w:t xml:space="preserve">, </w:t>
        </w:r>
        <w:proofErr w:type="spellStart"/>
        <w:r w:rsidR="009D2B1F" w:rsidRPr="009D2B1F">
          <w:rPr>
            <w:rStyle w:val="a3"/>
            <w:sz w:val="24"/>
            <w:szCs w:val="24"/>
          </w:rPr>
          <w:t>tsv</w:t>
        </w:r>
        <w:proofErr w:type="spellEnd"/>
        <w:r w:rsidR="009D2B1F" w:rsidRPr="009D2B1F">
          <w:rPr>
            <w:rStyle w:val="a3"/>
            <w:sz w:val="24"/>
            <w:szCs w:val="24"/>
          </w:rPr>
          <w:t xml:space="preserve">, </w:t>
        </w:r>
        <w:proofErr w:type="spellStart"/>
        <w:r w:rsidR="009D2B1F" w:rsidRPr="009D2B1F">
          <w:rPr>
            <w:rStyle w:val="a3"/>
            <w:sz w:val="24"/>
            <w:szCs w:val="24"/>
          </w:rPr>
          <w:t>excel</w:t>
        </w:r>
        <w:proofErr w:type="spellEnd"/>
        <w:r w:rsidR="009D2B1F" w:rsidRPr="009D2B1F">
          <w:rPr>
            <w:rStyle w:val="a3"/>
            <w:sz w:val="24"/>
            <w:szCs w:val="24"/>
          </w:rPr>
          <w:t xml:space="preserve"> файлов и </w:t>
        </w:r>
        <w:proofErr w:type="spellStart"/>
        <w:r w:rsidR="009D2B1F" w:rsidRPr="009D2B1F">
          <w:rPr>
            <w:rStyle w:val="a3"/>
            <w:sz w:val="24"/>
            <w:szCs w:val="24"/>
          </w:rPr>
          <w:t>Google</w:t>
        </w:r>
        <w:proofErr w:type="spellEnd"/>
        <w:r w:rsidR="009D2B1F" w:rsidRPr="009D2B1F">
          <w:rPr>
            <w:rStyle w:val="a3"/>
            <w:sz w:val="24"/>
            <w:szCs w:val="24"/>
          </w:rPr>
          <w:t xml:space="preserve"> таблиц в R - </w:t>
        </w:r>
        <w:proofErr w:type="spellStart"/>
        <w:r w:rsidR="009D2B1F" w:rsidRPr="009D2B1F">
          <w:rPr>
            <w:rStyle w:val="a3"/>
            <w:sz w:val="24"/>
            <w:szCs w:val="24"/>
          </w:rPr>
          <w:t>YouTube</w:t>
        </w:r>
        <w:proofErr w:type="spellEnd"/>
      </w:hyperlink>
    </w:p>
    <w:p w:rsidR="00D500CE" w:rsidRPr="00D500CE" w:rsidRDefault="00D500CE" w:rsidP="009D2B1F">
      <w:pPr>
        <w:pStyle w:val="1"/>
        <w:numPr>
          <w:ilvl w:val="0"/>
          <w:numId w:val="1"/>
        </w:numPr>
        <w:shd w:val="clear" w:color="auto" w:fill="F9F9F9"/>
        <w:spacing w:before="0" w:beforeAutospacing="0" w:after="0" w:afterAutospacing="0"/>
        <w:jc w:val="both"/>
        <w:rPr>
          <w:b w:val="0"/>
          <w:bCs w:val="0"/>
          <w:color w:val="002060"/>
          <w:sz w:val="24"/>
          <w:szCs w:val="24"/>
        </w:rPr>
      </w:pPr>
      <w:hyperlink r:id="rId8" w:history="1">
        <w:r w:rsidRPr="00D500CE">
          <w:rPr>
            <w:rStyle w:val="a3"/>
            <w:sz w:val="24"/>
            <w:szCs w:val="24"/>
          </w:rPr>
          <w:t>Регрессия. Р</w:t>
        </w:r>
        <w:r w:rsidRPr="00D500CE">
          <w:rPr>
            <w:rStyle w:val="a3"/>
            <w:sz w:val="24"/>
            <w:szCs w:val="24"/>
          </w:rPr>
          <w:t>е</w:t>
        </w:r>
        <w:r w:rsidRPr="00D500CE">
          <w:rPr>
            <w:rStyle w:val="a3"/>
            <w:sz w:val="24"/>
            <w:szCs w:val="24"/>
          </w:rPr>
          <w:t xml:space="preserve">грессионный анализ в </w:t>
        </w:r>
        <w:proofErr w:type="spellStart"/>
        <w:r w:rsidRPr="00D500CE">
          <w:rPr>
            <w:rStyle w:val="a3"/>
            <w:sz w:val="24"/>
            <w:szCs w:val="24"/>
          </w:rPr>
          <w:t>Excel</w:t>
        </w:r>
        <w:proofErr w:type="spellEnd"/>
        <w:r w:rsidRPr="00D500CE">
          <w:rPr>
            <w:rStyle w:val="a3"/>
            <w:sz w:val="24"/>
            <w:szCs w:val="24"/>
          </w:rPr>
          <w:t xml:space="preserve"> - </w:t>
        </w:r>
        <w:proofErr w:type="spellStart"/>
        <w:r w:rsidRPr="00D500CE">
          <w:rPr>
            <w:rStyle w:val="a3"/>
            <w:sz w:val="24"/>
            <w:szCs w:val="24"/>
          </w:rPr>
          <w:t>YouTube</w:t>
        </w:r>
        <w:proofErr w:type="spellEnd"/>
      </w:hyperlink>
    </w:p>
    <w:p w:rsidR="00D500CE" w:rsidRPr="00D500CE" w:rsidRDefault="00D500CE" w:rsidP="009D2B1F">
      <w:pPr>
        <w:pStyle w:val="1"/>
        <w:numPr>
          <w:ilvl w:val="0"/>
          <w:numId w:val="1"/>
        </w:numPr>
        <w:shd w:val="clear" w:color="auto" w:fill="F9F9F9"/>
        <w:spacing w:before="0" w:beforeAutospacing="0" w:after="0" w:afterAutospacing="0"/>
        <w:jc w:val="both"/>
        <w:rPr>
          <w:b w:val="0"/>
          <w:bCs w:val="0"/>
          <w:color w:val="002060"/>
          <w:sz w:val="28"/>
          <w:szCs w:val="28"/>
        </w:rPr>
      </w:pPr>
      <w:hyperlink r:id="rId9" w:history="1">
        <w:r w:rsidRPr="00D500CE">
          <w:rPr>
            <w:rStyle w:val="a3"/>
            <w:sz w:val="28"/>
            <w:szCs w:val="28"/>
          </w:rPr>
          <w:t>Пар</w:t>
        </w:r>
        <w:r w:rsidRPr="00D500CE">
          <w:rPr>
            <w:rStyle w:val="a3"/>
            <w:sz w:val="28"/>
            <w:szCs w:val="28"/>
          </w:rPr>
          <w:t>н</w:t>
        </w:r>
        <w:r w:rsidRPr="00D500CE">
          <w:rPr>
            <w:rStyle w:val="a3"/>
            <w:sz w:val="28"/>
            <w:szCs w:val="28"/>
          </w:rPr>
          <w:t xml:space="preserve">ая регрессия: линейная зависимость - </w:t>
        </w:r>
        <w:proofErr w:type="spellStart"/>
        <w:r w:rsidRPr="00D500CE">
          <w:rPr>
            <w:rStyle w:val="a3"/>
            <w:sz w:val="28"/>
            <w:szCs w:val="28"/>
          </w:rPr>
          <w:t>YouTube</w:t>
        </w:r>
        <w:proofErr w:type="spellEnd"/>
      </w:hyperlink>
    </w:p>
    <w:p w:rsidR="009D2B1F" w:rsidRPr="009D2B1F" w:rsidRDefault="000D57CB" w:rsidP="009D2B1F">
      <w:pPr>
        <w:pStyle w:val="1"/>
        <w:numPr>
          <w:ilvl w:val="0"/>
          <w:numId w:val="1"/>
        </w:numPr>
        <w:shd w:val="clear" w:color="auto" w:fill="F9F9F9"/>
        <w:spacing w:before="0" w:beforeAutospacing="0" w:after="0" w:afterAutospacing="0"/>
        <w:jc w:val="both"/>
        <w:rPr>
          <w:b w:val="0"/>
          <w:bCs w:val="0"/>
          <w:color w:val="002060"/>
          <w:sz w:val="18"/>
          <w:szCs w:val="18"/>
        </w:rPr>
      </w:pPr>
      <w:hyperlink r:id="rId10" w:history="1">
        <w:r w:rsidR="009D2B1F" w:rsidRPr="009D2B1F">
          <w:rPr>
            <w:rStyle w:val="a3"/>
            <w:color w:val="002060"/>
            <w:sz w:val="18"/>
            <w:szCs w:val="18"/>
          </w:rPr>
          <w:t xml:space="preserve">Лекция 1. Анализ данных на R в примерах и задачах - </w:t>
        </w:r>
        <w:proofErr w:type="spellStart"/>
        <w:r w:rsidR="009D2B1F" w:rsidRPr="009D2B1F">
          <w:rPr>
            <w:rStyle w:val="a3"/>
            <w:color w:val="002060"/>
            <w:sz w:val="18"/>
            <w:szCs w:val="18"/>
          </w:rPr>
          <w:t>YouTube</w:t>
        </w:r>
        <w:proofErr w:type="spellEnd"/>
      </w:hyperlink>
      <w:r w:rsidR="009D2B1F" w:rsidRPr="009D2B1F">
        <w:rPr>
          <w:color w:val="002060"/>
          <w:sz w:val="18"/>
          <w:szCs w:val="18"/>
        </w:rPr>
        <w:t xml:space="preserve"> </w:t>
      </w:r>
    </w:p>
    <w:p w:rsidR="009D2B1F" w:rsidRPr="009D2B1F" w:rsidRDefault="009D2B1F" w:rsidP="009D2B1F">
      <w:pPr>
        <w:shd w:val="clear" w:color="auto" w:fill="FFFFFF"/>
        <w:spacing w:after="60" w:line="240" w:lineRule="auto"/>
        <w:jc w:val="both"/>
        <w:outlineLvl w:val="0"/>
        <w:rPr>
          <w:rFonts w:ascii="Times New Roman" w:hAnsi="Times New Roman" w:cs="Times New Roman"/>
          <w:color w:val="002060"/>
          <w:sz w:val="18"/>
          <w:szCs w:val="18"/>
        </w:rPr>
      </w:pPr>
    </w:p>
    <w:p w:rsidR="009D2B1F" w:rsidRPr="009D2B1F" w:rsidRDefault="000D57CB" w:rsidP="009D2B1F">
      <w:pPr>
        <w:pStyle w:val="a5"/>
        <w:numPr>
          <w:ilvl w:val="0"/>
          <w:numId w:val="1"/>
        </w:numPr>
        <w:shd w:val="clear" w:color="auto" w:fill="FFFFFF"/>
        <w:spacing w:after="60" w:line="240" w:lineRule="auto"/>
        <w:jc w:val="both"/>
        <w:outlineLvl w:val="0"/>
        <w:rPr>
          <w:rFonts w:ascii="Times New Roman" w:eastAsia="Times New Roman" w:hAnsi="Times New Roman" w:cs="Times New Roman"/>
          <w:color w:val="002060"/>
          <w:kern w:val="36"/>
          <w:sz w:val="18"/>
          <w:szCs w:val="18"/>
          <w:lang w:eastAsia="ru-RU"/>
        </w:rPr>
      </w:pPr>
      <w:hyperlink r:id="rId11" w:history="1">
        <w:r w:rsidR="009D2B1F" w:rsidRPr="009D2B1F">
          <w:rPr>
            <w:rStyle w:val="a3"/>
            <w:rFonts w:ascii="Times New Roman" w:hAnsi="Times New Roman" w:cs="Times New Roman"/>
            <w:color w:val="002060"/>
            <w:sz w:val="18"/>
            <w:szCs w:val="18"/>
          </w:rPr>
          <w:t xml:space="preserve">Что такое </w:t>
        </w:r>
        <w:r w:rsidR="009D2B1F" w:rsidRPr="009D2B1F">
          <w:rPr>
            <w:rStyle w:val="a3"/>
            <w:rFonts w:ascii="Times New Roman" w:hAnsi="Times New Roman" w:cs="Times New Roman"/>
            <w:color w:val="002060"/>
            <w:sz w:val="18"/>
            <w:szCs w:val="18"/>
            <w:lang w:val="en-US"/>
          </w:rPr>
          <w:t>R</w:t>
        </w:r>
        <w:r w:rsidR="009D2B1F" w:rsidRPr="009D2B1F">
          <w:rPr>
            <w:rStyle w:val="a3"/>
            <w:rFonts w:ascii="Times New Roman" w:hAnsi="Times New Roman" w:cs="Times New Roman"/>
            <w:color w:val="002060"/>
            <w:sz w:val="18"/>
            <w:szCs w:val="18"/>
          </w:rPr>
          <w:t xml:space="preserve"> — язык программирования и статистическая среда вычислений / </w:t>
        </w:r>
        <w:r w:rsidR="009D2B1F" w:rsidRPr="009D2B1F">
          <w:rPr>
            <w:rStyle w:val="a3"/>
            <w:rFonts w:ascii="Times New Roman" w:hAnsi="Times New Roman" w:cs="Times New Roman"/>
            <w:color w:val="002060"/>
            <w:sz w:val="18"/>
            <w:szCs w:val="18"/>
            <w:lang w:val="en-US"/>
          </w:rPr>
          <w:t>What</w:t>
        </w:r>
        <w:r w:rsidR="009D2B1F" w:rsidRPr="009D2B1F">
          <w:rPr>
            <w:rStyle w:val="a3"/>
            <w:rFonts w:ascii="Times New Roman" w:hAnsi="Times New Roman" w:cs="Times New Roman"/>
            <w:color w:val="002060"/>
            <w:sz w:val="18"/>
            <w:szCs w:val="18"/>
          </w:rPr>
          <w:t xml:space="preserve"> </w:t>
        </w:r>
        <w:r w:rsidR="009D2B1F" w:rsidRPr="009D2B1F">
          <w:rPr>
            <w:rStyle w:val="a3"/>
            <w:rFonts w:ascii="Times New Roman" w:hAnsi="Times New Roman" w:cs="Times New Roman"/>
            <w:color w:val="002060"/>
            <w:sz w:val="18"/>
            <w:szCs w:val="18"/>
            <w:lang w:val="en-US"/>
          </w:rPr>
          <w:t>is</w:t>
        </w:r>
        <w:r w:rsidR="009D2B1F" w:rsidRPr="009D2B1F">
          <w:rPr>
            <w:rStyle w:val="a3"/>
            <w:rFonts w:ascii="Times New Roman" w:hAnsi="Times New Roman" w:cs="Times New Roman"/>
            <w:color w:val="002060"/>
            <w:sz w:val="18"/>
            <w:szCs w:val="18"/>
          </w:rPr>
          <w:t xml:space="preserve"> </w:t>
        </w:r>
        <w:r w:rsidR="009D2B1F" w:rsidRPr="009D2B1F">
          <w:rPr>
            <w:rStyle w:val="a3"/>
            <w:rFonts w:ascii="Times New Roman" w:hAnsi="Times New Roman" w:cs="Times New Roman"/>
            <w:color w:val="002060"/>
            <w:sz w:val="18"/>
            <w:szCs w:val="18"/>
            <w:lang w:val="en-US"/>
          </w:rPr>
          <w:t>R</w:t>
        </w:r>
        <w:r w:rsidR="009D2B1F" w:rsidRPr="009D2B1F">
          <w:rPr>
            <w:rStyle w:val="a3"/>
            <w:rFonts w:ascii="Times New Roman" w:hAnsi="Times New Roman" w:cs="Times New Roman"/>
            <w:color w:val="002060"/>
            <w:sz w:val="18"/>
            <w:szCs w:val="18"/>
          </w:rPr>
          <w:t xml:space="preserve"> </w:t>
        </w:r>
        <w:r w:rsidR="009D2B1F" w:rsidRPr="009D2B1F">
          <w:rPr>
            <w:rStyle w:val="a3"/>
            <w:rFonts w:ascii="Times New Roman" w:hAnsi="Times New Roman" w:cs="Times New Roman"/>
            <w:color w:val="002060"/>
            <w:sz w:val="18"/>
            <w:szCs w:val="18"/>
            <w:lang w:val="en-US"/>
          </w:rPr>
          <w:t>language</w:t>
        </w:r>
        <w:r w:rsidR="009D2B1F" w:rsidRPr="009D2B1F">
          <w:rPr>
            <w:rStyle w:val="a3"/>
            <w:rFonts w:ascii="Times New Roman" w:hAnsi="Times New Roman" w:cs="Times New Roman"/>
            <w:color w:val="002060"/>
            <w:sz w:val="18"/>
            <w:szCs w:val="18"/>
          </w:rPr>
          <w:t xml:space="preserve"> - </w:t>
        </w:r>
        <w:r w:rsidR="009D2B1F" w:rsidRPr="009D2B1F">
          <w:rPr>
            <w:rStyle w:val="a3"/>
            <w:rFonts w:ascii="Times New Roman" w:hAnsi="Times New Roman" w:cs="Times New Roman"/>
            <w:color w:val="002060"/>
            <w:sz w:val="18"/>
            <w:szCs w:val="18"/>
            <w:lang w:val="en-US"/>
          </w:rPr>
          <w:t>YouTube</w:t>
        </w:r>
      </w:hyperlink>
      <w:r w:rsidR="009D2B1F" w:rsidRPr="009D2B1F">
        <w:rPr>
          <w:rFonts w:ascii="Times New Roman" w:eastAsia="Times New Roman" w:hAnsi="Times New Roman" w:cs="Times New Roman"/>
          <w:color w:val="002060"/>
          <w:kern w:val="36"/>
          <w:sz w:val="18"/>
          <w:szCs w:val="18"/>
          <w:lang w:eastAsia="ru-RU"/>
        </w:rPr>
        <w:t xml:space="preserve"> </w:t>
      </w:r>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color w:val="002060"/>
          <w:kern w:val="36"/>
          <w:sz w:val="18"/>
          <w:szCs w:val="18"/>
          <w:lang w:eastAsia="ru-RU"/>
        </w:rPr>
      </w:pPr>
    </w:p>
    <w:p w:rsidR="009D2B1F" w:rsidRPr="009D2B1F" w:rsidRDefault="000D57CB" w:rsidP="009D2B1F">
      <w:pPr>
        <w:pStyle w:val="a5"/>
        <w:numPr>
          <w:ilvl w:val="0"/>
          <w:numId w:val="1"/>
        </w:numPr>
        <w:shd w:val="clear" w:color="auto" w:fill="FFFFFF"/>
        <w:spacing w:after="60" w:line="240" w:lineRule="auto"/>
        <w:jc w:val="both"/>
        <w:outlineLvl w:val="0"/>
        <w:rPr>
          <w:rFonts w:ascii="Times New Roman" w:eastAsia="Times New Roman" w:hAnsi="Times New Roman" w:cs="Times New Roman"/>
          <w:color w:val="002060"/>
          <w:kern w:val="36"/>
          <w:sz w:val="18"/>
          <w:szCs w:val="18"/>
          <w:lang w:val="kk-KZ" w:eastAsia="ru-RU"/>
        </w:rPr>
      </w:pPr>
      <w:hyperlink r:id="rId12" w:history="1">
        <w:r w:rsidR="009D2B1F" w:rsidRPr="009D2B1F">
          <w:rPr>
            <w:rStyle w:val="a3"/>
            <w:rFonts w:ascii="Times New Roman" w:hAnsi="Times New Roman" w:cs="Times New Roman"/>
            <w:color w:val="002060"/>
            <w:sz w:val="18"/>
            <w:szCs w:val="18"/>
            <w:lang w:val="en-US"/>
          </w:rPr>
          <w:t>R: The R Project for Statistical Computing (r-project.org)</w:t>
        </w:r>
      </w:hyperlink>
      <w:r w:rsidR="009D2B1F" w:rsidRPr="009D2B1F">
        <w:rPr>
          <w:rFonts w:ascii="Times New Roman" w:eastAsia="Times New Roman" w:hAnsi="Times New Roman" w:cs="Times New Roman"/>
          <w:color w:val="002060"/>
          <w:kern w:val="36"/>
          <w:sz w:val="18"/>
          <w:szCs w:val="18"/>
          <w:lang w:val="en-US" w:eastAsia="ru-RU"/>
        </w:rPr>
        <w:t xml:space="preserve"> </w:t>
      </w:r>
    </w:p>
    <w:p w:rsidR="009D2B1F" w:rsidRPr="009D2B1F" w:rsidRDefault="000D57CB" w:rsidP="009D2B1F">
      <w:pPr>
        <w:pStyle w:val="a5"/>
        <w:numPr>
          <w:ilvl w:val="0"/>
          <w:numId w:val="1"/>
        </w:numPr>
        <w:shd w:val="clear" w:color="auto" w:fill="FFFFFF"/>
        <w:spacing w:after="60" w:line="240" w:lineRule="auto"/>
        <w:jc w:val="both"/>
        <w:outlineLvl w:val="0"/>
        <w:rPr>
          <w:rFonts w:ascii="Times New Roman" w:hAnsi="Times New Roman" w:cs="Times New Roman"/>
          <w:color w:val="002060"/>
          <w:sz w:val="18"/>
          <w:szCs w:val="18"/>
          <w:lang w:val="kk-KZ"/>
        </w:rPr>
      </w:pPr>
      <w:hyperlink r:id="rId13" w:history="1">
        <w:r w:rsidR="009D2B1F" w:rsidRPr="009D2B1F">
          <w:rPr>
            <w:rStyle w:val="a3"/>
            <w:rFonts w:ascii="Times New Roman" w:hAnsi="Times New Roman" w:cs="Times New Roman"/>
            <w:color w:val="002060"/>
            <w:sz w:val="18"/>
            <w:szCs w:val="18"/>
          </w:rPr>
          <w:t xml:space="preserve">Лекция 1. Анализ данных на R в примерах и задачах - </w:t>
        </w:r>
        <w:proofErr w:type="spellStart"/>
        <w:r w:rsidR="009D2B1F" w:rsidRPr="009D2B1F">
          <w:rPr>
            <w:rStyle w:val="a3"/>
            <w:rFonts w:ascii="Times New Roman" w:hAnsi="Times New Roman" w:cs="Times New Roman"/>
            <w:color w:val="002060"/>
            <w:sz w:val="18"/>
            <w:szCs w:val="18"/>
          </w:rPr>
          <w:t>YouTube</w:t>
        </w:r>
        <w:proofErr w:type="spellEnd"/>
      </w:hyperlink>
    </w:p>
    <w:p w:rsidR="009D2B1F" w:rsidRPr="009D2B1F" w:rsidRDefault="000D57CB" w:rsidP="009D2B1F">
      <w:pPr>
        <w:pStyle w:val="a5"/>
        <w:numPr>
          <w:ilvl w:val="0"/>
          <w:numId w:val="1"/>
        </w:numPr>
        <w:shd w:val="clear" w:color="auto" w:fill="FFFFFF"/>
        <w:spacing w:after="60" w:line="240" w:lineRule="auto"/>
        <w:jc w:val="both"/>
        <w:outlineLvl w:val="0"/>
        <w:rPr>
          <w:rFonts w:ascii="Times New Roman" w:hAnsi="Times New Roman" w:cs="Times New Roman"/>
          <w:color w:val="002060"/>
          <w:sz w:val="18"/>
          <w:szCs w:val="18"/>
          <w:lang w:val="en-US"/>
        </w:rPr>
      </w:pPr>
      <w:hyperlink r:id="rId14" w:history="1">
        <w:r w:rsidR="009D2B1F" w:rsidRPr="009D2B1F">
          <w:rPr>
            <w:rStyle w:val="a3"/>
            <w:rFonts w:ascii="Times New Roman" w:hAnsi="Times New Roman" w:cs="Times New Roman"/>
            <w:color w:val="002060"/>
            <w:sz w:val="18"/>
            <w:szCs w:val="18"/>
            <w:lang w:val="en-US"/>
          </w:rPr>
          <w:t>grishin_tihov_R.pdf (unn.ru)</w:t>
        </w:r>
      </w:hyperlink>
    </w:p>
    <w:p w:rsidR="009D2B1F" w:rsidRPr="009D2B1F" w:rsidRDefault="009D2B1F" w:rsidP="009D2B1F">
      <w:pPr>
        <w:shd w:val="clear" w:color="auto" w:fill="FFFFFF"/>
        <w:spacing w:after="60" w:line="240" w:lineRule="auto"/>
        <w:jc w:val="both"/>
        <w:outlineLvl w:val="0"/>
        <w:rPr>
          <w:rFonts w:ascii="Times New Roman" w:eastAsia="Times New Roman" w:hAnsi="Times New Roman" w:cs="Times New Roman"/>
          <w:b/>
          <w:color w:val="002060"/>
          <w:lang w:val="en-US" w:eastAsia="ru-RU"/>
        </w:rPr>
      </w:pPr>
    </w:p>
    <w:p w:rsidR="009D2B1F" w:rsidRPr="00D500CE" w:rsidRDefault="009D2B1F" w:rsidP="009D2B1F">
      <w:pPr>
        <w:shd w:val="clear" w:color="auto" w:fill="FFFFFF"/>
        <w:spacing w:after="60" w:line="240" w:lineRule="auto"/>
        <w:jc w:val="both"/>
        <w:outlineLvl w:val="0"/>
        <w:rPr>
          <w:rFonts w:ascii="Times New Roman" w:hAnsi="Times New Roman" w:cs="Times New Roman"/>
          <w:b/>
        </w:rPr>
      </w:pPr>
      <w:r w:rsidRPr="009D2B1F">
        <w:rPr>
          <w:rFonts w:ascii="Times New Roman" w:hAnsi="Times New Roman" w:cs="Times New Roman"/>
          <w:b/>
        </w:rPr>
        <w:t xml:space="preserve">ЛИНЕЙНАЯ РЕГРЕССИЯ В R. Импорт данных из файла формата MS </w:t>
      </w:r>
      <w:proofErr w:type="spellStart"/>
      <w:r w:rsidRPr="009D2B1F">
        <w:rPr>
          <w:rFonts w:ascii="Times New Roman" w:hAnsi="Times New Roman" w:cs="Times New Roman"/>
          <w:b/>
        </w:rPr>
        <w:t>Excel</w:t>
      </w:r>
      <w:proofErr w:type="spellEnd"/>
    </w:p>
    <w:p w:rsidR="00075241" w:rsidRPr="00075241" w:rsidRDefault="00075241" w:rsidP="009D2B1F">
      <w:pPr>
        <w:shd w:val="clear" w:color="auto" w:fill="FFFFFF"/>
        <w:spacing w:after="60" w:line="240" w:lineRule="auto"/>
        <w:jc w:val="both"/>
        <w:outlineLvl w:val="0"/>
        <w:rPr>
          <w:rFonts w:ascii="Times New Roman" w:eastAsia="Times New Roman" w:hAnsi="Times New Roman" w:cs="Times New Roman"/>
          <w:b/>
          <w:color w:val="002060"/>
          <w:lang w:val="en-US" w:eastAsia="ru-RU"/>
        </w:rPr>
      </w:pPr>
      <w:r>
        <w:t xml:space="preserve">9 </w:t>
      </w:r>
      <w:proofErr w:type="spellStart"/>
      <w:r>
        <w:t>lm</w:t>
      </w:r>
      <w:proofErr w:type="spellEnd"/>
      <w:r>
        <w:t xml:space="preserve"> = </w:t>
      </w:r>
      <w:proofErr w:type="spellStart"/>
      <w:r>
        <w:t>Linear</w:t>
      </w:r>
      <w:proofErr w:type="spellEnd"/>
      <w:r>
        <w:t xml:space="preserve"> </w:t>
      </w:r>
      <w:proofErr w:type="spellStart"/>
      <w:r>
        <w:t>Model</w:t>
      </w:r>
      <w:proofErr w:type="spellEnd"/>
    </w:p>
    <w:p w:rsidR="00A27DE4" w:rsidRDefault="009D2B1F" w:rsidP="009D2B1F">
      <w:pPr>
        <w:rPr>
          <w:rFonts w:ascii="Times New Roman" w:hAnsi="Times New Roman" w:cs="Times New Roman"/>
          <w:lang w:val="en-US"/>
        </w:rPr>
      </w:pPr>
      <w:r w:rsidRPr="009D2B1F">
        <w:rPr>
          <w:rFonts w:ascii="Times New Roman" w:hAnsi="Times New Roman" w:cs="Times New Roman"/>
          <w:noProof/>
          <w:lang w:eastAsia="ru-RU"/>
        </w:rPr>
        <w:drawing>
          <wp:inline distT="0" distB="0" distL="0" distR="0" wp14:anchorId="0C287726" wp14:editId="076FAED2">
            <wp:extent cx="5672667" cy="2599267"/>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78967" cy="2602154"/>
                    </a:xfrm>
                    <a:prstGeom prst="rect">
                      <a:avLst/>
                    </a:prstGeom>
                  </pic:spPr>
                </pic:pic>
              </a:graphicData>
            </a:graphic>
          </wp:inline>
        </w:drawing>
      </w:r>
    </w:p>
    <w:p w:rsidR="009D2B1F" w:rsidRDefault="009D2B1F" w:rsidP="009D2B1F">
      <w:pPr>
        <w:rPr>
          <w:rFonts w:ascii="Times New Roman" w:hAnsi="Times New Roman" w:cs="Times New Roman"/>
          <w:lang w:val="en-US"/>
        </w:rPr>
      </w:pPr>
      <w:r w:rsidRPr="009D2B1F">
        <w:rPr>
          <w:rFonts w:ascii="Times New Roman" w:hAnsi="Times New Roman" w:cs="Times New Roman"/>
          <w:noProof/>
          <w:lang w:eastAsia="ru-RU"/>
        </w:rPr>
        <w:lastRenderedPageBreak/>
        <w:drawing>
          <wp:inline distT="0" distB="0" distL="0" distR="0" wp14:anchorId="4636EB71" wp14:editId="7CAA71AD">
            <wp:extent cx="5610225" cy="2409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9160" cy="2413663"/>
                    </a:xfrm>
                    <a:prstGeom prst="rect">
                      <a:avLst/>
                    </a:prstGeom>
                  </pic:spPr>
                </pic:pic>
              </a:graphicData>
            </a:graphic>
          </wp:inline>
        </w:drawing>
      </w:r>
    </w:p>
    <w:p w:rsidR="009D2B1F" w:rsidRDefault="009D2B1F" w:rsidP="009D2B1F">
      <w:pPr>
        <w:rPr>
          <w:rFonts w:ascii="Times New Roman" w:hAnsi="Times New Roman" w:cs="Times New Roman"/>
          <w:lang w:val="en-US"/>
        </w:rPr>
      </w:pPr>
      <w:r w:rsidRPr="009D2B1F">
        <w:rPr>
          <w:rFonts w:ascii="Times New Roman" w:hAnsi="Times New Roman" w:cs="Times New Roman"/>
          <w:noProof/>
          <w:lang w:eastAsia="ru-RU"/>
        </w:rPr>
        <w:drawing>
          <wp:inline distT="0" distB="0" distL="0" distR="0" wp14:anchorId="0E28CB7B" wp14:editId="4DE5233C">
            <wp:extent cx="5888736" cy="202670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288" cy="2044445"/>
                    </a:xfrm>
                    <a:prstGeom prst="rect">
                      <a:avLst/>
                    </a:prstGeom>
                  </pic:spPr>
                </pic:pic>
              </a:graphicData>
            </a:graphic>
          </wp:inline>
        </w:drawing>
      </w:r>
    </w:p>
    <w:p w:rsidR="009D2B1F" w:rsidRDefault="00075241" w:rsidP="00075241">
      <w:pPr>
        <w:jc w:val="center"/>
        <w:rPr>
          <w:rFonts w:ascii="Times New Roman" w:hAnsi="Times New Roman" w:cs="Times New Roman"/>
          <w:lang w:val="en-US"/>
        </w:rPr>
      </w:pPr>
      <w:r w:rsidRPr="00075241">
        <w:rPr>
          <w:b/>
          <w:sz w:val="40"/>
          <w:szCs w:val="40"/>
        </w:rPr>
        <w:t>Оценивание линейной регрессии</w:t>
      </w:r>
      <w:r w:rsidRPr="009D2B1F">
        <w:rPr>
          <w:rFonts w:ascii="Times New Roman" w:hAnsi="Times New Roman" w:cs="Times New Roman"/>
          <w:lang w:val="en-US"/>
        </w:rPr>
        <w:t xml:space="preserve"> </w:t>
      </w:r>
      <w:r w:rsidR="009D2B1F" w:rsidRPr="009D2B1F">
        <w:rPr>
          <w:rFonts w:ascii="Times New Roman" w:hAnsi="Times New Roman" w:cs="Times New Roman"/>
          <w:noProof/>
          <w:lang w:eastAsia="ru-RU"/>
        </w:rPr>
        <w:drawing>
          <wp:inline distT="0" distB="0" distL="0" distR="0" wp14:anchorId="125F0F7A" wp14:editId="63E17576">
            <wp:extent cx="5876925" cy="2695575"/>
            <wp:effectExtent l="19050" t="19050" r="2857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1012" b="3082"/>
                    <a:stretch/>
                  </pic:blipFill>
                  <pic:spPr bwMode="auto">
                    <a:xfrm>
                      <a:off x="0" y="0"/>
                      <a:ext cx="5880321" cy="269713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D2B1F" w:rsidRDefault="009D2B1F" w:rsidP="009D2B1F">
      <w:pPr>
        <w:rPr>
          <w:rFonts w:ascii="Times New Roman" w:hAnsi="Times New Roman" w:cs="Times New Roman"/>
          <w:lang w:val="en-US"/>
        </w:rPr>
      </w:pPr>
      <w:r w:rsidRPr="009D2B1F">
        <w:rPr>
          <w:rFonts w:ascii="Times New Roman" w:hAnsi="Times New Roman" w:cs="Times New Roman"/>
          <w:noProof/>
          <w:lang w:eastAsia="ru-RU"/>
        </w:rPr>
        <w:lastRenderedPageBreak/>
        <w:drawing>
          <wp:inline distT="0" distB="0" distL="0" distR="0" wp14:anchorId="7FEDF806" wp14:editId="3407D878">
            <wp:extent cx="5888736" cy="27249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32273"/>
                    <a:stretch/>
                  </pic:blipFill>
                  <pic:spPr bwMode="auto">
                    <a:xfrm>
                      <a:off x="0" y="0"/>
                      <a:ext cx="5899954" cy="2730103"/>
                    </a:xfrm>
                    <a:prstGeom prst="rect">
                      <a:avLst/>
                    </a:prstGeom>
                    <a:ln>
                      <a:noFill/>
                    </a:ln>
                    <a:extLst>
                      <a:ext uri="{53640926-AAD7-44D8-BBD7-CCE9431645EC}">
                        <a14:shadowObscured xmlns:a14="http://schemas.microsoft.com/office/drawing/2010/main"/>
                      </a:ext>
                    </a:extLst>
                  </pic:spPr>
                </pic:pic>
              </a:graphicData>
            </a:graphic>
          </wp:inline>
        </w:drawing>
      </w:r>
    </w:p>
    <w:p w:rsidR="00075241" w:rsidRDefault="00075241" w:rsidP="009D2B1F">
      <w:pPr>
        <w:rPr>
          <w:rFonts w:ascii="Times New Roman" w:hAnsi="Times New Roman" w:cs="Times New Roman"/>
          <w:lang w:val="en-US"/>
        </w:rPr>
      </w:pPr>
      <w:r w:rsidRPr="00075241">
        <w:rPr>
          <w:rFonts w:ascii="Times New Roman" w:hAnsi="Times New Roman" w:cs="Times New Roman"/>
          <w:noProof/>
          <w:lang w:eastAsia="ru-RU"/>
        </w:rPr>
        <w:drawing>
          <wp:inline distT="0" distB="0" distL="0" distR="0" wp14:anchorId="0FF71E45" wp14:editId="60B7F2D2">
            <wp:extent cx="5940425" cy="2163666"/>
            <wp:effectExtent l="0" t="0" r="317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0425" cy="2163666"/>
                    </a:xfrm>
                    <a:prstGeom prst="rect">
                      <a:avLst/>
                    </a:prstGeom>
                  </pic:spPr>
                </pic:pic>
              </a:graphicData>
            </a:graphic>
          </wp:inline>
        </w:drawing>
      </w:r>
    </w:p>
    <w:p w:rsidR="00075241" w:rsidRDefault="00075241" w:rsidP="009D2B1F">
      <w:pPr>
        <w:rPr>
          <w:rFonts w:ascii="Times New Roman" w:hAnsi="Times New Roman" w:cs="Times New Roman"/>
          <w:lang w:val="kk-KZ"/>
        </w:rPr>
      </w:pPr>
      <w:r w:rsidRPr="00075241">
        <w:rPr>
          <w:rFonts w:ascii="Times New Roman" w:hAnsi="Times New Roman" w:cs="Times New Roman"/>
          <w:noProof/>
          <w:lang w:eastAsia="ru-RU"/>
        </w:rPr>
        <w:lastRenderedPageBreak/>
        <w:drawing>
          <wp:inline distT="0" distB="0" distL="0" distR="0" wp14:anchorId="19F8060F" wp14:editId="066FF281">
            <wp:extent cx="5940425" cy="4437079"/>
            <wp:effectExtent l="0" t="0" r="317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0425" cy="4437079"/>
                    </a:xfrm>
                    <a:prstGeom prst="rect">
                      <a:avLst/>
                    </a:prstGeom>
                  </pic:spPr>
                </pic:pic>
              </a:graphicData>
            </a:graphic>
          </wp:inline>
        </w:drawing>
      </w:r>
    </w:p>
    <w:p w:rsidR="00D500CE" w:rsidRDefault="00D500CE" w:rsidP="00D500CE">
      <w:pPr>
        <w:pStyle w:val="2"/>
        <w:spacing w:before="0"/>
        <w:jc w:val="both"/>
        <w:rPr>
          <w:rFonts w:ascii="Open Sans" w:hAnsi="Open Sans" w:cs="Open Sans"/>
          <w:b w:val="0"/>
          <w:bCs w:val="0"/>
          <w:color w:val="000000"/>
        </w:rPr>
      </w:pPr>
      <w:r>
        <w:rPr>
          <w:rFonts w:ascii="Open Sans" w:hAnsi="Open Sans" w:cs="Open Sans"/>
          <w:b w:val="0"/>
          <w:bCs w:val="0"/>
          <w:color w:val="000000"/>
        </w:rPr>
        <w:t>Что объясняет регрессия?</w:t>
      </w:r>
    </w:p>
    <w:p w:rsidR="00D500CE" w:rsidRDefault="00D500CE" w:rsidP="00D500CE">
      <w:pPr>
        <w:pStyle w:val="a4"/>
        <w:spacing w:before="0" w:beforeAutospacing="0" w:after="0" w:afterAutospacing="0"/>
        <w:jc w:val="both"/>
        <w:rPr>
          <w:rFonts w:ascii="Open Sans" w:hAnsi="Open Sans" w:cs="Open Sans"/>
          <w:color w:val="000000"/>
          <w:sz w:val="21"/>
          <w:szCs w:val="21"/>
        </w:rPr>
      </w:pPr>
      <w:r>
        <w:rPr>
          <w:rFonts w:ascii="Open Sans" w:hAnsi="Open Sans" w:cs="Open Sans"/>
          <w:color w:val="000000"/>
          <w:sz w:val="21"/>
          <w:szCs w:val="21"/>
        </w:rPr>
        <w:t> </w:t>
      </w:r>
      <w:r>
        <w:rPr>
          <w:rFonts w:ascii="Open Sans" w:hAnsi="Open Sans" w:cs="Open Sans"/>
          <w:color w:val="000000"/>
          <w:sz w:val="21"/>
          <w:szCs w:val="21"/>
        </w:rPr>
        <w:br/>
        <w:t xml:space="preserve">Прежде, чем мы приступим к рассмотрению функций MS </w:t>
      </w:r>
      <w:proofErr w:type="spellStart"/>
      <w:r>
        <w:rPr>
          <w:rFonts w:ascii="Open Sans" w:hAnsi="Open Sans" w:cs="Open Sans"/>
          <w:color w:val="000000"/>
          <w:sz w:val="21"/>
          <w:szCs w:val="21"/>
        </w:rPr>
        <w:t>Excel</w:t>
      </w:r>
      <w:proofErr w:type="spellEnd"/>
      <w:r>
        <w:rPr>
          <w:rFonts w:ascii="Open Sans" w:hAnsi="Open Sans" w:cs="Open Sans"/>
          <w:color w:val="000000"/>
          <w:sz w:val="21"/>
          <w:szCs w:val="21"/>
        </w:rPr>
        <w:t>, позволяющих, решать данные задачи, хотелось бы вам на пальцах объяснить, что, в сущности, предполагает регрессионный анализ. Так вам проще будет сдавать экзамен, а самое главное, интересней изучать предмет.</w:t>
      </w:r>
    </w:p>
    <w:p w:rsidR="000D57CB" w:rsidRDefault="000D57CB" w:rsidP="000D57CB">
      <w:pPr>
        <w:pStyle w:val="1"/>
        <w:shd w:val="clear" w:color="auto" w:fill="FFFFFF"/>
        <w:spacing w:before="0" w:beforeAutospacing="0" w:after="130" w:afterAutospacing="0"/>
        <w:rPr>
          <w:rFonts w:ascii="Segoe UI" w:hAnsi="Segoe UI" w:cs="Segoe UI"/>
          <w:b w:val="0"/>
          <w:bCs w:val="0"/>
          <w:color w:val="2B2B2B"/>
          <w:sz w:val="50"/>
          <w:szCs w:val="50"/>
        </w:rPr>
      </w:pPr>
      <w:r>
        <w:rPr>
          <w:rFonts w:ascii="Segoe UI" w:hAnsi="Segoe UI" w:cs="Segoe UI"/>
          <w:b w:val="0"/>
          <w:bCs w:val="0"/>
          <w:color w:val="2B2B2B"/>
          <w:sz w:val="50"/>
          <w:szCs w:val="50"/>
        </w:rPr>
        <w:t xml:space="preserve">Регрессионный анализ в </w:t>
      </w:r>
      <w:proofErr w:type="spellStart"/>
      <w:r>
        <w:rPr>
          <w:rFonts w:ascii="Segoe UI" w:hAnsi="Segoe UI" w:cs="Segoe UI"/>
          <w:b w:val="0"/>
          <w:bCs w:val="0"/>
          <w:color w:val="2B2B2B"/>
          <w:sz w:val="50"/>
          <w:szCs w:val="50"/>
        </w:rPr>
        <w:t>excel</w:t>
      </w:r>
      <w:proofErr w:type="spellEnd"/>
      <w:r>
        <w:rPr>
          <w:rFonts w:ascii="Segoe UI" w:hAnsi="Segoe UI" w:cs="Segoe UI"/>
          <w:b w:val="0"/>
          <w:bCs w:val="0"/>
          <w:color w:val="2B2B2B"/>
          <w:sz w:val="50"/>
          <w:szCs w:val="50"/>
        </w:rPr>
        <w:t xml:space="preserve"> пример</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proofErr w:type="spellStart"/>
      <w:r>
        <w:rPr>
          <w:rFonts w:ascii="Segoe UI" w:hAnsi="Segoe UI" w:cs="Segoe UI"/>
          <w:color w:val="686868"/>
          <w:sz w:val="27"/>
          <w:szCs w:val="27"/>
        </w:rPr>
        <w:t>егрессионный</w:t>
      </w:r>
      <w:proofErr w:type="spellEnd"/>
      <w:r>
        <w:rPr>
          <w:rFonts w:ascii="Segoe UI" w:hAnsi="Segoe UI" w:cs="Segoe UI"/>
          <w:color w:val="686868"/>
          <w:sz w:val="27"/>
          <w:szCs w:val="27"/>
        </w:rPr>
        <w:t xml:space="preserve"> анализ является одним из самых востребованных методов статистического исследования. С его помощью можно установить степень влияния независимых величин на зависимую переменную. В функционале </w:t>
      </w:r>
      <w:proofErr w:type="spellStart"/>
      <w:r>
        <w:rPr>
          <w:rFonts w:ascii="Segoe UI" w:hAnsi="Segoe UI" w:cs="Segoe UI"/>
          <w:color w:val="686868"/>
          <w:sz w:val="27"/>
          <w:szCs w:val="27"/>
        </w:rPr>
        <w:t>Microsoft</w:t>
      </w:r>
      <w:proofErr w:type="spellEnd"/>
      <w:r>
        <w:rPr>
          <w:rFonts w:ascii="Segoe UI" w:hAnsi="Segoe UI" w:cs="Segoe UI"/>
          <w:color w:val="686868"/>
          <w:sz w:val="27"/>
          <w:szCs w:val="27"/>
        </w:rPr>
        <w:t xml:space="preserve">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имеются инструменты, предназначенные для проведения подобного вида анализа. Давайте разберем, что они собой представляют и как ими пользоваться.</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Подключение пакета анализа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Но, для того, чтобы использовать функцию, позволяющую провести регрессионный анализ, прежде всего, нужно активировать Пакет анализа. </w:t>
      </w:r>
      <w:r>
        <w:rPr>
          <w:rFonts w:ascii="Segoe UI" w:hAnsi="Segoe UI" w:cs="Segoe UI"/>
          <w:color w:val="686868"/>
          <w:sz w:val="27"/>
          <w:szCs w:val="27"/>
        </w:rPr>
        <w:lastRenderedPageBreak/>
        <w:t xml:space="preserve">Только тогда необходимые для этой процедуры инструменты появятся на ленте </w:t>
      </w:r>
      <w:proofErr w:type="spellStart"/>
      <w:r>
        <w:rPr>
          <w:rFonts w:ascii="Segoe UI" w:hAnsi="Segoe UI" w:cs="Segoe UI"/>
          <w:color w:val="686868"/>
          <w:sz w:val="27"/>
          <w:szCs w:val="27"/>
        </w:rPr>
        <w:t>Эксель</w:t>
      </w:r>
      <w:proofErr w:type="spellEnd"/>
      <w:r>
        <w:rPr>
          <w:rFonts w:ascii="Segoe UI" w:hAnsi="Segoe UI" w:cs="Segoe UI"/>
          <w:color w:val="686868"/>
          <w:sz w:val="27"/>
          <w:szCs w:val="27"/>
        </w:rPr>
        <w:t>.</w:t>
      </w:r>
    </w:p>
    <w:p w:rsidR="000D57CB" w:rsidRDefault="000D57CB" w:rsidP="000D57CB">
      <w:pPr>
        <w:shd w:val="clear" w:color="auto" w:fill="FFFFFF"/>
        <w:spacing w:before="360" w:after="360"/>
        <w:rPr>
          <w:rFonts w:ascii="Segoe UI" w:hAnsi="Segoe UI" w:cs="Segoe UI"/>
          <w:color w:val="686868"/>
          <w:sz w:val="27"/>
          <w:szCs w:val="27"/>
        </w:rPr>
      </w:pPr>
      <w:r>
        <w:rPr>
          <w:rFonts w:ascii="Segoe UI" w:hAnsi="Segoe UI" w:cs="Segoe UI"/>
          <w:color w:val="686868"/>
          <w:sz w:val="27"/>
          <w:szCs w:val="27"/>
        </w:rPr>
        <w:t>Перемещаемся во вкладку </w:t>
      </w:r>
      <w:r>
        <w:rPr>
          <w:rStyle w:val="a9"/>
          <w:rFonts w:ascii="Segoe UI" w:hAnsi="Segoe UI" w:cs="Segoe UI"/>
          <w:color w:val="686868"/>
          <w:sz w:val="27"/>
          <w:szCs w:val="27"/>
        </w:rPr>
        <w:t>«Файл»</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3410946" cy="2709949"/>
            <wp:effectExtent l="0" t="0" r="0" b="0"/>
            <wp:docPr id="38" name="Рисунок 38" descr="https://lumpics.ru/wp-content/uploads/2017/01/Perehod-vo-vkladku-Fayl-v-Microsoft-Exc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mpics.ru/wp-content/uploads/2017/01/Perehod-vo-vkladku-Fayl-v-Microsoft-Excel-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4652" cy="2712894"/>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3515576" cy="2793076"/>
            <wp:effectExtent l="0" t="0" r="8890" b="7620"/>
            <wp:docPr id="37" name="Рисунок 37" descr="https://lumpics.ru/wp-content/uploads/2017/01/Perehod-v-parametryi-v-programme-Microsoft-Exc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mpics.ru/wp-content/uploads/2017/01/Perehod-v-parametryi-v-programme-Microsoft-Excel-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9397" cy="2796112"/>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Открывается окно параметров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Переходим в подраздел </w:t>
      </w:r>
      <w:r>
        <w:rPr>
          <w:rStyle w:val="a9"/>
          <w:rFonts w:ascii="Segoe UI" w:hAnsi="Segoe UI" w:cs="Segoe UI"/>
          <w:color w:val="686868"/>
          <w:sz w:val="27"/>
          <w:szCs w:val="27"/>
        </w:rPr>
        <w:t>«Надстройки»</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3213387" cy="2744565"/>
            <wp:effectExtent l="0" t="0" r="6350" b="0"/>
            <wp:docPr id="36" name="Рисунок 36" descr="https://lumpics.ru/wp-content/uploads/2017/01/Perehod-v-nadstroyk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mpics.ru/wp-content/uploads/2017/01/Perehod-v-nadstroyki-v-programme-Microsoft-Excel.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5676" cy="2746520"/>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самой нижней части открывшегося окна переставляем переключатель в блоке </w:t>
      </w:r>
      <w:r>
        <w:rPr>
          <w:rStyle w:val="a9"/>
          <w:rFonts w:ascii="Segoe UI" w:hAnsi="Segoe UI" w:cs="Segoe UI"/>
          <w:color w:val="686868"/>
          <w:sz w:val="27"/>
          <w:szCs w:val="27"/>
        </w:rPr>
        <w:t>«Управление»</w:t>
      </w:r>
      <w:r>
        <w:rPr>
          <w:rFonts w:ascii="Segoe UI" w:hAnsi="Segoe UI" w:cs="Segoe UI"/>
          <w:color w:val="686868"/>
          <w:sz w:val="27"/>
          <w:szCs w:val="27"/>
        </w:rPr>
        <w:t> в позицию </w:t>
      </w:r>
      <w:r>
        <w:rPr>
          <w:rStyle w:val="a9"/>
          <w:rFonts w:ascii="Segoe UI" w:hAnsi="Segoe UI" w:cs="Segoe UI"/>
          <w:color w:val="686868"/>
          <w:sz w:val="27"/>
          <w:szCs w:val="27"/>
        </w:rPr>
        <w:t xml:space="preserve">«Надстройки </w:t>
      </w:r>
      <w:proofErr w:type="spellStart"/>
      <w:r>
        <w:rPr>
          <w:rStyle w:val="a9"/>
          <w:rFonts w:ascii="Segoe UI" w:hAnsi="Segoe UI" w:cs="Segoe UI"/>
          <w:color w:val="686868"/>
          <w:sz w:val="27"/>
          <w:szCs w:val="27"/>
        </w:rPr>
        <w:t>Excel</w:t>
      </w:r>
      <w:proofErr w:type="spellEnd"/>
      <w:r>
        <w:rPr>
          <w:rStyle w:val="a9"/>
          <w:rFonts w:ascii="Segoe UI" w:hAnsi="Segoe UI" w:cs="Segoe UI"/>
          <w:color w:val="686868"/>
          <w:sz w:val="27"/>
          <w:szCs w:val="27"/>
        </w:rPr>
        <w:t>»</w:t>
      </w:r>
      <w:r>
        <w:rPr>
          <w:rFonts w:ascii="Segoe UI" w:hAnsi="Segoe UI" w:cs="Segoe UI"/>
          <w:color w:val="686868"/>
          <w:sz w:val="27"/>
          <w:szCs w:val="27"/>
        </w:rPr>
        <w:t>, если он находится в другом положении. Жмем на кнопку </w:t>
      </w:r>
      <w:r>
        <w:rPr>
          <w:rStyle w:val="a9"/>
          <w:rFonts w:ascii="Segoe UI" w:hAnsi="Segoe UI" w:cs="Segoe UI"/>
          <w:color w:val="686868"/>
          <w:sz w:val="27"/>
          <w:szCs w:val="27"/>
        </w:rPr>
        <w:t>«Перейти»</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4262920" cy="3640974"/>
            <wp:effectExtent l="0" t="0" r="4445" b="0"/>
            <wp:docPr id="35" name="Рисунок 35" descr="https://lumpics.ru/wp-content/uploads/2017/01/Peremeshhenie-v-nadstroyk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mpics.ru/wp-content/uploads/2017/01/Peremeshhenie-v-nadstroyki-v-programme-Microsoft-Excel.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5956" cy="3643567"/>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3665855" cy="4208145"/>
            <wp:effectExtent l="0" t="0" r="0" b="0"/>
            <wp:docPr id="34" name="Рисунок 34" descr="https://lumpics.ru/wp-content/uploads/2017/01/Aktivatsiya-paketa-analiza-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mpics.ru/wp-content/uploads/2017/01/Aktivatsiya-paketa-analiza-v-programme-Microsoft-Excel.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65855" cy="42081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Теперь, когда мы перейдем во вкладку </w:t>
      </w:r>
      <w:r>
        <w:rPr>
          <w:rStyle w:val="a9"/>
          <w:rFonts w:ascii="Segoe UI" w:hAnsi="Segoe UI" w:cs="Segoe UI"/>
          <w:color w:val="686868"/>
          <w:sz w:val="27"/>
          <w:szCs w:val="27"/>
        </w:rPr>
        <w:t>«Данные»</w:t>
      </w:r>
      <w:r>
        <w:rPr>
          <w:rFonts w:ascii="Segoe UI" w:hAnsi="Segoe UI" w:cs="Segoe UI"/>
          <w:color w:val="686868"/>
          <w:sz w:val="27"/>
          <w:szCs w:val="27"/>
        </w:rPr>
        <w:t>, на ленте в блоке инструментов </w:t>
      </w:r>
      <w:r>
        <w:rPr>
          <w:rStyle w:val="a9"/>
          <w:rFonts w:ascii="Segoe UI" w:hAnsi="Segoe UI" w:cs="Segoe UI"/>
          <w:color w:val="686868"/>
          <w:sz w:val="27"/>
          <w:szCs w:val="27"/>
        </w:rPr>
        <w:t>«Анализ»</w:t>
      </w:r>
      <w:r>
        <w:rPr>
          <w:rFonts w:ascii="Segoe UI" w:hAnsi="Segoe UI" w:cs="Segoe UI"/>
          <w:color w:val="686868"/>
          <w:sz w:val="27"/>
          <w:szCs w:val="27"/>
        </w:rPr>
        <w:t> мы увидим новую кнопку – </w:t>
      </w:r>
      <w:r>
        <w:rPr>
          <w:rStyle w:val="a9"/>
          <w:rFonts w:ascii="Segoe UI" w:hAnsi="Segoe UI" w:cs="Segoe UI"/>
          <w:color w:val="686868"/>
          <w:sz w:val="27"/>
          <w:szCs w:val="27"/>
        </w:rPr>
        <w:t>«Анализ данных»</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4143358" cy="3291840"/>
            <wp:effectExtent l="0" t="0" r="0" b="3810"/>
            <wp:docPr id="33" name="Рисунок 33" descr="https://lumpics.ru/wp-content/uploads/2017/01/Blok-nastroek-Analiz-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mpics.ru/wp-content/uploads/2017/01/Blok-nastroek-Analiz-v-programme-Microsoft-Exce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7861" cy="3295418"/>
                    </a:xfrm>
                    <a:prstGeom prst="rect">
                      <a:avLst/>
                    </a:prstGeom>
                    <a:noFill/>
                    <a:ln>
                      <a:noFill/>
                    </a:ln>
                  </pic:spPr>
                </pic:pic>
              </a:graphicData>
            </a:graphic>
          </wp:inline>
        </w:drawing>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lastRenderedPageBreak/>
        <w:t>Виды регрессионного анализа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Существует несколько видов регрессий:</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параболическая;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степенная;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логарифмическая;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экспоненциальная;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показательная;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гиперболическая;</w:t>
      </w:r>
    </w:p>
    <w:p w:rsidR="000D57CB" w:rsidRDefault="000D57CB" w:rsidP="000D57CB">
      <w:pPr>
        <w:numPr>
          <w:ilvl w:val="0"/>
          <w:numId w:val="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линейная регрессия.</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О выполнении последнего вида регрессионного анализа в </w:t>
      </w:r>
      <w:proofErr w:type="spellStart"/>
      <w:r>
        <w:rPr>
          <w:rFonts w:ascii="Segoe UI" w:hAnsi="Segoe UI" w:cs="Segoe UI"/>
          <w:color w:val="686868"/>
          <w:sz w:val="27"/>
          <w:szCs w:val="27"/>
        </w:rPr>
        <w:t>Экселе</w:t>
      </w:r>
      <w:proofErr w:type="spellEnd"/>
      <w:r>
        <w:rPr>
          <w:rFonts w:ascii="Segoe UI" w:hAnsi="Segoe UI" w:cs="Segoe UI"/>
          <w:color w:val="686868"/>
          <w:sz w:val="27"/>
          <w:szCs w:val="27"/>
        </w:rPr>
        <w:t xml:space="preserve"> мы подробнее поговорим далее.</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 xml:space="preserve">Линейная регрессия в программе </w:t>
      </w:r>
      <w:proofErr w:type="spellStart"/>
      <w:r>
        <w:rPr>
          <w:rFonts w:ascii="Segoe UI" w:hAnsi="Segoe UI" w:cs="Segoe UI"/>
          <w:b w:val="0"/>
          <w:bCs w:val="0"/>
          <w:color w:val="2B2B2B"/>
          <w:sz w:val="50"/>
          <w:szCs w:val="50"/>
        </w:rPr>
        <w:t>Excel</w:t>
      </w:r>
      <w:proofErr w:type="spellEnd"/>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Внизу, в качестве примера, представлена таблица, в которой указана среднесуточная температура воздуха на улице, и количество покупателей магазина за соответствующий рабочий день. Давайте выясним при помощи регрессионного анализа, как именно погодные условия в виде температуры воздуха могут повлиять на посещаемость торгового заведения.</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Общее уравнение регрессии линейного вида выглядит следующим образом: У = а0 + а1х1 +…+</w:t>
      </w:r>
      <w:proofErr w:type="spellStart"/>
      <w:r>
        <w:rPr>
          <w:rFonts w:ascii="Segoe UI" w:hAnsi="Segoe UI" w:cs="Segoe UI"/>
          <w:color w:val="686868"/>
          <w:sz w:val="27"/>
          <w:szCs w:val="27"/>
        </w:rPr>
        <w:t>акхк</w:t>
      </w:r>
      <w:proofErr w:type="spellEnd"/>
      <w:proofErr w:type="gramStart"/>
      <w:r>
        <w:rPr>
          <w:rFonts w:ascii="Segoe UI" w:hAnsi="Segoe UI" w:cs="Segoe UI"/>
          <w:color w:val="686868"/>
          <w:sz w:val="27"/>
          <w:szCs w:val="27"/>
        </w:rPr>
        <w:t xml:space="preserve"> .</w:t>
      </w:r>
      <w:proofErr w:type="gramEnd"/>
      <w:r>
        <w:rPr>
          <w:rFonts w:ascii="Segoe UI" w:hAnsi="Segoe UI" w:cs="Segoe UI"/>
          <w:color w:val="686868"/>
          <w:sz w:val="27"/>
          <w:szCs w:val="27"/>
        </w:rPr>
        <w:t xml:space="preserve"> В этой формуле </w:t>
      </w:r>
      <w:r>
        <w:rPr>
          <w:rStyle w:val="a9"/>
          <w:rFonts w:ascii="Segoe UI" w:hAnsi="Segoe UI" w:cs="Segoe UI"/>
          <w:color w:val="686868"/>
          <w:sz w:val="27"/>
          <w:szCs w:val="27"/>
        </w:rPr>
        <w:t>Y</w:t>
      </w:r>
      <w:r>
        <w:rPr>
          <w:rFonts w:ascii="Segoe UI" w:hAnsi="Segoe UI" w:cs="Segoe UI"/>
          <w:color w:val="686868"/>
          <w:sz w:val="27"/>
          <w:szCs w:val="27"/>
        </w:rPr>
        <w:t> означает переменную, влияние факторов на которую мы пытаемся изучить. В нашем случае, это количество покупателей. Значение </w:t>
      </w:r>
      <w:r>
        <w:rPr>
          <w:rStyle w:val="a9"/>
          <w:rFonts w:ascii="Segoe UI" w:hAnsi="Segoe UI" w:cs="Segoe UI"/>
          <w:color w:val="686868"/>
          <w:sz w:val="27"/>
          <w:szCs w:val="27"/>
        </w:rPr>
        <w:t>x</w:t>
      </w:r>
      <w:r>
        <w:rPr>
          <w:rFonts w:ascii="Segoe UI" w:hAnsi="Segoe UI" w:cs="Segoe UI"/>
          <w:color w:val="686868"/>
          <w:sz w:val="27"/>
          <w:szCs w:val="27"/>
        </w:rPr>
        <w:t> – это различные факторы, влияющие на переменную. Параметры </w:t>
      </w:r>
      <w:r>
        <w:rPr>
          <w:rStyle w:val="a9"/>
          <w:rFonts w:ascii="Segoe UI" w:hAnsi="Segoe UI" w:cs="Segoe UI"/>
          <w:color w:val="686868"/>
          <w:sz w:val="27"/>
          <w:szCs w:val="27"/>
        </w:rPr>
        <w:t>a</w:t>
      </w:r>
      <w:r>
        <w:rPr>
          <w:rFonts w:ascii="Segoe UI" w:hAnsi="Segoe UI" w:cs="Segoe UI"/>
          <w:color w:val="686868"/>
          <w:sz w:val="27"/>
          <w:szCs w:val="27"/>
        </w:rPr>
        <w:t> являются коэффициентами регрессии. То есть, именно они определяют значимость того или иного фактора. Индекс </w:t>
      </w:r>
      <w:r>
        <w:rPr>
          <w:rStyle w:val="a9"/>
          <w:rFonts w:ascii="Segoe UI" w:hAnsi="Segoe UI" w:cs="Segoe UI"/>
          <w:color w:val="686868"/>
          <w:sz w:val="27"/>
          <w:szCs w:val="27"/>
        </w:rPr>
        <w:t>k</w:t>
      </w:r>
      <w:r>
        <w:rPr>
          <w:rFonts w:ascii="Segoe UI" w:hAnsi="Segoe UI" w:cs="Segoe UI"/>
          <w:color w:val="686868"/>
          <w:sz w:val="27"/>
          <w:szCs w:val="27"/>
        </w:rPr>
        <w:t> обозначает общее количество этих самых факторов.</w:t>
      </w:r>
    </w:p>
    <w:p w:rsidR="000D57CB" w:rsidRDefault="000D57CB" w:rsidP="000D57CB">
      <w:pPr>
        <w:shd w:val="clear" w:color="auto" w:fill="FFFFFF"/>
        <w:spacing w:before="360" w:after="360"/>
        <w:rPr>
          <w:rFonts w:ascii="Segoe UI" w:hAnsi="Segoe UI" w:cs="Segoe UI"/>
          <w:color w:val="686868"/>
          <w:sz w:val="27"/>
          <w:szCs w:val="27"/>
        </w:rPr>
      </w:pPr>
      <w:r>
        <w:rPr>
          <w:rFonts w:ascii="Segoe UI" w:hAnsi="Segoe UI" w:cs="Segoe UI"/>
          <w:color w:val="686868"/>
          <w:sz w:val="27"/>
          <w:szCs w:val="27"/>
        </w:rPr>
        <w:t>Кликаем по кнопке </w:t>
      </w:r>
      <w:r>
        <w:rPr>
          <w:rStyle w:val="a9"/>
          <w:rFonts w:ascii="Segoe UI" w:hAnsi="Segoe UI" w:cs="Segoe UI"/>
          <w:color w:val="686868"/>
          <w:sz w:val="27"/>
          <w:szCs w:val="27"/>
        </w:rPr>
        <w:t>«Анализ данных»</w:t>
      </w:r>
      <w:r>
        <w:rPr>
          <w:rFonts w:ascii="Segoe UI" w:hAnsi="Segoe UI" w:cs="Segoe UI"/>
          <w:color w:val="686868"/>
          <w:sz w:val="27"/>
          <w:szCs w:val="27"/>
        </w:rPr>
        <w:t>. Она размещена во вкладке </w:t>
      </w:r>
      <w:r>
        <w:rPr>
          <w:rStyle w:val="a9"/>
          <w:rFonts w:ascii="Segoe UI" w:hAnsi="Segoe UI" w:cs="Segoe UI"/>
          <w:color w:val="686868"/>
          <w:sz w:val="27"/>
          <w:szCs w:val="27"/>
        </w:rPr>
        <w:t>«Главная»</w:t>
      </w:r>
      <w:r>
        <w:rPr>
          <w:rFonts w:ascii="Segoe UI" w:hAnsi="Segoe UI" w:cs="Segoe UI"/>
          <w:color w:val="686868"/>
          <w:sz w:val="27"/>
          <w:szCs w:val="27"/>
        </w:rPr>
        <w:t> в блоке инструментов </w:t>
      </w:r>
      <w:r>
        <w:rPr>
          <w:rStyle w:val="a9"/>
          <w:rFonts w:ascii="Segoe UI" w:hAnsi="Segoe UI" w:cs="Segoe UI"/>
          <w:color w:val="686868"/>
          <w:sz w:val="27"/>
          <w:szCs w:val="27"/>
        </w:rPr>
        <w:t>«Анализ»</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4230743" cy="3361266"/>
            <wp:effectExtent l="0" t="0" r="0" b="0"/>
            <wp:docPr id="32" name="Рисунок 32" descr="https://lumpics.ru/wp-content/uploads/2017/01/Perehod-v-analiz-dannyih-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mpics.ru/wp-content/uploads/2017/01/Perehod-v-analiz-dannyih-v-programme-Microsoft-Exce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30743" cy="3361266"/>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Открывается небольшое окошко. В нём выбираем пункт </w:t>
      </w:r>
      <w:r>
        <w:rPr>
          <w:rStyle w:val="a9"/>
          <w:rFonts w:ascii="Segoe UI" w:hAnsi="Segoe UI" w:cs="Segoe UI"/>
          <w:color w:val="686868"/>
          <w:sz w:val="27"/>
          <w:szCs w:val="27"/>
        </w:rPr>
        <w:t>«Регрессия»</w:t>
      </w:r>
      <w:r>
        <w:rPr>
          <w:rFonts w:ascii="Segoe UI" w:hAnsi="Segoe UI" w:cs="Segoe UI"/>
          <w:color w:val="686868"/>
          <w:sz w:val="27"/>
          <w:szCs w:val="27"/>
        </w:rPr>
        <w:t>. Жмем на кнопку </w:t>
      </w:r>
      <w:r>
        <w:rPr>
          <w:rStyle w:val="a9"/>
          <w:rFonts w:ascii="Segoe UI" w:hAnsi="Segoe UI" w:cs="Segoe UI"/>
          <w:color w:val="686868"/>
          <w:sz w:val="27"/>
          <w:szCs w:val="27"/>
        </w:rPr>
        <w:t>«OK»</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bookmarkStart w:id="0" w:name="_GoBack"/>
      <w:r>
        <w:rPr>
          <w:rFonts w:ascii="Segoe UI" w:hAnsi="Segoe UI" w:cs="Segoe UI"/>
          <w:noProof/>
          <w:color w:val="686868"/>
          <w:sz w:val="27"/>
          <w:szCs w:val="27"/>
        </w:rPr>
        <w:drawing>
          <wp:inline distT="0" distB="0" distL="0" distR="0">
            <wp:extent cx="4801401" cy="3814646"/>
            <wp:effectExtent l="0" t="0" r="0" b="0"/>
            <wp:docPr id="31" name="Рисунок 31" descr="https://lumpics.ru/wp-content/uploads/2017/01/Zapusk-regressi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mpics.ru/wp-content/uploads/2017/01/Zapusk-regressii-v-programme-Microsoft-Excel.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6619" cy="3818792"/>
                    </a:xfrm>
                    <a:prstGeom prst="rect">
                      <a:avLst/>
                    </a:prstGeom>
                    <a:noFill/>
                    <a:ln>
                      <a:noFill/>
                    </a:ln>
                  </pic:spPr>
                </pic:pic>
              </a:graphicData>
            </a:graphic>
          </wp:inline>
        </w:drawing>
      </w:r>
      <w:bookmarkEnd w:id="0"/>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Открывается окно настроек регрессии. В нём обязательными для заполнения полями являются </w:t>
      </w:r>
      <w:r>
        <w:rPr>
          <w:rStyle w:val="a9"/>
          <w:rFonts w:ascii="Segoe UI" w:hAnsi="Segoe UI" w:cs="Segoe UI"/>
          <w:color w:val="686868"/>
          <w:sz w:val="27"/>
          <w:szCs w:val="27"/>
        </w:rPr>
        <w:t>«Входной интервал Y»</w:t>
      </w:r>
      <w:r>
        <w:rPr>
          <w:rFonts w:ascii="Segoe UI" w:hAnsi="Segoe UI" w:cs="Segoe UI"/>
          <w:color w:val="686868"/>
          <w:sz w:val="27"/>
          <w:szCs w:val="27"/>
        </w:rPr>
        <w:t> и </w:t>
      </w:r>
      <w:r>
        <w:rPr>
          <w:rStyle w:val="a9"/>
          <w:rFonts w:ascii="Segoe UI" w:hAnsi="Segoe UI" w:cs="Segoe UI"/>
          <w:color w:val="686868"/>
          <w:sz w:val="27"/>
          <w:szCs w:val="27"/>
        </w:rPr>
        <w:t>«Входной интервал X»</w:t>
      </w:r>
      <w:r>
        <w:rPr>
          <w:rFonts w:ascii="Segoe UI" w:hAnsi="Segoe UI" w:cs="Segoe UI"/>
          <w:color w:val="686868"/>
          <w:sz w:val="27"/>
          <w:szCs w:val="27"/>
        </w:rPr>
        <w:t>. Все остальные настройки можно оставить по умолчанию.</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lastRenderedPageBreak/>
        <w:t>В поле </w:t>
      </w:r>
      <w:r>
        <w:rPr>
          <w:rStyle w:val="a9"/>
          <w:rFonts w:ascii="Segoe UI" w:hAnsi="Segoe UI" w:cs="Segoe UI"/>
          <w:color w:val="686868"/>
          <w:sz w:val="27"/>
          <w:szCs w:val="27"/>
        </w:rPr>
        <w:t>«Входной интервал Y»</w:t>
      </w:r>
      <w:r>
        <w:rPr>
          <w:rFonts w:ascii="Segoe UI" w:hAnsi="Segoe UI" w:cs="Segoe UI"/>
          <w:color w:val="686868"/>
          <w:sz w:val="27"/>
          <w:szCs w:val="27"/>
        </w:rPr>
        <w:t> указываем адрес диапазона ячеек, где расположены переменные данные, влияние факторов на которые мы пытаемся установить. В нашем случае это будут ячейки столбца «Количество покупателей». Адрес можно вписать вручную с клавиатуры, а можно, просто выделить требуемый столбец. Последний вариант намного проще и удобнее.</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поле </w:t>
      </w:r>
      <w:r>
        <w:rPr>
          <w:rStyle w:val="a9"/>
          <w:rFonts w:ascii="Segoe UI" w:hAnsi="Segoe UI" w:cs="Segoe UI"/>
          <w:color w:val="686868"/>
          <w:sz w:val="27"/>
          <w:szCs w:val="27"/>
        </w:rPr>
        <w:t>«Входной интервал X»</w:t>
      </w:r>
      <w:r>
        <w:rPr>
          <w:rFonts w:ascii="Segoe UI" w:hAnsi="Segoe UI" w:cs="Segoe UI"/>
          <w:color w:val="686868"/>
          <w:sz w:val="27"/>
          <w:szCs w:val="27"/>
        </w:rPr>
        <w:t> вводим адрес диапазона ячеек, где находятся данные того фактора, влияние которого на переменную мы хотим установить. Как говорилось выше, нам нужно установить влияние температуры на количество покупателей магазина, а поэтому вводим адрес ячеек в столбце «Температура». Это можно сделать теми же способами, что и в поле «Количество покупателей».</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4665345" cy="4191000"/>
            <wp:effectExtent l="0" t="0" r="0" b="0"/>
            <wp:docPr id="30" name="Рисунок 30" descr="https://lumpics.ru/wp-content/uploads/2017/01/Vvod-intervala-v-nastroykah-regressi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mpics.ru/wp-content/uploads/2017/01/Vvod-intervala-v-nastroykah-regressii-v-programme-Microsoft-Excel.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5345" cy="4191000"/>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С помощью других настроек можно установить метки, уровень надёжности, константу-ноль, отобразить график нормальной вероятности, и выполнить другие действия. Но, в большинстве случаев, эти настройки изменять не нужно. Единственное на что следует обратить внимание, так это на параметры вывода. По умолчанию вывод результатов анализа осуществляется на другом листе, но переставив переключатель, вы можете установить вывод в указанном диапазоне на том же листе, где </w:t>
      </w:r>
      <w:r>
        <w:rPr>
          <w:rFonts w:ascii="Segoe UI" w:hAnsi="Segoe UI" w:cs="Segoe UI"/>
          <w:color w:val="686868"/>
          <w:sz w:val="27"/>
          <w:szCs w:val="27"/>
        </w:rPr>
        <w:lastRenderedPageBreak/>
        <w:t>расположена таблица с исходными данными, или в отдельной книге, то есть в новом файле.</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4665345" cy="4191000"/>
            <wp:effectExtent l="0" t="0" r="0" b="0"/>
            <wp:docPr id="29" name="Рисунок 29" descr="https://lumpics.ru/wp-content/uploads/2017/01/Parametryi-vyivoda-v-nastroykah-regressi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mpics.ru/wp-content/uploads/2017/01/Parametryi-vyivoda-v-nastroykah-regressii-v-programme-Microsoft-Excel.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5345" cy="4191000"/>
                    </a:xfrm>
                    <a:prstGeom prst="rect">
                      <a:avLst/>
                    </a:prstGeom>
                    <a:noFill/>
                    <a:ln>
                      <a:noFill/>
                    </a:ln>
                  </pic:spPr>
                </pic:pic>
              </a:graphicData>
            </a:graphic>
          </wp:inline>
        </w:drawing>
      </w:r>
    </w:p>
    <w:p w:rsidR="000D57CB" w:rsidRDefault="000D57CB" w:rsidP="000D57CB">
      <w:pPr>
        <w:shd w:val="clear" w:color="auto" w:fill="ECF4F9"/>
        <w:rPr>
          <w:rStyle w:val="a3"/>
          <w:sz w:val="2"/>
          <w:szCs w:val="2"/>
          <w:u w:val="none"/>
        </w:rPr>
      </w:pPr>
      <w:r>
        <w:rPr>
          <w:rFonts w:ascii="Segoe UI" w:hAnsi="Segoe UI" w:cs="Segoe UI"/>
          <w:color w:val="686868"/>
          <w:sz w:val="2"/>
          <w:szCs w:val="2"/>
        </w:rPr>
        <w:fldChar w:fldCharType="begin"/>
      </w:r>
      <w:r>
        <w:rPr>
          <w:rFonts w:ascii="Segoe UI" w:hAnsi="Segoe UI" w:cs="Segoe UI"/>
          <w:color w:val="686868"/>
          <w:sz w:val="2"/>
          <w:szCs w:val="2"/>
        </w:rPr>
        <w:instrText xml:space="preserve"> HYPERLINK "https://an.yandex.ru/count/WwCejI_zO5a3pHm0L3Cd9uKZEuHpdGK0MGGnETdxOG00000umAjSG0n80c2C66W4SDA6YPA9pyw4nG600TlihWI80UFUdmwG0RY5kCFMW8200fW1k8MumrQm0QYnawq8k07edV_Q8y010jW1vFkneW7W0S3png41w06A0lW1qexUlW680WAW0gZ3_HYv0gCphuZiejDUy0ArWV6N0S2H9RW4_m7u1A0EY0MW3f05i1IW1SOKg0N65B05nXIu1R4Tm0MXBCW5wZ_G1Q81u0Lsk0Q-0ia6SqIMIV4Zc6Uf1wltz2Q6uPC4i0U0W90qk0U01Pm60j08ceg0WSAGWOO8u0ZKuRuCW0eAoGhzn3TmbkdgFuWB1AeB47abBlYhzm00DWbN9ntNw0km5F0B1eWCqexUlW7e39y6c0ssgZFW3OA2WRaENg40mGvwEAllmytYiFZ91BWF580Gn_YE8OWGp-_qa0QG493nxBNVcl20Jv70WC88q12-cwzV-13q__y1a141c161yHsX4LAu7eNhKSY0d8EN7E0HajsY1EWHnVAJjUAbkU0EwH8EG3DVhOiTP_0IyHC1c1C6g1FXjVsFXCYCvnRW4x4TW1IWW628582VgRtejelhfm6W5B4Tg1Im5CWK1z3teOy6u1G1w1I40j0LqFUXZmRO5S6AzkoZZxpyO_2O5gxtX8y6eAWMw0Um5kq5oHRG5jAEthu1s1Q15uWN0PWNkE25BgWN2RWN2C0NjZRG5z260zWNmkSww1S2e1W7i1YKcU-F1hWO0j0O8VWOyEMtifFGZQ7v0O0PsQ-ub_AYtyQy0OaP02070000002W6SO2k1d06RZAdSgu_Rg3WW7I6H9vOM9pNtDbSdPbSYzoDZ4vBJ7W6GBe6S85y1c0mWE16l__JxfTh0RGY1h0X3sO6jJ3Kx0QvEU9YxZqhU1kzHe10000-1gsgZEO6x38BB0RMBWR0-aR0000e9oNYq7m6vwFaHFu6yF9z0Y270rITKCwMNP2RpLeRbSta1oWd06O7E-40UaSW1t_VvaTeHrgygpo7PsvFwWT0PWUlDOYg1u1s1wwZH-W7_AxmI6m7mN87_Bzc57I7mKrCpKqDHy0E8IaFcDAm1B1c6QV7z9MgCWOIhhAuBji3kE5_52SVA7m_keEH-DsDi9bb-xj8p4eV0av_5w5wVtCLyjaS6boLts7CG7CkzDTqV8oqB3SzhmNp1anS2G-l2W53lSWnm3H~1" \t "_blank" </w:instrText>
      </w:r>
      <w:r>
        <w:rPr>
          <w:rFonts w:ascii="Segoe UI" w:hAnsi="Segoe UI" w:cs="Segoe UI"/>
          <w:color w:val="686868"/>
          <w:sz w:val="2"/>
          <w:szCs w:val="2"/>
        </w:rPr>
        <w:fldChar w:fldCharType="separate"/>
      </w:r>
    </w:p>
    <w:p w:rsidR="000D57CB" w:rsidRDefault="000D57CB" w:rsidP="000D57CB">
      <w:pPr>
        <w:shd w:val="clear" w:color="auto" w:fill="FFD400"/>
        <w:spacing w:line="240" w:lineRule="atLeast"/>
        <w:rPr>
          <w:color w:val="000000"/>
          <w:sz w:val="24"/>
          <w:szCs w:val="24"/>
        </w:rPr>
      </w:pPr>
      <w:r>
        <w:rPr>
          <w:rFonts w:ascii="Segoe UI" w:hAnsi="Segoe UI" w:cs="Segoe UI"/>
          <w:color w:val="000000"/>
        </w:rPr>
        <w:t>Узнать больше</w:t>
      </w:r>
    </w:p>
    <w:p w:rsidR="000D57CB" w:rsidRDefault="000D57CB" w:rsidP="000D57CB">
      <w:pPr>
        <w:shd w:val="clear" w:color="auto" w:fill="ECF4F9"/>
        <w:spacing w:line="240" w:lineRule="auto"/>
        <w:rPr>
          <w:rFonts w:ascii="Segoe UI" w:hAnsi="Segoe UI" w:cs="Segoe UI"/>
          <w:color w:val="686868"/>
          <w:sz w:val="2"/>
          <w:szCs w:val="2"/>
        </w:rPr>
      </w:pPr>
      <w:r>
        <w:rPr>
          <w:rFonts w:ascii="Segoe UI" w:hAnsi="Segoe UI" w:cs="Segoe UI"/>
          <w:color w:val="686868"/>
          <w:sz w:val="2"/>
          <w:szCs w:val="2"/>
        </w:rPr>
        <w:fldChar w:fldCharType="end"/>
      </w:r>
    </w:p>
    <w:p w:rsidR="000D57CB" w:rsidRDefault="000D57CB" w:rsidP="000D57CB">
      <w:pPr>
        <w:shd w:val="clear" w:color="auto" w:fill="ECF4F9"/>
        <w:spacing w:line="210" w:lineRule="atLeast"/>
        <w:rPr>
          <w:rFonts w:ascii="Helvetica" w:hAnsi="Helvetica" w:cs="Segoe UI"/>
          <w:b/>
          <w:bCs/>
          <w:caps/>
          <w:color w:val="AFC5CF"/>
          <w:spacing w:val="12"/>
          <w:sz w:val="18"/>
          <w:szCs w:val="18"/>
        </w:rPr>
      </w:pPr>
      <w:r>
        <w:rPr>
          <w:rFonts w:ascii="Helvetica" w:hAnsi="Helvetica" w:cs="Segoe UI"/>
          <w:b/>
          <w:bCs/>
          <w:caps/>
          <w:color w:val="AFC5CF"/>
          <w:spacing w:val="12"/>
          <w:sz w:val="18"/>
          <w:szCs w:val="18"/>
        </w:rPr>
        <w:t>РЕКЛАМА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После того, как все настройки установлены, жмем на кнопку </w:t>
      </w:r>
      <w:r>
        <w:rPr>
          <w:rStyle w:val="a9"/>
          <w:rFonts w:ascii="Segoe UI" w:hAnsi="Segoe UI" w:cs="Segoe UI"/>
          <w:color w:val="686868"/>
          <w:sz w:val="27"/>
          <w:szCs w:val="27"/>
        </w:rPr>
        <w:t>«OK»</w:t>
      </w:r>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4665345" cy="4191000"/>
            <wp:effectExtent l="0" t="0" r="0" b="0"/>
            <wp:docPr id="28" name="Рисунок 28" descr="https://lumpics.ru/wp-content/uploads/2017/01/Zapusk-regressivnogo-analiza-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mpics.ru/wp-content/uploads/2017/01/Zapusk-regressivnogo-analiza-v-programme-Microsoft-Excel.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5345" cy="4191000"/>
                    </a:xfrm>
                    <a:prstGeom prst="rect">
                      <a:avLst/>
                    </a:prstGeom>
                    <a:noFill/>
                    <a:ln>
                      <a:noFill/>
                    </a:ln>
                  </pic:spPr>
                </pic:pic>
              </a:graphicData>
            </a:graphic>
          </wp:inline>
        </w:drawing>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Разбор результатов анализа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Результаты регрессионного анализа выводятся в виде таблицы в том месте, которое указано в настройках.</w:t>
      </w:r>
    </w:p>
    <w:p w:rsidR="000D57CB" w:rsidRDefault="000D57CB" w:rsidP="000D57CB">
      <w:pPr>
        <w:shd w:val="clear" w:color="auto" w:fill="FFFFFF"/>
        <w:rPr>
          <w:rStyle w:val="a3"/>
          <w:b/>
          <w:bCs/>
          <w:color w:val="1E4B75"/>
          <w:u w:val="none"/>
          <w:shd w:val="clear" w:color="auto" w:fill="EAEAEA"/>
        </w:rPr>
      </w:pPr>
      <w:r>
        <w:rPr>
          <w:rFonts w:ascii="Segoe UI" w:hAnsi="Segoe UI" w:cs="Segoe UI"/>
          <w:color w:val="686868"/>
          <w:sz w:val="27"/>
          <w:szCs w:val="27"/>
        </w:rPr>
        <w:fldChar w:fldCharType="begin"/>
      </w:r>
      <w:r>
        <w:rPr>
          <w:rFonts w:ascii="Segoe UI" w:hAnsi="Segoe UI" w:cs="Segoe UI"/>
          <w:color w:val="686868"/>
          <w:sz w:val="27"/>
          <w:szCs w:val="27"/>
        </w:rPr>
        <w:instrText xml:space="preserve"> HYPERLINK "https://planshet-info.ru/kompjutery/drajvera-dlja-ssd-samsung-860-evo" \t "_blank" </w:instrText>
      </w:r>
      <w:r>
        <w:rPr>
          <w:rFonts w:ascii="Segoe UI" w:hAnsi="Segoe UI" w:cs="Segoe UI"/>
          <w:color w:val="686868"/>
          <w:sz w:val="27"/>
          <w:szCs w:val="27"/>
        </w:rPr>
        <w:fldChar w:fldCharType="separate"/>
      </w:r>
    </w:p>
    <w:p w:rsidR="000D57CB" w:rsidRDefault="000D57CB" w:rsidP="000D57CB">
      <w:pPr>
        <w:shd w:val="clear" w:color="auto" w:fill="FFFFFF"/>
      </w:pPr>
      <w:r>
        <w:rPr>
          <w:rStyle w:val="ctatext"/>
          <w:rFonts w:ascii="Segoe UI" w:hAnsi="Segoe UI" w:cs="Segoe UI"/>
          <w:b/>
          <w:bCs/>
          <w:color w:val="000000"/>
          <w:shd w:val="clear" w:color="auto" w:fill="EAEAEA"/>
        </w:rPr>
        <w:t>Читайте также:</w:t>
      </w:r>
      <w:r>
        <w:rPr>
          <w:rFonts w:ascii="Segoe UI" w:hAnsi="Segoe UI" w:cs="Segoe UI"/>
          <w:b/>
          <w:bCs/>
          <w:color w:val="1E4B75"/>
          <w:sz w:val="27"/>
          <w:szCs w:val="27"/>
          <w:shd w:val="clear" w:color="auto" w:fill="EAEAEA"/>
        </w:rPr>
        <w:t>  </w:t>
      </w:r>
      <w:r>
        <w:rPr>
          <w:rStyle w:val="posttitle"/>
          <w:rFonts w:ascii="Segoe UI" w:hAnsi="Segoe UI" w:cs="Segoe UI"/>
          <w:b/>
          <w:bCs/>
          <w:color w:val="16A085"/>
          <w:shd w:val="clear" w:color="auto" w:fill="EAEAEA"/>
        </w:rPr>
        <w:t xml:space="preserve">Драйвера для </w:t>
      </w:r>
      <w:proofErr w:type="spellStart"/>
      <w:r>
        <w:rPr>
          <w:rStyle w:val="posttitle"/>
          <w:rFonts w:ascii="Segoe UI" w:hAnsi="Segoe UI" w:cs="Segoe UI"/>
          <w:b/>
          <w:bCs/>
          <w:color w:val="16A085"/>
          <w:shd w:val="clear" w:color="auto" w:fill="EAEAEA"/>
        </w:rPr>
        <w:t>ссд</w:t>
      </w:r>
      <w:proofErr w:type="spellEnd"/>
      <w:r>
        <w:rPr>
          <w:rStyle w:val="posttitle"/>
          <w:rFonts w:ascii="Segoe UI" w:hAnsi="Segoe UI" w:cs="Segoe UI"/>
          <w:b/>
          <w:bCs/>
          <w:color w:val="16A085"/>
          <w:shd w:val="clear" w:color="auto" w:fill="EAEAEA"/>
        </w:rPr>
        <w:t xml:space="preserve"> </w:t>
      </w:r>
      <w:proofErr w:type="spellStart"/>
      <w:r>
        <w:rPr>
          <w:rStyle w:val="posttitle"/>
          <w:rFonts w:ascii="Segoe UI" w:hAnsi="Segoe UI" w:cs="Segoe UI"/>
          <w:b/>
          <w:bCs/>
          <w:color w:val="16A085"/>
          <w:shd w:val="clear" w:color="auto" w:fill="EAEAEA"/>
        </w:rPr>
        <w:t>самсунг</w:t>
      </w:r>
      <w:proofErr w:type="spellEnd"/>
      <w:r>
        <w:rPr>
          <w:rStyle w:val="posttitle"/>
          <w:rFonts w:ascii="Segoe UI" w:hAnsi="Segoe UI" w:cs="Segoe UI"/>
          <w:b/>
          <w:bCs/>
          <w:color w:val="16A085"/>
          <w:shd w:val="clear" w:color="auto" w:fill="EAEAEA"/>
        </w:rPr>
        <w:t xml:space="preserve"> 860 </w:t>
      </w:r>
      <w:proofErr w:type="spellStart"/>
      <w:r>
        <w:rPr>
          <w:rStyle w:val="posttitle"/>
          <w:rFonts w:ascii="Segoe UI" w:hAnsi="Segoe UI" w:cs="Segoe UI"/>
          <w:b/>
          <w:bCs/>
          <w:color w:val="16A085"/>
          <w:shd w:val="clear" w:color="auto" w:fill="EAEAEA"/>
        </w:rPr>
        <w:t>evo</w:t>
      </w:r>
      <w:proofErr w:type="spellEnd"/>
    </w:p>
    <w:p w:rsidR="000D57CB" w:rsidRDefault="000D57CB" w:rsidP="000D57CB">
      <w:pPr>
        <w:shd w:val="clear" w:color="auto" w:fill="FFFFFF"/>
        <w:rPr>
          <w:rFonts w:ascii="Segoe UI" w:hAnsi="Segoe UI" w:cs="Segoe UI"/>
          <w:color w:val="686868"/>
          <w:sz w:val="27"/>
          <w:szCs w:val="27"/>
        </w:rPr>
      </w:pPr>
      <w:r>
        <w:rPr>
          <w:rFonts w:ascii="Segoe UI" w:hAnsi="Segoe UI" w:cs="Segoe UI"/>
          <w:color w:val="686868"/>
          <w:sz w:val="27"/>
          <w:szCs w:val="27"/>
        </w:rPr>
        <w:fldChar w:fldCharType="end"/>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5307079" cy="4216400"/>
            <wp:effectExtent l="0" t="0" r="0" b="0"/>
            <wp:docPr id="27" name="Рисунок 27" descr="https://lumpics.ru/wp-content/uploads/2017/01/Rezultat-analiza-regressii-v-programme-Microsoft-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mpics.ru/wp-content/uploads/2017/01/Rezultat-analiza-regressii-v-programme-Microsoft-Excel.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7079" cy="4216400"/>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Одним из основных показателей является </w:t>
      </w:r>
      <w:r>
        <w:rPr>
          <w:rStyle w:val="a9"/>
          <w:rFonts w:ascii="Segoe UI" w:hAnsi="Segoe UI" w:cs="Segoe UI"/>
          <w:color w:val="686868"/>
          <w:sz w:val="27"/>
          <w:szCs w:val="27"/>
        </w:rPr>
        <w:t>R-квадрат</w:t>
      </w:r>
      <w:r>
        <w:rPr>
          <w:rFonts w:ascii="Segoe UI" w:hAnsi="Segoe UI" w:cs="Segoe UI"/>
          <w:color w:val="686868"/>
          <w:sz w:val="27"/>
          <w:szCs w:val="27"/>
        </w:rPr>
        <w:t>. В нем указывается качество модели. В нашем случае данный коэффициент равен 0,705 или около 70,5%. Это приемлемый уровень качества. Зависимость менее 0,5 является плохой.</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Ещё один важный показатель расположен в ячейке на пересечении строки </w:t>
      </w:r>
      <w:r>
        <w:rPr>
          <w:rStyle w:val="a9"/>
          <w:rFonts w:ascii="Segoe UI" w:hAnsi="Segoe UI" w:cs="Segoe UI"/>
          <w:color w:val="686868"/>
          <w:sz w:val="27"/>
          <w:szCs w:val="27"/>
        </w:rPr>
        <w:t>«Y-пересечение»</w:t>
      </w:r>
      <w:r>
        <w:rPr>
          <w:rFonts w:ascii="Segoe UI" w:hAnsi="Segoe UI" w:cs="Segoe UI"/>
          <w:color w:val="686868"/>
          <w:sz w:val="27"/>
          <w:szCs w:val="27"/>
        </w:rPr>
        <w:t> и столбца </w:t>
      </w:r>
      <w:r>
        <w:rPr>
          <w:rStyle w:val="a9"/>
          <w:rFonts w:ascii="Segoe UI" w:hAnsi="Segoe UI" w:cs="Segoe UI"/>
          <w:color w:val="686868"/>
          <w:sz w:val="27"/>
          <w:szCs w:val="27"/>
        </w:rPr>
        <w:t>«Коэффициенты»</w:t>
      </w:r>
      <w:r>
        <w:rPr>
          <w:rFonts w:ascii="Segoe UI" w:hAnsi="Segoe UI" w:cs="Segoe UI"/>
          <w:color w:val="686868"/>
          <w:sz w:val="27"/>
          <w:szCs w:val="27"/>
        </w:rPr>
        <w:t xml:space="preserve">. Тут </w:t>
      </w:r>
      <w:proofErr w:type="gramStart"/>
      <w:r>
        <w:rPr>
          <w:rFonts w:ascii="Segoe UI" w:hAnsi="Segoe UI" w:cs="Segoe UI"/>
          <w:color w:val="686868"/>
          <w:sz w:val="27"/>
          <w:szCs w:val="27"/>
        </w:rPr>
        <w:t>указывается</w:t>
      </w:r>
      <w:proofErr w:type="gramEnd"/>
      <w:r>
        <w:rPr>
          <w:rFonts w:ascii="Segoe UI" w:hAnsi="Segoe UI" w:cs="Segoe UI"/>
          <w:color w:val="686868"/>
          <w:sz w:val="27"/>
          <w:szCs w:val="27"/>
        </w:rPr>
        <w:t xml:space="preserve"> какое значение будет у Y, а в нашем случае, это количество покупателей, при всех остальных факторах равных нулю. В этой таблице данное значение равно 58,04.</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Значение на пересечении граф </w:t>
      </w:r>
      <w:r>
        <w:rPr>
          <w:rStyle w:val="a9"/>
          <w:rFonts w:ascii="Segoe UI" w:hAnsi="Segoe UI" w:cs="Segoe UI"/>
          <w:color w:val="686868"/>
          <w:sz w:val="27"/>
          <w:szCs w:val="27"/>
        </w:rPr>
        <w:t>«Переменная X1»</w:t>
      </w:r>
      <w:r>
        <w:rPr>
          <w:rFonts w:ascii="Segoe UI" w:hAnsi="Segoe UI" w:cs="Segoe UI"/>
          <w:color w:val="686868"/>
          <w:sz w:val="27"/>
          <w:szCs w:val="27"/>
        </w:rPr>
        <w:t> и </w:t>
      </w:r>
      <w:r>
        <w:rPr>
          <w:rStyle w:val="a9"/>
          <w:rFonts w:ascii="Segoe UI" w:hAnsi="Segoe UI" w:cs="Segoe UI"/>
          <w:color w:val="686868"/>
          <w:sz w:val="27"/>
          <w:szCs w:val="27"/>
        </w:rPr>
        <w:t>«Коэффициенты»</w:t>
      </w:r>
      <w:r>
        <w:rPr>
          <w:rFonts w:ascii="Segoe UI" w:hAnsi="Segoe UI" w:cs="Segoe UI"/>
          <w:color w:val="686868"/>
          <w:sz w:val="27"/>
          <w:szCs w:val="27"/>
        </w:rPr>
        <w:t> показывает уровень зависимости Y от X. В нашем случае — это уровень зависимости количества клиентов магазина от температуры. Коэффициент 1,31 считается довольно высоким показателем влияния.</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Как видим, с помощью программы </w:t>
      </w:r>
      <w:proofErr w:type="spellStart"/>
      <w:r>
        <w:rPr>
          <w:rFonts w:ascii="Segoe UI" w:hAnsi="Segoe UI" w:cs="Segoe UI"/>
          <w:color w:val="686868"/>
          <w:sz w:val="27"/>
          <w:szCs w:val="27"/>
        </w:rPr>
        <w:t>Microsoft</w:t>
      </w:r>
      <w:proofErr w:type="spellEnd"/>
      <w:r>
        <w:rPr>
          <w:rFonts w:ascii="Segoe UI" w:hAnsi="Segoe UI" w:cs="Segoe UI"/>
          <w:color w:val="686868"/>
          <w:sz w:val="27"/>
          <w:szCs w:val="27"/>
        </w:rPr>
        <w:t xml:space="preserve">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довольно просто составить таблицу регрессионного анализа. Но, работать с полученными на выходе данными, и понимать их суть, сможет только подготовленный человек.</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lastRenderedPageBreak/>
        <w:t>Отблагодарите автора, поделитесь статьей в социальных сетях.</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Регрессионный и корреляционный анализ – статистические методы исследования. Это наиболее распространенные способы показать зависимость какого-либо параметра от одной или нескольких независимых переменных.</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Ниже на конкретных практических примерах рассмотрим эти два очень популярные в среде экономистов анализа. А также приведем пример получения результатов при их объединении.</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 xml:space="preserve">Регрессионный анализ в </w:t>
      </w:r>
      <w:proofErr w:type="spellStart"/>
      <w:r>
        <w:rPr>
          <w:rFonts w:ascii="Segoe UI" w:hAnsi="Segoe UI" w:cs="Segoe UI"/>
          <w:b w:val="0"/>
          <w:bCs w:val="0"/>
          <w:color w:val="2B2B2B"/>
          <w:sz w:val="50"/>
          <w:szCs w:val="50"/>
        </w:rPr>
        <w:t>Excel</w:t>
      </w:r>
      <w:proofErr w:type="spellEnd"/>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Показывает влияние одних значений (самостоятельных, независимых) на зависимую переменную. К примеру, как зависит количество экономически активного населения от числа предприятий, величины заработной платы и др. параметров. Или: как влияют иностранные инвестиции, цены на энергоресурсы и др. на уровень ВВП.</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Результат анализа позволяет выделять приоритеты. И основываясь на главных факторах, прогнозировать, планировать развитие приоритетных направлений, принимать управленческие решения.</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линейной (у = а + </w:t>
      </w:r>
      <w:proofErr w:type="spellStart"/>
      <w:r>
        <w:rPr>
          <w:rFonts w:ascii="Segoe UI" w:hAnsi="Segoe UI" w:cs="Segoe UI"/>
          <w:color w:val="686868"/>
          <w:sz w:val="27"/>
          <w:szCs w:val="27"/>
        </w:rPr>
        <w:t>bx</w:t>
      </w:r>
      <w:proofErr w:type="spellEnd"/>
      <w:r>
        <w:rPr>
          <w:rFonts w:ascii="Segoe UI" w:hAnsi="Segoe UI" w:cs="Segoe UI"/>
          <w:color w:val="686868"/>
          <w:sz w:val="27"/>
          <w:szCs w:val="27"/>
        </w:rPr>
        <w:t>);</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параболической (y = a + </w:t>
      </w:r>
      <w:proofErr w:type="spellStart"/>
      <w:r>
        <w:rPr>
          <w:rFonts w:ascii="Segoe UI" w:hAnsi="Segoe UI" w:cs="Segoe UI"/>
          <w:color w:val="686868"/>
          <w:sz w:val="27"/>
          <w:szCs w:val="27"/>
        </w:rPr>
        <w:t>bx</w:t>
      </w:r>
      <w:proofErr w:type="spellEnd"/>
      <w:r>
        <w:rPr>
          <w:rFonts w:ascii="Segoe UI" w:hAnsi="Segoe UI" w:cs="Segoe UI"/>
          <w:color w:val="686868"/>
          <w:sz w:val="27"/>
          <w:szCs w:val="27"/>
        </w:rPr>
        <w:t xml:space="preserve"> + </w:t>
      </w:r>
      <w:proofErr w:type="spellStart"/>
      <w:r>
        <w:rPr>
          <w:rFonts w:ascii="Segoe UI" w:hAnsi="Segoe UI" w:cs="Segoe UI"/>
          <w:color w:val="686868"/>
          <w:sz w:val="27"/>
          <w:szCs w:val="27"/>
        </w:rPr>
        <w:t>cx</w:t>
      </w:r>
      <w:proofErr w:type="spellEnd"/>
      <w:r>
        <w:rPr>
          <w:rFonts w:ascii="Segoe UI" w:hAnsi="Segoe UI" w:cs="Segoe UI"/>
          <w:color w:val="686868"/>
          <w:sz w:val="27"/>
          <w:szCs w:val="27"/>
        </w:rPr>
        <w:t xml:space="preserve"> 2</w:t>
      </w:r>
      <w:proofErr w:type="gramStart"/>
      <w:r>
        <w:rPr>
          <w:rFonts w:ascii="Segoe UI" w:hAnsi="Segoe UI" w:cs="Segoe UI"/>
          <w:color w:val="686868"/>
          <w:sz w:val="27"/>
          <w:szCs w:val="27"/>
        </w:rPr>
        <w:t xml:space="preserve"> )</w:t>
      </w:r>
      <w:proofErr w:type="gramEnd"/>
      <w:r>
        <w:rPr>
          <w:rFonts w:ascii="Segoe UI" w:hAnsi="Segoe UI" w:cs="Segoe UI"/>
          <w:color w:val="686868"/>
          <w:sz w:val="27"/>
          <w:szCs w:val="27"/>
        </w:rPr>
        <w:t>;</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экспоненциальной (y = a * </w:t>
      </w:r>
      <w:proofErr w:type="spellStart"/>
      <w:r>
        <w:rPr>
          <w:rFonts w:ascii="Segoe UI" w:hAnsi="Segoe UI" w:cs="Segoe UI"/>
          <w:color w:val="686868"/>
          <w:sz w:val="27"/>
          <w:szCs w:val="27"/>
        </w:rPr>
        <w:t>exp</w:t>
      </w:r>
      <w:proofErr w:type="spellEnd"/>
      <w:r>
        <w:rPr>
          <w:rFonts w:ascii="Segoe UI" w:hAnsi="Segoe UI" w:cs="Segoe UI"/>
          <w:color w:val="686868"/>
          <w:sz w:val="27"/>
          <w:szCs w:val="27"/>
        </w:rPr>
        <w:t>(</w:t>
      </w:r>
      <w:proofErr w:type="spellStart"/>
      <w:r>
        <w:rPr>
          <w:rFonts w:ascii="Segoe UI" w:hAnsi="Segoe UI" w:cs="Segoe UI"/>
          <w:color w:val="686868"/>
          <w:sz w:val="27"/>
          <w:szCs w:val="27"/>
        </w:rPr>
        <w:t>bx</w:t>
      </w:r>
      <w:proofErr w:type="spellEnd"/>
      <w:r>
        <w:rPr>
          <w:rFonts w:ascii="Segoe UI" w:hAnsi="Segoe UI" w:cs="Segoe UI"/>
          <w:color w:val="686868"/>
          <w:sz w:val="27"/>
          <w:szCs w:val="27"/>
        </w:rPr>
        <w:t>));</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степенной (y = a*</w:t>
      </w:r>
      <w:proofErr w:type="spellStart"/>
      <w:r>
        <w:rPr>
          <w:rFonts w:ascii="Segoe UI" w:hAnsi="Segoe UI" w:cs="Segoe UI"/>
          <w:color w:val="686868"/>
          <w:sz w:val="27"/>
          <w:szCs w:val="27"/>
        </w:rPr>
        <w:t>x^b</w:t>
      </w:r>
      <w:proofErr w:type="spellEnd"/>
      <w:r>
        <w:rPr>
          <w:rFonts w:ascii="Segoe UI" w:hAnsi="Segoe UI" w:cs="Segoe UI"/>
          <w:color w:val="686868"/>
          <w:sz w:val="27"/>
          <w:szCs w:val="27"/>
        </w:rPr>
        <w:t>);</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гиперболической (y = b/x + a);</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логарифмической (y = b * 1n(x) + a);</w:t>
      </w:r>
    </w:p>
    <w:p w:rsidR="000D57CB" w:rsidRDefault="000D57CB" w:rsidP="000D57CB">
      <w:pPr>
        <w:numPr>
          <w:ilvl w:val="0"/>
          <w:numId w:val="3"/>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показательной (y = a * </w:t>
      </w:r>
      <w:proofErr w:type="spellStart"/>
      <w:r>
        <w:rPr>
          <w:rFonts w:ascii="Segoe UI" w:hAnsi="Segoe UI" w:cs="Segoe UI"/>
          <w:color w:val="686868"/>
          <w:sz w:val="27"/>
          <w:szCs w:val="27"/>
        </w:rPr>
        <w:t>b^x</w:t>
      </w:r>
      <w:proofErr w:type="spellEnd"/>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Рассмотрим на примере построение регрессионной модели 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и интерпретацию результатов. Возьмем линейный тип регрессии.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Задача. На 6 предприятиях была проанализирована среднемесячная заработная плата и количество уволившихся сотрудников. Необходимо определить зависимость числа уволившихся сотрудников от средней зарплаты.</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2141855" cy="1795145"/>
            <wp:effectExtent l="0" t="0" r="0" b="0"/>
            <wp:docPr id="26" name="Рисунок 26" descr="https://exceltable.com/otchety/images/otchety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xceltable.com/otchety/images/otchety4-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41855" cy="17951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Модель линейной регрессии имеет следующий вид:</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Где а – коэффициенты регрессии, х – влияющие переменные, </w:t>
      </w:r>
      <w:proofErr w:type="gramStart"/>
      <w:r>
        <w:rPr>
          <w:rFonts w:ascii="Segoe UI" w:hAnsi="Segoe UI" w:cs="Segoe UI"/>
          <w:color w:val="686868"/>
          <w:sz w:val="27"/>
          <w:szCs w:val="27"/>
        </w:rPr>
        <w:t>к</w:t>
      </w:r>
      <w:proofErr w:type="gramEnd"/>
      <w:r>
        <w:rPr>
          <w:rFonts w:ascii="Segoe UI" w:hAnsi="Segoe UI" w:cs="Segoe UI"/>
          <w:color w:val="686868"/>
          <w:sz w:val="27"/>
          <w:szCs w:val="27"/>
        </w:rPr>
        <w:t xml:space="preserve"> – число факторов.</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нашем примере в качестве</w:t>
      </w:r>
      <w:proofErr w:type="gramStart"/>
      <w:r>
        <w:rPr>
          <w:rFonts w:ascii="Segoe UI" w:hAnsi="Segoe UI" w:cs="Segoe UI"/>
          <w:color w:val="686868"/>
          <w:sz w:val="27"/>
          <w:szCs w:val="27"/>
        </w:rPr>
        <w:t xml:space="preserve"> У</w:t>
      </w:r>
      <w:proofErr w:type="gramEnd"/>
      <w:r>
        <w:rPr>
          <w:rFonts w:ascii="Segoe UI" w:hAnsi="Segoe UI" w:cs="Segoe UI"/>
          <w:color w:val="686868"/>
          <w:sz w:val="27"/>
          <w:szCs w:val="27"/>
        </w:rPr>
        <w:t xml:space="preserve"> выступает показатель уволившихся работников. Влияющий фактор – заработная плата (х).</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существуют встроенные функции, с помощью которых можно рассчитать параметры модели линейной регрессии. Но быстрее это сделает надстройка «Пакет анализа».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Активируем мощный аналитический инструмент:</w:t>
      </w:r>
    </w:p>
    <w:p w:rsidR="000D57CB" w:rsidRDefault="000D57CB" w:rsidP="000D57CB">
      <w:pPr>
        <w:numPr>
          <w:ilvl w:val="0"/>
          <w:numId w:val="4"/>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Нажимаем кнопку «Офис» и переходим на вкладку «Параметры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«Надстройки».</w:t>
      </w:r>
      <w:r>
        <w:rPr>
          <w:rFonts w:ascii="Segoe UI" w:hAnsi="Segoe UI" w:cs="Segoe UI"/>
          <w:noProof/>
          <w:color w:val="686868"/>
          <w:sz w:val="27"/>
          <w:szCs w:val="27"/>
          <w:lang w:eastAsia="ru-RU"/>
        </w:rPr>
        <w:drawing>
          <wp:inline distT="0" distB="0" distL="0" distR="0">
            <wp:extent cx="1506855" cy="2209800"/>
            <wp:effectExtent l="0" t="0" r="0" b="0"/>
            <wp:docPr id="25" name="Рисунок 25" descr="https://exceltable.com/otchety/images/otchety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xceltable.com/otchety/images/otchety4-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06855" cy="2209800"/>
                    </a:xfrm>
                    <a:prstGeom prst="rect">
                      <a:avLst/>
                    </a:prstGeom>
                    <a:noFill/>
                    <a:ln>
                      <a:noFill/>
                    </a:ln>
                  </pic:spPr>
                </pic:pic>
              </a:graphicData>
            </a:graphic>
          </wp:inline>
        </w:drawing>
      </w:r>
    </w:p>
    <w:p w:rsidR="000D57CB" w:rsidRDefault="000D57CB" w:rsidP="000D57CB">
      <w:pPr>
        <w:numPr>
          <w:ilvl w:val="0"/>
          <w:numId w:val="4"/>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 xml:space="preserve">Внизу, под выпадающим списком, в поле «Управление» будет надпись «Надстройки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(если ее нет, нажмите на флажок справа и выберите). И кнопка «Перейти». Жмем.</w:t>
      </w:r>
      <w:r>
        <w:rPr>
          <w:rFonts w:ascii="Segoe UI" w:hAnsi="Segoe UI" w:cs="Segoe UI"/>
          <w:noProof/>
          <w:color w:val="686868"/>
          <w:sz w:val="27"/>
          <w:szCs w:val="27"/>
          <w:lang w:eastAsia="ru-RU"/>
        </w:rPr>
        <w:drawing>
          <wp:inline distT="0" distB="0" distL="0" distR="0">
            <wp:extent cx="3175000" cy="440055"/>
            <wp:effectExtent l="0" t="0" r="6350" b="0"/>
            <wp:docPr id="24" name="Рисунок 24" descr="https://exceltable.com/otchety/images/otchety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xceltable.com/otchety/images/otchety4-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5000" cy="440055"/>
                    </a:xfrm>
                    <a:prstGeom prst="rect">
                      <a:avLst/>
                    </a:prstGeom>
                    <a:noFill/>
                    <a:ln>
                      <a:noFill/>
                    </a:ln>
                  </pic:spPr>
                </pic:pic>
              </a:graphicData>
            </a:graphic>
          </wp:inline>
        </w:drawing>
      </w:r>
    </w:p>
    <w:p w:rsidR="000D57CB" w:rsidRDefault="000D57CB" w:rsidP="000D57CB">
      <w:pPr>
        <w:numPr>
          <w:ilvl w:val="0"/>
          <w:numId w:val="4"/>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lastRenderedPageBreak/>
        <w:t>Открывается список доступных надстроек. Выбираем «Пакет анализа» и нажимаем ОК.</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2268855" cy="1430655"/>
            <wp:effectExtent l="0" t="0" r="0" b="0"/>
            <wp:docPr id="23" name="Рисунок 23" descr="https://exceltable.com/otchety/images/otchety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xceltable.com/otchety/images/otchety4-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8855" cy="143065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После активации надстройка будет доступна на вкладке «Данные».</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1109345" cy="829945"/>
            <wp:effectExtent l="0" t="0" r="0" b="8255"/>
            <wp:docPr id="22" name="Рисунок 22" descr="https://exceltable.com/otchety/images/otchety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xceltable.com/otchety/images/otchety4-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9345" cy="8299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Теперь займемся непосредственно регрессионным анализом.</w:t>
      </w:r>
    </w:p>
    <w:p w:rsidR="000D57CB" w:rsidRDefault="000D57CB" w:rsidP="000D57CB">
      <w:pPr>
        <w:numPr>
          <w:ilvl w:val="0"/>
          <w:numId w:val="5"/>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Открываем меню инструмента «Анализ данных». Выбираем «Регрессия».</w:t>
      </w:r>
      <w:r>
        <w:rPr>
          <w:rFonts w:ascii="Segoe UI" w:hAnsi="Segoe UI" w:cs="Segoe UI"/>
          <w:noProof/>
          <w:color w:val="686868"/>
          <w:sz w:val="27"/>
          <w:szCs w:val="27"/>
          <w:lang w:eastAsia="ru-RU"/>
        </w:rPr>
        <w:drawing>
          <wp:inline distT="0" distB="0" distL="0" distR="0">
            <wp:extent cx="3928745" cy="1744345"/>
            <wp:effectExtent l="0" t="0" r="0" b="8255"/>
            <wp:docPr id="21" name="Рисунок 21" descr="https://exceltable.com/otchety/images/otchety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xceltable.com/otchety/images/otchety4-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28745" cy="1744345"/>
                    </a:xfrm>
                    <a:prstGeom prst="rect">
                      <a:avLst/>
                    </a:prstGeom>
                    <a:noFill/>
                    <a:ln>
                      <a:noFill/>
                    </a:ln>
                  </pic:spPr>
                </pic:pic>
              </a:graphicData>
            </a:graphic>
          </wp:inline>
        </w:drawing>
      </w:r>
    </w:p>
    <w:p w:rsidR="000D57CB" w:rsidRDefault="000D57CB" w:rsidP="000D57CB">
      <w:pPr>
        <w:numPr>
          <w:ilvl w:val="0"/>
          <w:numId w:val="5"/>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Откроется меню для выбора входных значений и параметров вывода (где отобразить результат). В полях для исходных данных указываем диапазон описываемого параметра (У) и влияющего на него фактора (Х). Остальное можно и не заполнять.</w:t>
      </w:r>
      <w:r>
        <w:rPr>
          <w:rFonts w:ascii="Segoe UI" w:hAnsi="Segoe UI" w:cs="Segoe UI"/>
          <w:noProof/>
          <w:color w:val="686868"/>
          <w:sz w:val="27"/>
          <w:szCs w:val="27"/>
          <w:lang w:eastAsia="ru-RU"/>
        </w:rPr>
        <w:drawing>
          <wp:inline distT="0" distB="0" distL="0" distR="0">
            <wp:extent cx="3911600" cy="1439545"/>
            <wp:effectExtent l="0" t="0" r="0" b="8255"/>
            <wp:docPr id="20" name="Рисунок 20" descr="https://exceltable.com/otchety/images/otchety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xceltable.com/otchety/images/otchety4-7.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1600" cy="1439545"/>
                    </a:xfrm>
                    <a:prstGeom prst="rect">
                      <a:avLst/>
                    </a:prstGeom>
                    <a:noFill/>
                    <a:ln>
                      <a:noFill/>
                    </a:ln>
                  </pic:spPr>
                </pic:pic>
              </a:graphicData>
            </a:graphic>
          </wp:inline>
        </w:drawing>
      </w:r>
    </w:p>
    <w:p w:rsidR="000D57CB" w:rsidRDefault="000D57CB" w:rsidP="000D57CB">
      <w:pPr>
        <w:numPr>
          <w:ilvl w:val="0"/>
          <w:numId w:val="5"/>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lastRenderedPageBreak/>
        <w:t xml:space="preserve">После нажатия </w:t>
      </w:r>
      <w:proofErr w:type="gramStart"/>
      <w:r>
        <w:rPr>
          <w:rFonts w:ascii="Segoe UI" w:hAnsi="Segoe UI" w:cs="Segoe UI"/>
          <w:color w:val="686868"/>
          <w:sz w:val="27"/>
          <w:szCs w:val="27"/>
        </w:rPr>
        <w:t>ОК</w:t>
      </w:r>
      <w:proofErr w:type="gramEnd"/>
      <w:r>
        <w:rPr>
          <w:rFonts w:ascii="Segoe UI" w:hAnsi="Segoe UI" w:cs="Segoe UI"/>
          <w:color w:val="686868"/>
          <w:sz w:val="27"/>
          <w:szCs w:val="27"/>
        </w:rPr>
        <w:t>, программа отобразит расчеты на новом листе (можно выбрать интервал для отображения на текущем листе или назначить вывод в новую книгу).</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8060055" cy="3369945"/>
            <wp:effectExtent l="0" t="0" r="0" b="1905"/>
            <wp:docPr id="19" name="Рисунок 19" descr="https://exceltable.com/otchety/images/otchety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xceltable.com/otchety/images/otchety4-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60055" cy="33699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первую очередь обращаем внимание на R-квадрат и коэффициенты.</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R-квадрат – коэффициент детерминации. В нашем примере – 0,755, или 75,5%. Это означает, что расчетные параметры модели на 75,5% объясняют зависимость между изучаемыми параметрами. Чем выше коэффициент детерминации, тем качественнее модель. Хорошо – выше 0,8. Плохо – меньше 0,5 (такой анализ вряд ли можно считать резонным). В нашем примере – «неплохо».</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Коэффициент 64,1428 показывает, каким будет Y, если все переменные в рассматриваемой модели будут равны 0. То есть на значение анализируемого параметра влияют и другие факторы, не описанные в модели.</w:t>
      </w:r>
    </w:p>
    <w:p w:rsidR="000D57CB" w:rsidRDefault="000D57CB" w:rsidP="000D57CB">
      <w:pPr>
        <w:shd w:val="clear" w:color="auto" w:fill="FFFFFF"/>
        <w:rPr>
          <w:rStyle w:val="a3"/>
          <w:b/>
          <w:bCs/>
          <w:color w:val="1E4B75"/>
          <w:u w:val="none"/>
          <w:shd w:val="clear" w:color="auto" w:fill="EAEAEA"/>
        </w:rPr>
      </w:pPr>
      <w:r>
        <w:rPr>
          <w:rFonts w:ascii="Segoe UI" w:hAnsi="Segoe UI" w:cs="Segoe UI"/>
          <w:color w:val="686868"/>
          <w:sz w:val="27"/>
          <w:szCs w:val="27"/>
        </w:rPr>
        <w:fldChar w:fldCharType="begin"/>
      </w:r>
      <w:r>
        <w:rPr>
          <w:rFonts w:ascii="Segoe UI" w:hAnsi="Segoe UI" w:cs="Segoe UI"/>
          <w:color w:val="686868"/>
          <w:sz w:val="27"/>
          <w:szCs w:val="27"/>
        </w:rPr>
        <w:instrText xml:space="preserve"> HYPERLINK "https://planshet-info.ru/kompjutery/black-desert-free-to-play" \t "_blank" </w:instrText>
      </w:r>
      <w:r>
        <w:rPr>
          <w:rFonts w:ascii="Segoe UI" w:hAnsi="Segoe UI" w:cs="Segoe UI"/>
          <w:color w:val="686868"/>
          <w:sz w:val="27"/>
          <w:szCs w:val="27"/>
        </w:rPr>
        <w:fldChar w:fldCharType="separate"/>
      </w:r>
    </w:p>
    <w:p w:rsidR="000D57CB" w:rsidRPr="000D57CB" w:rsidRDefault="000D57CB" w:rsidP="000D57CB">
      <w:pPr>
        <w:shd w:val="clear" w:color="auto" w:fill="FFFFFF"/>
        <w:rPr>
          <w:lang w:val="en-US"/>
        </w:rPr>
      </w:pPr>
      <w:r>
        <w:rPr>
          <w:rStyle w:val="ctatext"/>
          <w:rFonts w:ascii="Segoe UI" w:hAnsi="Segoe UI" w:cs="Segoe UI"/>
          <w:b/>
          <w:bCs/>
          <w:color w:val="000000"/>
          <w:shd w:val="clear" w:color="auto" w:fill="EAEAEA"/>
        </w:rPr>
        <w:t>Читайте</w:t>
      </w:r>
      <w:r w:rsidRPr="000D57CB">
        <w:rPr>
          <w:rStyle w:val="ctatext"/>
          <w:rFonts w:ascii="Segoe UI" w:hAnsi="Segoe UI" w:cs="Segoe UI"/>
          <w:b/>
          <w:bCs/>
          <w:color w:val="000000"/>
          <w:shd w:val="clear" w:color="auto" w:fill="EAEAEA"/>
          <w:lang w:val="en-US"/>
        </w:rPr>
        <w:t xml:space="preserve"> </w:t>
      </w:r>
      <w:r>
        <w:rPr>
          <w:rStyle w:val="ctatext"/>
          <w:rFonts w:ascii="Segoe UI" w:hAnsi="Segoe UI" w:cs="Segoe UI"/>
          <w:b/>
          <w:bCs/>
          <w:color w:val="000000"/>
          <w:shd w:val="clear" w:color="auto" w:fill="EAEAEA"/>
        </w:rPr>
        <w:t>также</w:t>
      </w:r>
      <w:r w:rsidRPr="000D57CB">
        <w:rPr>
          <w:rStyle w:val="ctatext"/>
          <w:rFonts w:ascii="Segoe UI" w:hAnsi="Segoe UI" w:cs="Segoe UI"/>
          <w:b/>
          <w:bCs/>
          <w:color w:val="000000"/>
          <w:shd w:val="clear" w:color="auto" w:fill="EAEAEA"/>
          <w:lang w:val="en-US"/>
        </w:rPr>
        <w:t>:</w:t>
      </w:r>
      <w:r w:rsidRPr="000D57CB">
        <w:rPr>
          <w:rFonts w:ascii="Segoe UI" w:hAnsi="Segoe UI" w:cs="Segoe UI"/>
          <w:b/>
          <w:bCs/>
          <w:color w:val="1E4B75"/>
          <w:sz w:val="27"/>
          <w:szCs w:val="27"/>
          <w:shd w:val="clear" w:color="auto" w:fill="EAEAEA"/>
          <w:lang w:val="en-US"/>
        </w:rPr>
        <w:t>  </w:t>
      </w:r>
      <w:r w:rsidRPr="000D57CB">
        <w:rPr>
          <w:rStyle w:val="posttitle"/>
          <w:rFonts w:ascii="Segoe UI" w:hAnsi="Segoe UI" w:cs="Segoe UI"/>
          <w:b/>
          <w:bCs/>
          <w:color w:val="16A085"/>
          <w:shd w:val="clear" w:color="auto" w:fill="EAEAEA"/>
          <w:lang w:val="en-US"/>
        </w:rPr>
        <w:t>Black desert free to play</w:t>
      </w:r>
    </w:p>
    <w:p w:rsidR="000D57CB" w:rsidRPr="000D57CB" w:rsidRDefault="000D57CB" w:rsidP="000D57CB">
      <w:pPr>
        <w:shd w:val="clear" w:color="auto" w:fill="FFFFFF"/>
        <w:rPr>
          <w:rFonts w:ascii="Segoe UI" w:hAnsi="Segoe UI" w:cs="Segoe UI"/>
          <w:color w:val="686868"/>
          <w:sz w:val="27"/>
          <w:szCs w:val="27"/>
          <w:lang w:val="en-US"/>
        </w:rPr>
      </w:pPr>
      <w:r>
        <w:rPr>
          <w:rFonts w:ascii="Segoe UI" w:hAnsi="Segoe UI" w:cs="Segoe UI"/>
          <w:color w:val="686868"/>
          <w:sz w:val="27"/>
          <w:szCs w:val="27"/>
        </w:rPr>
        <w:fldChar w:fldCharType="end"/>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Коэффициент -0,16285 показывает весомость переменной Х на Y. То есть среднемесячная заработная плата в пределах данной модели влияет на </w:t>
      </w:r>
      <w:r>
        <w:rPr>
          <w:rFonts w:ascii="Segoe UI" w:hAnsi="Segoe UI" w:cs="Segoe UI"/>
          <w:color w:val="686868"/>
          <w:sz w:val="27"/>
          <w:szCs w:val="27"/>
        </w:rPr>
        <w:lastRenderedPageBreak/>
        <w:t xml:space="preserve">количество уволившихся с весом -0,16285 (это небольшая степень влияния). Знак </w:t>
      </w:r>
      <w:proofErr w:type="gramStart"/>
      <w:r>
        <w:rPr>
          <w:rFonts w:ascii="Segoe UI" w:hAnsi="Segoe UI" w:cs="Segoe UI"/>
          <w:color w:val="686868"/>
          <w:sz w:val="27"/>
          <w:szCs w:val="27"/>
        </w:rPr>
        <w:t>«-</w:t>
      </w:r>
      <w:proofErr w:type="gramEnd"/>
      <w:r>
        <w:rPr>
          <w:rFonts w:ascii="Segoe UI" w:hAnsi="Segoe UI" w:cs="Segoe UI"/>
          <w:color w:val="686868"/>
          <w:sz w:val="27"/>
          <w:szCs w:val="27"/>
        </w:rPr>
        <w:t>» указывает на отрицательное влияние: чем больше зарплата, тем меньше уволившихся. Что справедливо.</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 xml:space="preserve">Корреляционный анализ в </w:t>
      </w:r>
      <w:proofErr w:type="spellStart"/>
      <w:r>
        <w:rPr>
          <w:rFonts w:ascii="Segoe UI" w:hAnsi="Segoe UI" w:cs="Segoe UI"/>
          <w:b w:val="0"/>
          <w:bCs w:val="0"/>
          <w:color w:val="2B2B2B"/>
          <w:sz w:val="50"/>
          <w:szCs w:val="50"/>
        </w:rPr>
        <w:t>Excel</w:t>
      </w:r>
      <w:proofErr w:type="spellEnd"/>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Корреляционный анализ помогает установить, есть ли между показателями в одной или двух выборках связь. Например, между временем работы станка и стоимостью ремонта, ценой техники и продолжительностью эксплуатации, ростом и весом детей и т.д.</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Если связь имеется, то влечет ли увеличение одного параметра повышение (положительная корреляция) либо уменьшение (отрицательная) другого. Корреляционный анализ помогает аналитику определиться, можно ли по величине одного показателя предсказать возможное значение другого.</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Коэффициент корреляции обозначается r. Варьируется в пределах от +1 до -1. Классификация корреляционных связей для разных сфер будет отличаться. При значении коэффициента 0 линейной зависимости между выборками не существует.</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Рассмотрим, как с помощью средств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найти коэффициент корреляции.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Для нахождения парных коэффициентов применяется функция КОРРЕЛ.</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Задача: Определить, есть ли взаимосвязь между временем работы токарного станка и стоимостью его обслуживания.</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2226945" cy="3293745"/>
            <wp:effectExtent l="0" t="0" r="1905" b="1905"/>
            <wp:docPr id="18" name="Рисунок 18" descr="https://exceltable.com/otchety/images/otchety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xceltable.com/otchety/images/otchety4-9.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6945" cy="32937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Ставим курсор в любую ячейку и нажимаем кнопку </w:t>
      </w:r>
      <w:proofErr w:type="spellStart"/>
      <w:r>
        <w:rPr>
          <w:rFonts w:ascii="Segoe UI" w:hAnsi="Segoe UI" w:cs="Segoe UI"/>
          <w:color w:val="686868"/>
          <w:sz w:val="27"/>
          <w:szCs w:val="27"/>
        </w:rPr>
        <w:t>fx</w:t>
      </w:r>
      <w:proofErr w:type="spellEnd"/>
      <w:r>
        <w:rPr>
          <w:rFonts w:ascii="Segoe UI" w:hAnsi="Segoe UI" w:cs="Segoe UI"/>
          <w:color w:val="686868"/>
          <w:sz w:val="27"/>
          <w:szCs w:val="27"/>
        </w:rPr>
        <w:t>.</w:t>
      </w:r>
    </w:p>
    <w:p w:rsidR="000D57CB" w:rsidRDefault="000D57CB" w:rsidP="000D57CB">
      <w:pPr>
        <w:numPr>
          <w:ilvl w:val="0"/>
          <w:numId w:val="6"/>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 категории «Статистические» выбираем функцию КОРРЕЛ.</w:t>
      </w:r>
    </w:p>
    <w:p w:rsidR="000D57CB" w:rsidRDefault="000D57CB" w:rsidP="000D57CB">
      <w:pPr>
        <w:numPr>
          <w:ilvl w:val="0"/>
          <w:numId w:val="6"/>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Аргумент «Массив 1» – первый диапазон значений – время работы станка: А</w:t>
      </w:r>
      <w:proofErr w:type="gramStart"/>
      <w:r>
        <w:rPr>
          <w:rFonts w:ascii="Segoe UI" w:hAnsi="Segoe UI" w:cs="Segoe UI"/>
          <w:color w:val="686868"/>
          <w:sz w:val="27"/>
          <w:szCs w:val="27"/>
        </w:rPr>
        <w:t>2</w:t>
      </w:r>
      <w:proofErr w:type="gramEnd"/>
      <w:r>
        <w:rPr>
          <w:rFonts w:ascii="Segoe UI" w:hAnsi="Segoe UI" w:cs="Segoe UI"/>
          <w:color w:val="686868"/>
          <w:sz w:val="27"/>
          <w:szCs w:val="27"/>
        </w:rPr>
        <w:t>:А14.</w:t>
      </w:r>
    </w:p>
    <w:p w:rsidR="000D57CB" w:rsidRDefault="000D57CB" w:rsidP="000D57CB">
      <w:pPr>
        <w:numPr>
          <w:ilvl w:val="0"/>
          <w:numId w:val="6"/>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Аргумент «Массив 2» – второй диапазон значений – стоимость ремонта: В</w:t>
      </w:r>
      <w:proofErr w:type="gramStart"/>
      <w:r>
        <w:rPr>
          <w:rFonts w:ascii="Segoe UI" w:hAnsi="Segoe UI" w:cs="Segoe UI"/>
          <w:color w:val="686868"/>
          <w:sz w:val="27"/>
          <w:szCs w:val="27"/>
        </w:rPr>
        <w:t>2</w:t>
      </w:r>
      <w:proofErr w:type="gramEnd"/>
      <w:r>
        <w:rPr>
          <w:rFonts w:ascii="Segoe UI" w:hAnsi="Segoe UI" w:cs="Segoe UI"/>
          <w:color w:val="686868"/>
          <w:sz w:val="27"/>
          <w:szCs w:val="27"/>
        </w:rPr>
        <w:t>:В14. Жмем ОК.</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1922145" cy="1252855"/>
            <wp:effectExtent l="0" t="0" r="1905" b="4445"/>
            <wp:docPr id="17" name="Рисунок 17" descr="https://exceltable.com/otchety/images/otchety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xceltable.com/otchety/images/otchety4-1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2145" cy="125285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Чтобы определить тип связи, нужно посмотреть абсолютное число коэффициента (для каждой сферы деятельности есть своя шкала).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Для корреляционного анализа нескольких параметров (более 2) удобнее применять «Анализ данных» (надстройка «Пакет анализа»). В списке нужно выбрать корреляцию и обозначить массив. Все.</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Полученные коэффициенты отобразятся в корреляционной матрице. Наподобие такой:</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2624455" cy="779145"/>
            <wp:effectExtent l="0" t="0" r="4445" b="1905"/>
            <wp:docPr id="16" name="Рисунок 16" descr="https://exceltable.com/otchety/images/otchety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xceltable.com/otchety/images/otchety4-1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24455" cy="779145"/>
                    </a:xfrm>
                    <a:prstGeom prst="rect">
                      <a:avLst/>
                    </a:prstGeom>
                    <a:noFill/>
                    <a:ln>
                      <a:noFill/>
                    </a:ln>
                  </pic:spPr>
                </pic:pic>
              </a:graphicData>
            </a:graphic>
          </wp:inline>
        </w:drawing>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Корреляционно-регрессионный анализ</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На практике эти две методики часто применяются вместе.</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2353945" cy="2819400"/>
            <wp:effectExtent l="0" t="0" r="8255" b="0"/>
            <wp:docPr id="15" name="Рисунок 15" descr="https://exceltable.com/otchety/images/otchety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xceltable.com/otchety/images/otchety4-1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53945" cy="2819400"/>
                    </a:xfrm>
                    <a:prstGeom prst="rect">
                      <a:avLst/>
                    </a:prstGeom>
                    <a:noFill/>
                    <a:ln>
                      <a:noFill/>
                    </a:ln>
                  </pic:spPr>
                </pic:pic>
              </a:graphicData>
            </a:graphic>
          </wp:inline>
        </w:drawing>
      </w:r>
    </w:p>
    <w:p w:rsidR="000D57CB" w:rsidRDefault="000D57CB" w:rsidP="000D57CB">
      <w:pPr>
        <w:numPr>
          <w:ilvl w:val="0"/>
          <w:numId w:val="7"/>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Строим корреляционное поле: «Вставка» – «Диаграмма» – «Точечная диаграмма» (дает сравнивать пары). Диапазон значений – все числовые данные таблицы.</w:t>
      </w:r>
      <w:r>
        <w:rPr>
          <w:rFonts w:ascii="Segoe UI" w:hAnsi="Segoe UI" w:cs="Segoe UI"/>
          <w:noProof/>
          <w:color w:val="686868"/>
          <w:sz w:val="27"/>
          <w:szCs w:val="27"/>
          <w:lang w:eastAsia="ru-RU"/>
        </w:rPr>
        <w:drawing>
          <wp:inline distT="0" distB="0" distL="0" distR="0">
            <wp:extent cx="3030855" cy="2531745"/>
            <wp:effectExtent l="0" t="0" r="0" b="1905"/>
            <wp:docPr id="14" name="Рисунок 14" descr="https://exceltable.com/otchety/images/otchety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xceltable.com/otchety/images/otchety4-1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30855" cy="2531745"/>
                    </a:xfrm>
                    <a:prstGeom prst="rect">
                      <a:avLst/>
                    </a:prstGeom>
                    <a:noFill/>
                    <a:ln>
                      <a:noFill/>
                    </a:ln>
                  </pic:spPr>
                </pic:pic>
              </a:graphicData>
            </a:graphic>
          </wp:inline>
        </w:drawing>
      </w:r>
    </w:p>
    <w:p w:rsidR="000D57CB" w:rsidRDefault="000D57CB" w:rsidP="000D57CB">
      <w:pPr>
        <w:numPr>
          <w:ilvl w:val="0"/>
          <w:numId w:val="7"/>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lastRenderedPageBreak/>
        <w:t>Щелкаем левой кнопкой мыши по любой точке на диаграмме. Потом правой. В открывшемся меню выбираем «Добавить линию тренда».</w:t>
      </w:r>
      <w:r>
        <w:rPr>
          <w:rFonts w:ascii="Segoe UI" w:hAnsi="Segoe UI" w:cs="Segoe UI"/>
          <w:noProof/>
          <w:color w:val="686868"/>
          <w:sz w:val="27"/>
          <w:szCs w:val="27"/>
          <w:lang w:eastAsia="ru-RU"/>
        </w:rPr>
        <w:drawing>
          <wp:inline distT="0" distB="0" distL="0" distR="0">
            <wp:extent cx="2243455" cy="1498600"/>
            <wp:effectExtent l="0" t="0" r="4445" b="6350"/>
            <wp:docPr id="13" name="Рисунок 13" descr="https://exceltable.com/otchety/images/otchety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xceltable.com/otchety/images/otchety4-14.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43455" cy="1498600"/>
                    </a:xfrm>
                    <a:prstGeom prst="rect">
                      <a:avLst/>
                    </a:prstGeom>
                    <a:noFill/>
                    <a:ln>
                      <a:noFill/>
                    </a:ln>
                  </pic:spPr>
                </pic:pic>
              </a:graphicData>
            </a:graphic>
          </wp:inline>
        </w:drawing>
      </w:r>
    </w:p>
    <w:p w:rsidR="000D57CB" w:rsidRDefault="000D57CB" w:rsidP="000D57CB">
      <w:pPr>
        <w:numPr>
          <w:ilvl w:val="0"/>
          <w:numId w:val="7"/>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Назначаем параметры для линии. Тип – «Линейная». Внизу – «Показать уравнение на диаграмме».</w:t>
      </w:r>
      <w:r>
        <w:rPr>
          <w:rFonts w:ascii="Segoe UI" w:hAnsi="Segoe UI" w:cs="Segoe UI"/>
          <w:noProof/>
          <w:color w:val="686868"/>
          <w:sz w:val="27"/>
          <w:szCs w:val="27"/>
          <w:lang w:eastAsia="ru-RU"/>
        </w:rPr>
        <w:drawing>
          <wp:inline distT="0" distB="0" distL="0" distR="0">
            <wp:extent cx="4622800" cy="1414145"/>
            <wp:effectExtent l="0" t="0" r="6350" b="0"/>
            <wp:docPr id="12" name="Рисунок 12" descr="https://exceltable.com/otchety/images/otchety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xceltable.com/otchety/images/otchety4-1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22800" cy="1414145"/>
                    </a:xfrm>
                    <a:prstGeom prst="rect">
                      <a:avLst/>
                    </a:prstGeom>
                    <a:noFill/>
                    <a:ln>
                      <a:noFill/>
                    </a:ln>
                  </pic:spPr>
                </pic:pic>
              </a:graphicData>
            </a:graphic>
          </wp:inline>
        </w:drawing>
      </w:r>
    </w:p>
    <w:p w:rsidR="000D57CB" w:rsidRDefault="000D57CB" w:rsidP="000D57CB">
      <w:pPr>
        <w:numPr>
          <w:ilvl w:val="0"/>
          <w:numId w:val="7"/>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Жмем «Закрыть».</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4292600" cy="2557145"/>
            <wp:effectExtent l="0" t="0" r="0" b="0"/>
            <wp:docPr id="11" name="Рисунок 11" descr="https://exceltable.com/otchety/images/otchety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xceltable.com/otchety/images/otchety4-1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92600" cy="25571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Теперь стали видны и данные регрессионного анализа.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Регрессионный анализ — это статистический метод исследования, позволяющий показать зависимость того или иного параметра от одной либо нескольких независимых переменных. В докомпьютерную эру его применение было достаточно затруднительно, особенно если речь шла о больших объемах данных. Сегодня, узнав как построить регрессию 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можно решать сложные статистические задачи буквально за пару минут. Ниже представлены конкретные примеры из области экономики.</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lastRenderedPageBreak/>
        <w:t>Виды регрессии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Само это понятие было введено в математику </w:t>
      </w:r>
      <w:proofErr w:type="spellStart"/>
      <w:r>
        <w:rPr>
          <w:rFonts w:ascii="Segoe UI" w:hAnsi="Segoe UI" w:cs="Segoe UI"/>
          <w:color w:val="686868"/>
          <w:sz w:val="27"/>
          <w:szCs w:val="27"/>
        </w:rPr>
        <w:t>Фрэнсисом</w:t>
      </w:r>
      <w:proofErr w:type="spellEnd"/>
      <w:r>
        <w:rPr>
          <w:rFonts w:ascii="Segoe UI" w:hAnsi="Segoe UI" w:cs="Segoe UI"/>
          <w:color w:val="686868"/>
          <w:sz w:val="27"/>
          <w:szCs w:val="27"/>
        </w:rPr>
        <w:t xml:space="preserve"> </w:t>
      </w:r>
      <w:proofErr w:type="spellStart"/>
      <w:r>
        <w:rPr>
          <w:rFonts w:ascii="Segoe UI" w:hAnsi="Segoe UI" w:cs="Segoe UI"/>
          <w:color w:val="686868"/>
          <w:sz w:val="27"/>
          <w:szCs w:val="27"/>
        </w:rPr>
        <w:t>Гальтоном</w:t>
      </w:r>
      <w:proofErr w:type="spellEnd"/>
      <w:r>
        <w:rPr>
          <w:rFonts w:ascii="Segoe UI" w:hAnsi="Segoe UI" w:cs="Segoe UI"/>
          <w:color w:val="686868"/>
          <w:sz w:val="27"/>
          <w:szCs w:val="27"/>
        </w:rPr>
        <w:t xml:space="preserve"> в 1886 году. Регрессия бывает:</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линейной;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параболической;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степенной;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экспоненциальной;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гиперболической;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показательной;</w:t>
      </w:r>
    </w:p>
    <w:p w:rsidR="000D57CB" w:rsidRDefault="000D57CB" w:rsidP="000D57CB">
      <w:pPr>
        <w:numPr>
          <w:ilvl w:val="0"/>
          <w:numId w:val="8"/>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логарифмической.</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Пример 1</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Рассмотрим задачу </w:t>
      </w:r>
      <w:proofErr w:type="gramStart"/>
      <w:r>
        <w:rPr>
          <w:rFonts w:ascii="Segoe UI" w:hAnsi="Segoe UI" w:cs="Segoe UI"/>
          <w:color w:val="686868"/>
          <w:sz w:val="27"/>
          <w:szCs w:val="27"/>
        </w:rPr>
        <w:t>определения зависимости количества уволившихся членов коллектива</w:t>
      </w:r>
      <w:proofErr w:type="gramEnd"/>
      <w:r>
        <w:rPr>
          <w:rFonts w:ascii="Segoe UI" w:hAnsi="Segoe UI" w:cs="Segoe UI"/>
          <w:color w:val="686868"/>
          <w:sz w:val="27"/>
          <w:szCs w:val="27"/>
        </w:rPr>
        <w:t xml:space="preserve"> от средней зарплаты на 6 промышленных предприятиях.</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Задача. На шести предприятиях проанализировали среднемесячную заработную плату и количество сотрудников, которые уволились по собственному желанию. В табличной форме имеем:</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Для задачи определения зависимости количества уволившихся работников от средней зарплаты на 6 предприятиях модель регрессии имеет вид уравнения Y = а + а</w:t>
      </w:r>
      <w:r>
        <w:rPr>
          <w:rFonts w:ascii="Segoe UI" w:hAnsi="Segoe UI" w:cs="Segoe UI"/>
          <w:color w:val="686868"/>
          <w:sz w:val="18"/>
          <w:szCs w:val="18"/>
          <w:vertAlign w:val="subscript"/>
        </w:rPr>
        <w:t>1</w:t>
      </w:r>
      <w:r>
        <w:rPr>
          <w:rFonts w:ascii="Segoe UI" w:hAnsi="Segoe UI" w:cs="Segoe UI"/>
          <w:color w:val="686868"/>
          <w:sz w:val="27"/>
          <w:szCs w:val="27"/>
        </w:rPr>
        <w:t>x</w:t>
      </w:r>
      <w:r>
        <w:rPr>
          <w:rFonts w:ascii="Segoe UI" w:hAnsi="Segoe UI" w:cs="Segoe UI"/>
          <w:color w:val="686868"/>
          <w:sz w:val="18"/>
          <w:szCs w:val="18"/>
          <w:vertAlign w:val="subscript"/>
        </w:rPr>
        <w:t>1</w:t>
      </w:r>
      <w:r>
        <w:rPr>
          <w:rFonts w:ascii="Segoe UI" w:hAnsi="Segoe UI" w:cs="Segoe UI"/>
          <w:color w:val="686868"/>
          <w:sz w:val="27"/>
          <w:szCs w:val="27"/>
        </w:rPr>
        <w:t> +…+</w:t>
      </w:r>
      <w:proofErr w:type="spellStart"/>
      <w:proofErr w:type="gramStart"/>
      <w:r>
        <w:rPr>
          <w:rFonts w:ascii="Segoe UI" w:hAnsi="Segoe UI" w:cs="Segoe UI"/>
          <w:color w:val="686868"/>
          <w:sz w:val="27"/>
          <w:szCs w:val="27"/>
        </w:rPr>
        <w:t>а</w:t>
      </w:r>
      <w:proofErr w:type="gramEnd"/>
      <w:r>
        <w:rPr>
          <w:rFonts w:ascii="Segoe UI" w:hAnsi="Segoe UI" w:cs="Segoe UI"/>
          <w:color w:val="686868"/>
          <w:sz w:val="18"/>
          <w:szCs w:val="18"/>
          <w:vertAlign w:val="subscript"/>
        </w:rPr>
        <w:t>k</w:t>
      </w:r>
      <w:r>
        <w:rPr>
          <w:rFonts w:ascii="Segoe UI" w:hAnsi="Segoe UI" w:cs="Segoe UI"/>
          <w:color w:val="686868"/>
          <w:sz w:val="27"/>
          <w:szCs w:val="27"/>
        </w:rPr>
        <w:t>x</w:t>
      </w:r>
      <w:r>
        <w:rPr>
          <w:rFonts w:ascii="Segoe UI" w:hAnsi="Segoe UI" w:cs="Segoe UI"/>
          <w:color w:val="686868"/>
          <w:sz w:val="18"/>
          <w:szCs w:val="18"/>
          <w:vertAlign w:val="subscript"/>
        </w:rPr>
        <w:t>k</w:t>
      </w:r>
      <w:proofErr w:type="spellEnd"/>
      <w:r>
        <w:rPr>
          <w:rFonts w:ascii="Segoe UI" w:hAnsi="Segoe UI" w:cs="Segoe UI"/>
          <w:color w:val="686868"/>
          <w:sz w:val="27"/>
          <w:szCs w:val="27"/>
        </w:rPr>
        <w:t xml:space="preserve">, где </w:t>
      </w:r>
      <w:proofErr w:type="spellStart"/>
      <w:r>
        <w:rPr>
          <w:rFonts w:ascii="Segoe UI" w:hAnsi="Segoe UI" w:cs="Segoe UI"/>
          <w:color w:val="686868"/>
          <w:sz w:val="27"/>
          <w:szCs w:val="27"/>
        </w:rPr>
        <w:t>х</w:t>
      </w:r>
      <w:r>
        <w:rPr>
          <w:rFonts w:ascii="Segoe UI" w:hAnsi="Segoe UI" w:cs="Segoe UI"/>
          <w:color w:val="686868"/>
          <w:sz w:val="18"/>
          <w:szCs w:val="18"/>
          <w:vertAlign w:val="subscript"/>
        </w:rPr>
        <w:t>i</w:t>
      </w:r>
      <w:proofErr w:type="spellEnd"/>
      <w:r>
        <w:rPr>
          <w:rFonts w:ascii="Segoe UI" w:hAnsi="Segoe UI" w:cs="Segoe UI"/>
          <w:color w:val="686868"/>
          <w:sz w:val="27"/>
          <w:szCs w:val="27"/>
        </w:rPr>
        <w:t xml:space="preserve"> — влияющие переменные, </w:t>
      </w:r>
      <w:proofErr w:type="spellStart"/>
      <w:r>
        <w:rPr>
          <w:rFonts w:ascii="Segoe UI" w:hAnsi="Segoe UI" w:cs="Segoe UI"/>
          <w:color w:val="686868"/>
          <w:sz w:val="27"/>
          <w:szCs w:val="27"/>
        </w:rPr>
        <w:t>a</w:t>
      </w:r>
      <w:r>
        <w:rPr>
          <w:rFonts w:ascii="Segoe UI" w:hAnsi="Segoe UI" w:cs="Segoe UI"/>
          <w:color w:val="686868"/>
          <w:sz w:val="18"/>
          <w:szCs w:val="18"/>
          <w:vertAlign w:val="subscript"/>
        </w:rPr>
        <w:t>i</w:t>
      </w:r>
      <w:proofErr w:type="spellEnd"/>
      <w:r>
        <w:rPr>
          <w:rFonts w:ascii="Segoe UI" w:hAnsi="Segoe UI" w:cs="Segoe UI"/>
          <w:color w:val="686868"/>
          <w:sz w:val="27"/>
          <w:szCs w:val="27"/>
        </w:rPr>
        <w:t> — коэффициенты регрессии, a k — число факторов.</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Для данной задачи Y — это показатель уволившихся сотрудников, а влияющий фактор — зарплата, которую обозначаем X.</w:t>
      </w:r>
    </w:p>
    <w:p w:rsidR="000D57CB" w:rsidRDefault="000D57CB" w:rsidP="000D57CB">
      <w:pPr>
        <w:shd w:val="clear" w:color="auto" w:fill="FFFFFF"/>
        <w:rPr>
          <w:rFonts w:ascii="Segoe UI" w:hAnsi="Segoe UI" w:cs="Segoe UI"/>
          <w:color w:val="686868"/>
          <w:sz w:val="27"/>
          <w:szCs w:val="27"/>
        </w:rPr>
      </w:pPr>
      <w:r>
        <w:rPr>
          <w:rFonts w:ascii="Segoe UI" w:hAnsi="Segoe UI" w:cs="Segoe UI"/>
          <w:color w:val="686868"/>
          <w:sz w:val="27"/>
          <w:szCs w:val="27"/>
        </w:rPr>
        <w:t>РЕКЛАМА</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lastRenderedPageBreak/>
        <w:t>Использование возможностей табличного процессора «</w:t>
      </w:r>
      <w:proofErr w:type="spellStart"/>
      <w:r>
        <w:rPr>
          <w:rFonts w:ascii="Segoe UI" w:hAnsi="Segoe UI" w:cs="Segoe UI"/>
          <w:b w:val="0"/>
          <w:bCs w:val="0"/>
          <w:color w:val="2B2B2B"/>
          <w:sz w:val="50"/>
          <w:szCs w:val="50"/>
        </w:rPr>
        <w:t>Эксель</w:t>
      </w:r>
      <w:proofErr w:type="spellEnd"/>
      <w:r>
        <w:rPr>
          <w:rFonts w:ascii="Segoe UI" w:hAnsi="Segoe UI" w:cs="Segoe UI"/>
          <w:b w:val="0"/>
          <w:bCs w:val="0"/>
          <w:color w:val="2B2B2B"/>
          <w:sz w:val="50"/>
          <w:szCs w:val="50"/>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Анализу регрессии 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должно предшествовать применение к имеющимся табличным данным встроенных функций. Однако для этих целей лучше воспользоваться очень полезной надстройкой «Пакет анализа». Для его активации нужно:</w:t>
      </w:r>
    </w:p>
    <w:p w:rsidR="000D57CB" w:rsidRDefault="000D57CB" w:rsidP="000D57CB">
      <w:pPr>
        <w:numPr>
          <w:ilvl w:val="0"/>
          <w:numId w:val="9"/>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 вкладки «Файл» перейти в раздел «Параметры»;</w:t>
      </w:r>
    </w:p>
    <w:p w:rsidR="000D57CB" w:rsidRDefault="000D57CB" w:rsidP="000D57CB">
      <w:pPr>
        <w:numPr>
          <w:ilvl w:val="0"/>
          <w:numId w:val="9"/>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 открывшемся окне выбрать строку «Надстройки»;</w:t>
      </w:r>
    </w:p>
    <w:p w:rsidR="000D57CB" w:rsidRDefault="000D57CB" w:rsidP="000D57CB">
      <w:pPr>
        <w:numPr>
          <w:ilvl w:val="0"/>
          <w:numId w:val="9"/>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щелкнуть по кнопке «Перейти», расположенной внизу, справа от строки «Управление»;</w:t>
      </w:r>
    </w:p>
    <w:p w:rsidR="000D57CB" w:rsidRDefault="000D57CB" w:rsidP="000D57CB">
      <w:pPr>
        <w:numPr>
          <w:ilvl w:val="0"/>
          <w:numId w:val="9"/>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поставить галочку рядом с названием «Пакет анализа» и подтвердить свои действия, нажав «Ок».</w:t>
      </w:r>
    </w:p>
    <w:p w:rsidR="000D57CB" w:rsidRDefault="000D57CB" w:rsidP="000D57CB">
      <w:pPr>
        <w:shd w:val="clear" w:color="auto" w:fill="FFFFFF"/>
        <w:spacing w:after="0"/>
        <w:rPr>
          <w:rStyle w:val="a3"/>
          <w:b/>
          <w:bCs/>
          <w:color w:val="1E4B75"/>
          <w:u w:val="none"/>
          <w:shd w:val="clear" w:color="auto" w:fill="EAEAEA"/>
        </w:rPr>
      </w:pPr>
      <w:r>
        <w:rPr>
          <w:rFonts w:ascii="Segoe UI" w:hAnsi="Segoe UI" w:cs="Segoe UI"/>
          <w:color w:val="686868"/>
          <w:sz w:val="27"/>
          <w:szCs w:val="27"/>
        </w:rPr>
        <w:fldChar w:fldCharType="begin"/>
      </w:r>
      <w:r>
        <w:rPr>
          <w:rFonts w:ascii="Segoe UI" w:hAnsi="Segoe UI" w:cs="Segoe UI"/>
          <w:color w:val="686868"/>
          <w:sz w:val="27"/>
          <w:szCs w:val="27"/>
        </w:rPr>
        <w:instrText xml:space="preserve"> HYPERLINK "https://planshet-info.ru/kompjutery/tehnicheskie-harakteristiki-pokolenij-jevm" \t "_blank" </w:instrText>
      </w:r>
      <w:r>
        <w:rPr>
          <w:rFonts w:ascii="Segoe UI" w:hAnsi="Segoe UI" w:cs="Segoe UI"/>
          <w:color w:val="686868"/>
          <w:sz w:val="27"/>
          <w:szCs w:val="27"/>
        </w:rPr>
        <w:fldChar w:fldCharType="separate"/>
      </w:r>
    </w:p>
    <w:p w:rsidR="000D57CB" w:rsidRDefault="000D57CB" w:rsidP="000D57CB">
      <w:pPr>
        <w:shd w:val="clear" w:color="auto" w:fill="FFFFFF"/>
      </w:pPr>
      <w:r>
        <w:rPr>
          <w:rStyle w:val="ctatext"/>
          <w:rFonts w:ascii="Segoe UI" w:hAnsi="Segoe UI" w:cs="Segoe UI"/>
          <w:b/>
          <w:bCs/>
          <w:color w:val="000000"/>
          <w:shd w:val="clear" w:color="auto" w:fill="EAEAEA"/>
        </w:rPr>
        <w:t>Читайте также:</w:t>
      </w:r>
      <w:r>
        <w:rPr>
          <w:rFonts w:ascii="Segoe UI" w:hAnsi="Segoe UI" w:cs="Segoe UI"/>
          <w:b/>
          <w:bCs/>
          <w:color w:val="1E4B75"/>
          <w:sz w:val="27"/>
          <w:szCs w:val="27"/>
          <w:shd w:val="clear" w:color="auto" w:fill="EAEAEA"/>
        </w:rPr>
        <w:t>  </w:t>
      </w:r>
      <w:r>
        <w:rPr>
          <w:rStyle w:val="posttitle"/>
          <w:rFonts w:ascii="Segoe UI" w:hAnsi="Segoe UI" w:cs="Segoe UI"/>
          <w:b/>
          <w:bCs/>
          <w:color w:val="16A085"/>
          <w:shd w:val="clear" w:color="auto" w:fill="EAEAEA"/>
        </w:rPr>
        <w:t xml:space="preserve">Технические характеристики поколений </w:t>
      </w:r>
      <w:proofErr w:type="spellStart"/>
      <w:r>
        <w:rPr>
          <w:rStyle w:val="posttitle"/>
          <w:rFonts w:ascii="Segoe UI" w:hAnsi="Segoe UI" w:cs="Segoe UI"/>
          <w:b/>
          <w:bCs/>
          <w:color w:val="16A085"/>
          <w:shd w:val="clear" w:color="auto" w:fill="EAEAEA"/>
        </w:rPr>
        <w:t>эвм</w:t>
      </w:r>
      <w:proofErr w:type="spellEnd"/>
    </w:p>
    <w:p w:rsidR="000D57CB" w:rsidRDefault="000D57CB" w:rsidP="000D57CB">
      <w:pPr>
        <w:shd w:val="clear" w:color="auto" w:fill="FFFFFF"/>
        <w:rPr>
          <w:rFonts w:ascii="Segoe UI" w:hAnsi="Segoe UI" w:cs="Segoe UI"/>
          <w:color w:val="686868"/>
          <w:sz w:val="27"/>
          <w:szCs w:val="27"/>
        </w:rPr>
      </w:pPr>
      <w:r>
        <w:rPr>
          <w:rFonts w:ascii="Segoe UI" w:hAnsi="Segoe UI" w:cs="Segoe UI"/>
          <w:color w:val="686868"/>
          <w:sz w:val="27"/>
          <w:szCs w:val="27"/>
        </w:rPr>
        <w:fldChar w:fldCharType="end"/>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Если все сделано правильно, в правой части вкладки «Данные», расположенном над рабочим листом «</w:t>
      </w:r>
      <w:proofErr w:type="spellStart"/>
      <w:r>
        <w:rPr>
          <w:rFonts w:ascii="Segoe UI" w:hAnsi="Segoe UI" w:cs="Segoe UI"/>
          <w:color w:val="686868"/>
          <w:sz w:val="27"/>
          <w:szCs w:val="27"/>
        </w:rPr>
        <w:t>Эксель</w:t>
      </w:r>
      <w:proofErr w:type="spellEnd"/>
      <w:r>
        <w:rPr>
          <w:rFonts w:ascii="Segoe UI" w:hAnsi="Segoe UI" w:cs="Segoe UI"/>
          <w:color w:val="686868"/>
          <w:sz w:val="27"/>
          <w:szCs w:val="27"/>
        </w:rPr>
        <w:t>», появится нужная кнопка.</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 xml:space="preserve">Линейная регрессия в </w:t>
      </w:r>
      <w:proofErr w:type="spellStart"/>
      <w:r>
        <w:rPr>
          <w:rFonts w:ascii="Segoe UI" w:hAnsi="Segoe UI" w:cs="Segoe UI"/>
          <w:b w:val="0"/>
          <w:bCs w:val="0"/>
          <w:color w:val="2B2B2B"/>
          <w:sz w:val="50"/>
          <w:szCs w:val="50"/>
        </w:rPr>
        <w:t>Excel</w:t>
      </w:r>
      <w:proofErr w:type="spellEnd"/>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Теперь, когда под рукой есть все необходимые виртуальные инструменты для осуществления эконометрических расчетов, можем приступить к решению нашей задачи. Для этого:</w:t>
      </w:r>
    </w:p>
    <w:p w:rsidR="000D57CB" w:rsidRDefault="000D57CB" w:rsidP="000D57CB">
      <w:pPr>
        <w:numPr>
          <w:ilvl w:val="0"/>
          <w:numId w:val="10"/>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щелкаем по кнопке «Анализ данных»;</w:t>
      </w:r>
    </w:p>
    <w:p w:rsidR="000D57CB" w:rsidRDefault="000D57CB" w:rsidP="000D57CB">
      <w:pPr>
        <w:numPr>
          <w:ilvl w:val="0"/>
          <w:numId w:val="10"/>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 открывшемся окне нажимаем на кнопку «Регрессия»;</w:t>
      </w:r>
    </w:p>
    <w:p w:rsidR="000D57CB" w:rsidRDefault="000D57CB" w:rsidP="000D57CB">
      <w:pPr>
        <w:numPr>
          <w:ilvl w:val="0"/>
          <w:numId w:val="10"/>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 появившуюся вкладку вводим диапазон значений для Y (количество уволившихся работников) и для X (их зарплаты);</w:t>
      </w:r>
    </w:p>
    <w:p w:rsidR="000D57CB" w:rsidRDefault="000D57CB" w:rsidP="000D57CB">
      <w:pPr>
        <w:numPr>
          <w:ilvl w:val="0"/>
          <w:numId w:val="10"/>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подтверждаем свои действия нажатием кнопки «</w:t>
      </w:r>
      <w:proofErr w:type="spellStart"/>
      <w:r>
        <w:rPr>
          <w:rFonts w:ascii="Segoe UI" w:hAnsi="Segoe UI" w:cs="Segoe UI"/>
          <w:color w:val="686868"/>
          <w:sz w:val="27"/>
          <w:szCs w:val="27"/>
        </w:rPr>
        <w:t>Ok</w:t>
      </w:r>
      <w:proofErr w:type="spellEnd"/>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В результате программа автоматически заполнит новый лист табличного процессора данными анализа регрессии. Обратите внимание! 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есть возможность самостоятельно задать место, которое вы предпочитаете для этой цели. Например, это может быть тот же лист, где находятся </w:t>
      </w:r>
      <w:r>
        <w:rPr>
          <w:rFonts w:ascii="Segoe UI" w:hAnsi="Segoe UI" w:cs="Segoe UI"/>
          <w:color w:val="686868"/>
          <w:sz w:val="27"/>
          <w:szCs w:val="27"/>
        </w:rPr>
        <w:lastRenderedPageBreak/>
        <w:t>значения Y и X, или даже новая книга, специально предназначенная для хранения подобных данных.</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Анализ результатов регрессии для R-квадрата</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данные полученные в ходе обработки данных рассматриваемого примера имеют вид:</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6671945" cy="2785745"/>
            <wp:effectExtent l="0" t="0" r="0" b="0"/>
            <wp:docPr id="10" name="Рисунок 10" descr="https://fb.ru/misc/i/gallery/14479/1837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b.ru/misc/i/gallery/14479/183782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71945" cy="2785745"/>
                    </a:xfrm>
                    <a:prstGeom prst="rect">
                      <a:avLst/>
                    </a:prstGeom>
                    <a:noFill/>
                    <a:ln>
                      <a:noFill/>
                    </a:ln>
                  </pic:spPr>
                </pic:pic>
              </a:graphicData>
            </a:graphic>
          </wp:inline>
        </w:drawing>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Прежде всего, следует обратить внимание на значение R-квадрата. Он представляет собой коэффициент детерминации. В данном примере R-квадрат = 0,755 (75,5%), т. е. расчетные параметры модели объясняют зависимость между рассматриваемыми параметрами на 75,5 %. Чем выше значение коэффициента детерминации, тем выбранная модель считается более применимой для конкретной задачи. Считается, что она корректно описывает реальную ситуацию при значении R-квадрата выше 0,8. Если R-квадрата 2 (RI) представляет собой числовую характеристику доли общего разброса и показывает, разброс какой части экспериментальных данных, т.е. значений зависимой переменной соответствует уравнению линейной регрессии. В рассматриваемой задаче эта величина равна 84,8%, т. е. статистические данные с высокой степенью точности описываются </w:t>
      </w:r>
      <w:proofErr w:type="gramStart"/>
      <w:r>
        <w:rPr>
          <w:rFonts w:ascii="Segoe UI" w:hAnsi="Segoe UI" w:cs="Segoe UI"/>
          <w:color w:val="686868"/>
          <w:sz w:val="27"/>
          <w:szCs w:val="27"/>
        </w:rPr>
        <w:t>полученным</w:t>
      </w:r>
      <w:proofErr w:type="gramEnd"/>
      <w:r>
        <w:rPr>
          <w:rFonts w:ascii="Segoe UI" w:hAnsi="Segoe UI" w:cs="Segoe UI"/>
          <w:color w:val="686868"/>
          <w:sz w:val="27"/>
          <w:szCs w:val="27"/>
        </w:rPr>
        <w:t xml:space="preserve"> УР.</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lastRenderedPageBreak/>
        <w:t xml:space="preserve">F-статистика, </w:t>
      </w:r>
      <w:proofErr w:type="gramStart"/>
      <w:r>
        <w:rPr>
          <w:rFonts w:ascii="Segoe UI" w:hAnsi="Segoe UI" w:cs="Segoe UI"/>
          <w:color w:val="686868"/>
          <w:sz w:val="27"/>
          <w:szCs w:val="27"/>
        </w:rPr>
        <w:t>называемая</w:t>
      </w:r>
      <w:proofErr w:type="gramEnd"/>
      <w:r>
        <w:rPr>
          <w:rFonts w:ascii="Segoe UI" w:hAnsi="Segoe UI" w:cs="Segoe UI"/>
          <w:color w:val="686868"/>
          <w:sz w:val="27"/>
          <w:szCs w:val="27"/>
        </w:rPr>
        <w:t xml:space="preserve"> также критерием Фишера, используется для оценки значимости линейной зависимости, опровергая или подтверждая гипотезу о ее существовании.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Значение t-статистики (критерий Стьюдента) помогает оценивать значимость коэффициента при неизвестной либо свободного члена линейной зависимости. Если значение t-критерия &gt; </w:t>
      </w:r>
      <w:proofErr w:type="spellStart"/>
      <w:proofErr w:type="gramStart"/>
      <w:r>
        <w:rPr>
          <w:rFonts w:ascii="Segoe UI" w:hAnsi="Segoe UI" w:cs="Segoe UI"/>
          <w:color w:val="686868"/>
          <w:sz w:val="27"/>
          <w:szCs w:val="27"/>
        </w:rPr>
        <w:t>t</w:t>
      </w:r>
      <w:proofErr w:type="gramEnd"/>
      <w:r>
        <w:rPr>
          <w:rFonts w:ascii="Segoe UI" w:hAnsi="Segoe UI" w:cs="Segoe UI"/>
          <w:color w:val="686868"/>
          <w:sz w:val="18"/>
          <w:szCs w:val="18"/>
          <w:vertAlign w:val="subscript"/>
        </w:rPr>
        <w:t>кр</w:t>
      </w:r>
      <w:proofErr w:type="spellEnd"/>
      <w:r>
        <w:rPr>
          <w:rFonts w:ascii="Segoe UI" w:hAnsi="Segoe UI" w:cs="Segoe UI"/>
          <w:color w:val="686868"/>
          <w:sz w:val="27"/>
          <w:szCs w:val="27"/>
        </w:rPr>
        <w:t>, то гипотеза о незначимости свободного члена линейного уравнения отвергается.</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рассматриваемой задаче для свободного члена посредством инструментов «</w:t>
      </w:r>
      <w:proofErr w:type="spellStart"/>
      <w:r>
        <w:rPr>
          <w:rFonts w:ascii="Segoe UI" w:hAnsi="Segoe UI" w:cs="Segoe UI"/>
          <w:color w:val="686868"/>
          <w:sz w:val="27"/>
          <w:szCs w:val="27"/>
        </w:rPr>
        <w:t>Эксель</w:t>
      </w:r>
      <w:proofErr w:type="spellEnd"/>
      <w:r>
        <w:rPr>
          <w:rFonts w:ascii="Segoe UI" w:hAnsi="Segoe UI" w:cs="Segoe UI"/>
          <w:color w:val="686868"/>
          <w:sz w:val="27"/>
          <w:szCs w:val="27"/>
        </w:rPr>
        <w:t>» было получено, что t=169,20903, а p=2,89Е-12, т. е. имеем нулевую вероятность того, что будет отвергнута верная гипотеза о незначимости свободного члена. Для коэффициента при неизвестной t=5,79405, а p=0,001158. Иными словами вероятность того, что будет отвергнута верная гипотеза о незначимости коэффициента при неизвестной, равна 0,12%.</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Таким образом, можно утверждать, что полученное уравнение линейной регрессии адекватно.</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Задача о целесообразности покупки пакета акций</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Множественная регрессия в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xml:space="preserve"> выполняется с использованием все того же инструмента «Анализ данных». Рассмотрим конкретную прикладную задачу.</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Руководство компания «NNN» должно принять решение о целесообразности покупки 20 % пакета акций АО «MMM». Стоимость пакета (СП) составляет 70 </w:t>
      </w:r>
      <w:proofErr w:type="gramStart"/>
      <w:r>
        <w:rPr>
          <w:rFonts w:ascii="Segoe UI" w:hAnsi="Segoe UI" w:cs="Segoe UI"/>
          <w:color w:val="686868"/>
          <w:sz w:val="27"/>
          <w:szCs w:val="27"/>
        </w:rPr>
        <w:t>млн</w:t>
      </w:r>
      <w:proofErr w:type="gramEnd"/>
      <w:r>
        <w:rPr>
          <w:rFonts w:ascii="Segoe UI" w:hAnsi="Segoe UI" w:cs="Segoe UI"/>
          <w:color w:val="686868"/>
          <w:sz w:val="27"/>
          <w:szCs w:val="27"/>
        </w:rPr>
        <w:t xml:space="preserve"> американских долларов. Специалистами «NNN» собраны данные об аналогичных сделках. Было принято решение оценивать стоимость пакета акций по таким параметрам, выраженным в миллионах американских долларов, как:</w:t>
      </w:r>
    </w:p>
    <w:p w:rsidR="000D57CB" w:rsidRDefault="000D57CB" w:rsidP="000D57CB">
      <w:pPr>
        <w:numPr>
          <w:ilvl w:val="0"/>
          <w:numId w:val="11"/>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кредиторская задолженность (VK);</w:t>
      </w:r>
    </w:p>
    <w:p w:rsidR="000D57CB" w:rsidRDefault="000D57CB" w:rsidP="000D57CB">
      <w:pPr>
        <w:numPr>
          <w:ilvl w:val="0"/>
          <w:numId w:val="11"/>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объем годового оборота (VO);</w:t>
      </w:r>
    </w:p>
    <w:p w:rsidR="000D57CB" w:rsidRDefault="000D57CB" w:rsidP="000D57CB">
      <w:pPr>
        <w:numPr>
          <w:ilvl w:val="0"/>
          <w:numId w:val="11"/>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дебиторская задолженность (VD);</w:t>
      </w:r>
    </w:p>
    <w:p w:rsidR="000D57CB" w:rsidRDefault="000D57CB" w:rsidP="000D57CB">
      <w:pPr>
        <w:numPr>
          <w:ilvl w:val="0"/>
          <w:numId w:val="11"/>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стоимость основных фондов (СОФ).</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lastRenderedPageBreak/>
        <w:t>Кроме того, используется параметр задолженность предприятия по зарплате (V3 П) в тысячах американских долларов.</w:t>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 xml:space="preserve">Решение средствами табличного процессора </w:t>
      </w:r>
      <w:proofErr w:type="spellStart"/>
      <w:r>
        <w:rPr>
          <w:rFonts w:ascii="Segoe UI" w:hAnsi="Segoe UI" w:cs="Segoe UI"/>
          <w:b w:val="0"/>
          <w:bCs w:val="0"/>
          <w:color w:val="2B2B2B"/>
          <w:sz w:val="50"/>
          <w:szCs w:val="50"/>
        </w:rPr>
        <w:t>Excel</w:t>
      </w:r>
      <w:proofErr w:type="spellEnd"/>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Прежде всего, необходимо составить таблицу исходных данных. Она имеет следующий вид:</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drawing>
          <wp:inline distT="0" distB="0" distL="0" distR="0">
            <wp:extent cx="3886200" cy="3335655"/>
            <wp:effectExtent l="0" t="0" r="0" b="0"/>
            <wp:docPr id="9" name="Рисунок 9" descr="https://fb.ru/misc/i/gallery/14479/1838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b.ru/misc/i/gallery/14479/1838177.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86200" cy="3335655"/>
                    </a:xfrm>
                    <a:prstGeom prst="rect">
                      <a:avLst/>
                    </a:prstGeom>
                    <a:noFill/>
                    <a:ln>
                      <a:noFill/>
                    </a:ln>
                  </pic:spPr>
                </pic:pic>
              </a:graphicData>
            </a:graphic>
          </wp:inline>
        </w:drawing>
      </w:r>
    </w:p>
    <w:p w:rsidR="000D57CB" w:rsidRDefault="000D57CB" w:rsidP="000D57CB">
      <w:pPr>
        <w:numPr>
          <w:ilvl w:val="0"/>
          <w:numId w:val="1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вызывают окно «Анализ данных»;</w:t>
      </w:r>
    </w:p>
    <w:p w:rsidR="000D57CB" w:rsidRDefault="000D57CB" w:rsidP="000D57CB">
      <w:pPr>
        <w:numPr>
          <w:ilvl w:val="0"/>
          <w:numId w:val="1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выбирают раздел «Регрессия»;</w:t>
      </w:r>
    </w:p>
    <w:p w:rsidR="000D57CB" w:rsidRDefault="000D57CB" w:rsidP="000D57CB">
      <w:pPr>
        <w:numPr>
          <w:ilvl w:val="0"/>
          <w:numId w:val="1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в окошко «Входной интервал Y» вводят диапазон значений зависимых переменных из столбца G;</w:t>
      </w:r>
    </w:p>
    <w:p w:rsidR="000D57CB" w:rsidRDefault="000D57CB" w:rsidP="000D57CB">
      <w:pPr>
        <w:numPr>
          <w:ilvl w:val="0"/>
          <w:numId w:val="12"/>
        </w:numPr>
        <w:shd w:val="clear" w:color="auto" w:fill="FFFFFF"/>
        <w:spacing w:before="100" w:beforeAutospacing="1" w:after="90" w:line="240" w:lineRule="auto"/>
        <w:ind w:left="600"/>
        <w:rPr>
          <w:rFonts w:ascii="Segoe UI" w:hAnsi="Segoe UI" w:cs="Segoe UI"/>
          <w:color w:val="686868"/>
          <w:sz w:val="27"/>
          <w:szCs w:val="27"/>
        </w:rPr>
      </w:pPr>
      <w:r>
        <w:rPr>
          <w:rFonts w:ascii="Segoe UI" w:hAnsi="Segoe UI" w:cs="Segoe UI"/>
          <w:color w:val="686868"/>
          <w:sz w:val="27"/>
          <w:szCs w:val="27"/>
        </w:rPr>
        <w:t>щелкают по иконке с красной стрелкой справа от окна «Входной интервал X» и выделяют на листе диапазон всех значений из столбцов B,C, D, F.</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Отмечают пункт «Новый рабочий лист» и нажимают «</w:t>
      </w:r>
      <w:proofErr w:type="spellStart"/>
      <w:r>
        <w:rPr>
          <w:rFonts w:ascii="Segoe UI" w:hAnsi="Segoe UI" w:cs="Segoe UI"/>
          <w:color w:val="686868"/>
          <w:sz w:val="27"/>
          <w:szCs w:val="27"/>
        </w:rPr>
        <w:t>Ok</w:t>
      </w:r>
      <w:proofErr w:type="spellEnd"/>
      <w:r>
        <w:rPr>
          <w:rFonts w:ascii="Segoe UI" w:hAnsi="Segoe UI" w:cs="Segoe UI"/>
          <w:color w:val="686868"/>
          <w:sz w:val="27"/>
          <w:szCs w:val="27"/>
        </w:rPr>
        <w:t>».</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Получают анализ регрессии для данной задачи.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noProof/>
          <w:color w:val="686868"/>
          <w:sz w:val="27"/>
          <w:szCs w:val="27"/>
        </w:rPr>
        <w:lastRenderedPageBreak/>
        <w:drawing>
          <wp:inline distT="0" distB="0" distL="0" distR="0">
            <wp:extent cx="6332855" cy="4284345"/>
            <wp:effectExtent l="0" t="0" r="0" b="1905"/>
            <wp:docPr id="8" name="Рисунок 8" descr="https://fb.ru/misc/i/gallery/14479/1838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b.ru/misc/i/gallery/14479/183855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32855" cy="4284345"/>
                    </a:xfrm>
                    <a:prstGeom prst="rect">
                      <a:avLst/>
                    </a:prstGeom>
                    <a:noFill/>
                    <a:ln>
                      <a:noFill/>
                    </a:ln>
                  </pic:spPr>
                </pic:pic>
              </a:graphicData>
            </a:graphic>
          </wp:inline>
        </w:drawing>
      </w:r>
    </w:p>
    <w:p w:rsidR="000D57CB" w:rsidRDefault="000D57CB" w:rsidP="000D57CB">
      <w:pPr>
        <w:pStyle w:val="2"/>
        <w:shd w:val="clear" w:color="auto" w:fill="FFFFFF"/>
        <w:spacing w:before="0" w:after="130"/>
        <w:rPr>
          <w:rFonts w:ascii="Segoe UI" w:hAnsi="Segoe UI" w:cs="Segoe UI"/>
          <w:b w:val="0"/>
          <w:bCs w:val="0"/>
          <w:color w:val="2B2B2B"/>
          <w:sz w:val="50"/>
          <w:szCs w:val="50"/>
        </w:rPr>
      </w:pPr>
      <w:r>
        <w:rPr>
          <w:rFonts w:ascii="Segoe UI" w:hAnsi="Segoe UI" w:cs="Segoe UI"/>
          <w:b w:val="0"/>
          <w:bCs w:val="0"/>
          <w:color w:val="2B2B2B"/>
          <w:sz w:val="50"/>
          <w:szCs w:val="50"/>
        </w:rPr>
        <w:t>Изучение результатов и выводы</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 xml:space="preserve">«Собираем» из округленных данных, представленных выше на листе табличного процессора </w:t>
      </w:r>
      <w:proofErr w:type="spellStart"/>
      <w:r>
        <w:rPr>
          <w:rFonts w:ascii="Segoe UI" w:hAnsi="Segoe UI" w:cs="Segoe UI"/>
          <w:color w:val="686868"/>
          <w:sz w:val="27"/>
          <w:szCs w:val="27"/>
        </w:rPr>
        <w:t>Excel</w:t>
      </w:r>
      <w:proofErr w:type="spellEnd"/>
      <w:r>
        <w:rPr>
          <w:rFonts w:ascii="Segoe UI" w:hAnsi="Segoe UI" w:cs="Segoe UI"/>
          <w:color w:val="686868"/>
          <w:sz w:val="27"/>
          <w:szCs w:val="27"/>
        </w:rPr>
        <w:t>, уравнение регрессии:</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СП = 0,103*СОФ + 0,541*VO – 0,031*VK +0,405*VD +0,691*VZP – 265,844.</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В более привычном математическом виде его можно записать, как:</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y = 0,103*x1 + 0,541*x2 – 0,031*x3 +0,405*x4 +0,691*x5 – 265,844</w:t>
      </w:r>
    </w:p>
    <w:p w:rsidR="000D57CB" w:rsidRDefault="000D57CB" w:rsidP="000D57CB">
      <w:pPr>
        <w:pStyle w:val="a4"/>
        <w:shd w:val="clear" w:color="auto" w:fill="FFFFFF"/>
        <w:spacing w:before="0" w:beforeAutospacing="0" w:after="340" w:afterAutospacing="0"/>
        <w:rPr>
          <w:rFonts w:ascii="Segoe UI" w:hAnsi="Segoe UI" w:cs="Segoe UI"/>
          <w:color w:val="686868"/>
          <w:sz w:val="27"/>
          <w:szCs w:val="27"/>
        </w:rPr>
      </w:pPr>
      <w:r>
        <w:rPr>
          <w:rFonts w:ascii="Segoe UI" w:hAnsi="Segoe UI" w:cs="Segoe UI"/>
          <w:color w:val="686868"/>
          <w:sz w:val="27"/>
          <w:szCs w:val="27"/>
        </w:rPr>
        <w:t>Данные для АО «MMM» представлены в таблице:</w:t>
      </w:r>
    </w:p>
    <w:p w:rsidR="00D500CE" w:rsidRPr="00D500CE" w:rsidRDefault="00D500CE" w:rsidP="009D2B1F">
      <w:pPr>
        <w:rPr>
          <w:rFonts w:ascii="Times New Roman" w:hAnsi="Times New Roman" w:cs="Times New Roman"/>
        </w:rPr>
      </w:pPr>
    </w:p>
    <w:sectPr w:rsidR="00D500CE" w:rsidRPr="00D50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60F74"/>
    <w:multiLevelType w:val="multilevel"/>
    <w:tmpl w:val="F4B8C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DA2AF3"/>
    <w:multiLevelType w:val="multilevel"/>
    <w:tmpl w:val="B166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3654E"/>
    <w:multiLevelType w:val="hybridMultilevel"/>
    <w:tmpl w:val="44E0B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1A065B"/>
    <w:multiLevelType w:val="multilevel"/>
    <w:tmpl w:val="1922A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0B457F"/>
    <w:multiLevelType w:val="multilevel"/>
    <w:tmpl w:val="C644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547164"/>
    <w:multiLevelType w:val="multilevel"/>
    <w:tmpl w:val="C34E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121324"/>
    <w:multiLevelType w:val="multilevel"/>
    <w:tmpl w:val="0AB2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89544A"/>
    <w:multiLevelType w:val="multilevel"/>
    <w:tmpl w:val="B1A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223387"/>
    <w:multiLevelType w:val="multilevel"/>
    <w:tmpl w:val="FD262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E6535C"/>
    <w:multiLevelType w:val="multilevel"/>
    <w:tmpl w:val="582CE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E2628D"/>
    <w:multiLevelType w:val="multilevel"/>
    <w:tmpl w:val="FD32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C27ECB"/>
    <w:multiLevelType w:val="multilevel"/>
    <w:tmpl w:val="3002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1"/>
  </w:num>
  <w:num w:numId="4">
    <w:abstractNumId w:val="9"/>
  </w:num>
  <w:num w:numId="5">
    <w:abstractNumId w:val="3"/>
  </w:num>
  <w:num w:numId="6">
    <w:abstractNumId w:val="8"/>
  </w:num>
  <w:num w:numId="7">
    <w:abstractNumId w:val="0"/>
  </w:num>
  <w:num w:numId="8">
    <w:abstractNumId w:val="4"/>
  </w:num>
  <w:num w:numId="9">
    <w:abstractNumId w:val="10"/>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B1F"/>
    <w:rsid w:val="00075241"/>
    <w:rsid w:val="000D57CB"/>
    <w:rsid w:val="009A547C"/>
    <w:rsid w:val="009D2B1F"/>
    <w:rsid w:val="00A27DE4"/>
    <w:rsid w:val="00D50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1F"/>
  </w:style>
  <w:style w:type="paragraph" w:styleId="1">
    <w:name w:val="heading 1"/>
    <w:basedOn w:val="a"/>
    <w:link w:val="10"/>
    <w:uiPriority w:val="9"/>
    <w:qFormat/>
    <w:rsid w:val="009D2B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500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B1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D2B1F"/>
    <w:rPr>
      <w:color w:val="0000FF"/>
      <w:u w:val="single"/>
    </w:rPr>
  </w:style>
  <w:style w:type="paragraph" w:styleId="a4">
    <w:name w:val="Normal (Web)"/>
    <w:basedOn w:val="a"/>
    <w:uiPriority w:val="99"/>
    <w:semiHidden/>
    <w:unhideWhenUsed/>
    <w:rsid w:val="009D2B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D2B1F"/>
    <w:pPr>
      <w:ind w:left="720"/>
      <w:contextualSpacing/>
    </w:pPr>
  </w:style>
  <w:style w:type="paragraph" w:styleId="a6">
    <w:name w:val="Balloon Text"/>
    <w:basedOn w:val="a"/>
    <w:link w:val="a7"/>
    <w:uiPriority w:val="99"/>
    <w:semiHidden/>
    <w:unhideWhenUsed/>
    <w:rsid w:val="009D2B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2B1F"/>
    <w:rPr>
      <w:rFonts w:ascii="Tahoma" w:hAnsi="Tahoma" w:cs="Tahoma"/>
      <w:sz w:val="16"/>
      <w:szCs w:val="16"/>
    </w:rPr>
  </w:style>
  <w:style w:type="character" w:customStyle="1" w:styleId="20">
    <w:name w:val="Заголовок 2 Знак"/>
    <w:basedOn w:val="a0"/>
    <w:link w:val="2"/>
    <w:uiPriority w:val="9"/>
    <w:semiHidden/>
    <w:rsid w:val="00D500CE"/>
    <w:rPr>
      <w:rFonts w:asciiTheme="majorHAnsi" w:eastAsiaTheme="majorEastAsia" w:hAnsiTheme="majorHAnsi" w:cstheme="majorBidi"/>
      <w:b/>
      <w:bCs/>
      <w:color w:val="4F81BD" w:themeColor="accent1"/>
      <w:sz w:val="26"/>
      <w:szCs w:val="26"/>
    </w:rPr>
  </w:style>
  <w:style w:type="character" w:styleId="a8">
    <w:name w:val="FollowedHyperlink"/>
    <w:basedOn w:val="a0"/>
    <w:uiPriority w:val="99"/>
    <w:semiHidden/>
    <w:unhideWhenUsed/>
    <w:rsid w:val="000D57CB"/>
    <w:rPr>
      <w:color w:val="800080" w:themeColor="followedHyperlink"/>
      <w:u w:val="single"/>
    </w:rPr>
  </w:style>
  <w:style w:type="character" w:styleId="a9">
    <w:name w:val="Emphasis"/>
    <w:basedOn w:val="a0"/>
    <w:uiPriority w:val="20"/>
    <w:qFormat/>
    <w:rsid w:val="000D57CB"/>
    <w:rPr>
      <w:i/>
      <w:iCs/>
    </w:rPr>
  </w:style>
  <w:style w:type="character" w:customStyle="1" w:styleId="ctatext">
    <w:name w:val="ctatext"/>
    <w:basedOn w:val="a0"/>
    <w:rsid w:val="000D57CB"/>
  </w:style>
  <w:style w:type="character" w:customStyle="1" w:styleId="posttitle">
    <w:name w:val="posttitle"/>
    <w:basedOn w:val="a0"/>
    <w:rsid w:val="000D5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1F"/>
  </w:style>
  <w:style w:type="paragraph" w:styleId="1">
    <w:name w:val="heading 1"/>
    <w:basedOn w:val="a"/>
    <w:link w:val="10"/>
    <w:uiPriority w:val="9"/>
    <w:qFormat/>
    <w:rsid w:val="009D2B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500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B1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D2B1F"/>
    <w:rPr>
      <w:color w:val="0000FF"/>
      <w:u w:val="single"/>
    </w:rPr>
  </w:style>
  <w:style w:type="paragraph" w:styleId="a4">
    <w:name w:val="Normal (Web)"/>
    <w:basedOn w:val="a"/>
    <w:uiPriority w:val="99"/>
    <w:semiHidden/>
    <w:unhideWhenUsed/>
    <w:rsid w:val="009D2B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D2B1F"/>
    <w:pPr>
      <w:ind w:left="720"/>
      <w:contextualSpacing/>
    </w:pPr>
  </w:style>
  <w:style w:type="paragraph" w:styleId="a6">
    <w:name w:val="Balloon Text"/>
    <w:basedOn w:val="a"/>
    <w:link w:val="a7"/>
    <w:uiPriority w:val="99"/>
    <w:semiHidden/>
    <w:unhideWhenUsed/>
    <w:rsid w:val="009D2B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2B1F"/>
    <w:rPr>
      <w:rFonts w:ascii="Tahoma" w:hAnsi="Tahoma" w:cs="Tahoma"/>
      <w:sz w:val="16"/>
      <w:szCs w:val="16"/>
    </w:rPr>
  </w:style>
  <w:style w:type="character" w:customStyle="1" w:styleId="20">
    <w:name w:val="Заголовок 2 Знак"/>
    <w:basedOn w:val="a0"/>
    <w:link w:val="2"/>
    <w:uiPriority w:val="9"/>
    <w:semiHidden/>
    <w:rsid w:val="00D500CE"/>
    <w:rPr>
      <w:rFonts w:asciiTheme="majorHAnsi" w:eastAsiaTheme="majorEastAsia" w:hAnsiTheme="majorHAnsi" w:cstheme="majorBidi"/>
      <w:b/>
      <w:bCs/>
      <w:color w:val="4F81BD" w:themeColor="accent1"/>
      <w:sz w:val="26"/>
      <w:szCs w:val="26"/>
    </w:rPr>
  </w:style>
  <w:style w:type="character" w:styleId="a8">
    <w:name w:val="FollowedHyperlink"/>
    <w:basedOn w:val="a0"/>
    <w:uiPriority w:val="99"/>
    <w:semiHidden/>
    <w:unhideWhenUsed/>
    <w:rsid w:val="000D57CB"/>
    <w:rPr>
      <w:color w:val="800080" w:themeColor="followedHyperlink"/>
      <w:u w:val="single"/>
    </w:rPr>
  </w:style>
  <w:style w:type="character" w:styleId="a9">
    <w:name w:val="Emphasis"/>
    <w:basedOn w:val="a0"/>
    <w:uiPriority w:val="20"/>
    <w:qFormat/>
    <w:rsid w:val="000D57CB"/>
    <w:rPr>
      <w:i/>
      <w:iCs/>
    </w:rPr>
  </w:style>
  <w:style w:type="character" w:customStyle="1" w:styleId="ctatext">
    <w:name w:val="ctatext"/>
    <w:basedOn w:val="a0"/>
    <w:rsid w:val="000D57CB"/>
  </w:style>
  <w:style w:type="character" w:customStyle="1" w:styleId="posttitle">
    <w:name w:val="posttitle"/>
    <w:basedOn w:val="a0"/>
    <w:rsid w:val="000D5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94834">
      <w:bodyDiv w:val="1"/>
      <w:marLeft w:val="0"/>
      <w:marRight w:val="0"/>
      <w:marTop w:val="0"/>
      <w:marBottom w:val="0"/>
      <w:divBdr>
        <w:top w:val="none" w:sz="0" w:space="0" w:color="auto"/>
        <w:left w:val="none" w:sz="0" w:space="0" w:color="auto"/>
        <w:bottom w:val="none" w:sz="0" w:space="0" w:color="auto"/>
        <w:right w:val="none" w:sz="0" w:space="0" w:color="auto"/>
      </w:divBdr>
    </w:div>
    <w:div w:id="1556816167">
      <w:bodyDiv w:val="1"/>
      <w:marLeft w:val="0"/>
      <w:marRight w:val="0"/>
      <w:marTop w:val="0"/>
      <w:marBottom w:val="0"/>
      <w:divBdr>
        <w:top w:val="none" w:sz="0" w:space="0" w:color="auto"/>
        <w:left w:val="none" w:sz="0" w:space="0" w:color="auto"/>
        <w:bottom w:val="none" w:sz="0" w:space="0" w:color="auto"/>
        <w:right w:val="none" w:sz="0" w:space="0" w:color="auto"/>
      </w:divBdr>
    </w:div>
    <w:div w:id="1803183352">
      <w:bodyDiv w:val="1"/>
      <w:marLeft w:val="0"/>
      <w:marRight w:val="0"/>
      <w:marTop w:val="0"/>
      <w:marBottom w:val="0"/>
      <w:divBdr>
        <w:top w:val="none" w:sz="0" w:space="0" w:color="auto"/>
        <w:left w:val="none" w:sz="0" w:space="0" w:color="auto"/>
        <w:bottom w:val="none" w:sz="0" w:space="0" w:color="auto"/>
        <w:right w:val="none" w:sz="0" w:space="0" w:color="auto"/>
      </w:divBdr>
      <w:divsChild>
        <w:div w:id="1592666356">
          <w:marLeft w:val="0"/>
          <w:marRight w:val="0"/>
          <w:marTop w:val="0"/>
          <w:marBottom w:val="0"/>
          <w:divBdr>
            <w:top w:val="none" w:sz="0" w:space="0" w:color="auto"/>
            <w:left w:val="none" w:sz="0" w:space="0" w:color="auto"/>
            <w:bottom w:val="none" w:sz="0" w:space="0" w:color="auto"/>
            <w:right w:val="none" w:sz="0" w:space="0" w:color="auto"/>
          </w:divBdr>
          <w:divsChild>
            <w:div w:id="1767462707">
              <w:marLeft w:val="0"/>
              <w:marRight w:val="0"/>
              <w:marTop w:val="0"/>
              <w:marBottom w:val="0"/>
              <w:divBdr>
                <w:top w:val="none" w:sz="0" w:space="0" w:color="auto"/>
                <w:left w:val="none" w:sz="0" w:space="0" w:color="auto"/>
                <w:bottom w:val="none" w:sz="0" w:space="0" w:color="auto"/>
                <w:right w:val="none" w:sz="0" w:space="0" w:color="auto"/>
              </w:divBdr>
              <w:divsChild>
                <w:div w:id="1562131019">
                  <w:marLeft w:val="0"/>
                  <w:marRight w:val="0"/>
                  <w:marTop w:val="0"/>
                  <w:marBottom w:val="0"/>
                  <w:divBdr>
                    <w:top w:val="none" w:sz="0" w:space="0" w:color="auto"/>
                    <w:left w:val="none" w:sz="0" w:space="0" w:color="auto"/>
                    <w:bottom w:val="none" w:sz="0" w:space="0" w:color="auto"/>
                    <w:right w:val="none" w:sz="0" w:space="0" w:color="auto"/>
                  </w:divBdr>
                  <w:divsChild>
                    <w:div w:id="1202283372">
                      <w:marLeft w:val="0"/>
                      <w:marRight w:val="0"/>
                      <w:marTop w:val="0"/>
                      <w:marBottom w:val="0"/>
                      <w:divBdr>
                        <w:top w:val="none" w:sz="0" w:space="0" w:color="auto"/>
                        <w:left w:val="none" w:sz="0" w:space="0" w:color="auto"/>
                        <w:bottom w:val="none" w:sz="0" w:space="0" w:color="auto"/>
                        <w:right w:val="none" w:sz="0" w:space="0" w:color="auto"/>
                      </w:divBdr>
                      <w:divsChild>
                        <w:div w:id="432630259">
                          <w:marLeft w:val="0"/>
                          <w:marRight w:val="0"/>
                          <w:marTop w:val="0"/>
                          <w:marBottom w:val="0"/>
                          <w:divBdr>
                            <w:top w:val="none" w:sz="0" w:space="0" w:color="auto"/>
                            <w:left w:val="none" w:sz="0" w:space="0" w:color="auto"/>
                            <w:bottom w:val="none" w:sz="0" w:space="0" w:color="auto"/>
                            <w:right w:val="none" w:sz="0" w:space="0" w:color="auto"/>
                          </w:divBdr>
                          <w:divsChild>
                            <w:div w:id="2031101642">
                              <w:marLeft w:val="0"/>
                              <w:marRight w:val="0"/>
                              <w:marTop w:val="0"/>
                              <w:marBottom w:val="0"/>
                              <w:divBdr>
                                <w:top w:val="none" w:sz="0" w:space="0" w:color="auto"/>
                                <w:left w:val="none" w:sz="0" w:space="0" w:color="auto"/>
                                <w:bottom w:val="none" w:sz="0" w:space="0" w:color="auto"/>
                                <w:right w:val="none" w:sz="0" w:space="0" w:color="auto"/>
                              </w:divBdr>
                              <w:divsChild>
                                <w:div w:id="1672834889">
                                  <w:marLeft w:val="0"/>
                                  <w:marRight w:val="0"/>
                                  <w:marTop w:val="0"/>
                                  <w:marBottom w:val="0"/>
                                  <w:divBdr>
                                    <w:top w:val="none" w:sz="0" w:space="0" w:color="auto"/>
                                    <w:left w:val="none" w:sz="0" w:space="0" w:color="auto"/>
                                    <w:bottom w:val="none" w:sz="0" w:space="0" w:color="auto"/>
                                    <w:right w:val="none" w:sz="0" w:space="0" w:color="auto"/>
                                  </w:divBdr>
                                  <w:divsChild>
                                    <w:div w:id="1724013170">
                                      <w:marLeft w:val="0"/>
                                      <w:marRight w:val="0"/>
                                      <w:marTop w:val="0"/>
                                      <w:marBottom w:val="0"/>
                                      <w:divBdr>
                                        <w:top w:val="none" w:sz="0" w:space="0" w:color="auto"/>
                                        <w:left w:val="none" w:sz="0" w:space="0" w:color="auto"/>
                                        <w:bottom w:val="none" w:sz="0" w:space="0" w:color="auto"/>
                                        <w:right w:val="none" w:sz="0" w:space="0" w:color="auto"/>
                                      </w:divBdr>
                                      <w:divsChild>
                                        <w:div w:id="747075225">
                                          <w:marLeft w:val="0"/>
                                          <w:marRight w:val="0"/>
                                          <w:marTop w:val="0"/>
                                          <w:marBottom w:val="0"/>
                                          <w:divBdr>
                                            <w:top w:val="none" w:sz="0" w:space="0" w:color="auto"/>
                                            <w:left w:val="none" w:sz="0" w:space="0" w:color="auto"/>
                                            <w:bottom w:val="none" w:sz="0" w:space="0" w:color="auto"/>
                                            <w:right w:val="none" w:sz="0" w:space="0" w:color="auto"/>
                                          </w:divBdr>
                                          <w:divsChild>
                                            <w:div w:id="2113938883">
                                              <w:marLeft w:val="0"/>
                                              <w:marRight w:val="0"/>
                                              <w:marTop w:val="0"/>
                                              <w:marBottom w:val="0"/>
                                              <w:divBdr>
                                                <w:top w:val="none" w:sz="0" w:space="0" w:color="auto"/>
                                                <w:left w:val="none" w:sz="0" w:space="0" w:color="auto"/>
                                                <w:bottom w:val="none" w:sz="0" w:space="0" w:color="auto"/>
                                                <w:right w:val="none" w:sz="0" w:space="0" w:color="auto"/>
                                              </w:divBdr>
                                              <w:divsChild>
                                                <w:div w:id="903106659">
                                                  <w:marLeft w:val="0"/>
                                                  <w:marRight w:val="0"/>
                                                  <w:marTop w:val="0"/>
                                                  <w:marBottom w:val="0"/>
                                                  <w:divBdr>
                                                    <w:top w:val="none" w:sz="0" w:space="0" w:color="auto"/>
                                                    <w:left w:val="none" w:sz="0" w:space="0" w:color="auto"/>
                                                    <w:bottom w:val="none" w:sz="0" w:space="0" w:color="auto"/>
                                                    <w:right w:val="none" w:sz="0" w:space="0" w:color="auto"/>
                                                  </w:divBdr>
                                                  <w:divsChild>
                                                    <w:div w:id="357396966">
                                                      <w:marLeft w:val="0"/>
                                                      <w:marRight w:val="0"/>
                                                      <w:marTop w:val="0"/>
                                                      <w:marBottom w:val="0"/>
                                                      <w:divBdr>
                                                        <w:top w:val="none" w:sz="0" w:space="0" w:color="auto"/>
                                                        <w:left w:val="none" w:sz="0" w:space="0" w:color="auto"/>
                                                        <w:bottom w:val="none" w:sz="0" w:space="0" w:color="auto"/>
                                                        <w:right w:val="none" w:sz="0" w:space="0" w:color="auto"/>
                                                      </w:divBdr>
                                                      <w:divsChild>
                                                        <w:div w:id="680199155">
                                                          <w:marLeft w:val="0"/>
                                                          <w:marRight w:val="0"/>
                                                          <w:marTop w:val="0"/>
                                                          <w:marBottom w:val="0"/>
                                                          <w:divBdr>
                                                            <w:top w:val="none" w:sz="0" w:space="0" w:color="auto"/>
                                                            <w:left w:val="none" w:sz="0" w:space="0" w:color="auto"/>
                                                            <w:bottom w:val="none" w:sz="0" w:space="0" w:color="auto"/>
                                                            <w:right w:val="none" w:sz="0" w:space="0" w:color="auto"/>
                                                          </w:divBdr>
                                                          <w:divsChild>
                                                            <w:div w:id="10276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3467">
                                      <w:marLeft w:val="0"/>
                                      <w:marRight w:val="0"/>
                                      <w:marTop w:val="0"/>
                                      <w:marBottom w:val="0"/>
                                      <w:divBdr>
                                        <w:top w:val="none" w:sz="0" w:space="0" w:color="auto"/>
                                        <w:left w:val="none" w:sz="0" w:space="0" w:color="auto"/>
                                        <w:bottom w:val="none" w:sz="0" w:space="0" w:color="auto"/>
                                        <w:right w:val="none" w:sz="0" w:space="0" w:color="auto"/>
                                      </w:divBdr>
                                      <w:divsChild>
                                        <w:div w:id="470559630">
                                          <w:marLeft w:val="0"/>
                                          <w:marRight w:val="0"/>
                                          <w:marTop w:val="0"/>
                                          <w:marBottom w:val="0"/>
                                          <w:divBdr>
                                            <w:top w:val="none" w:sz="0" w:space="0" w:color="auto"/>
                                            <w:left w:val="none" w:sz="0" w:space="0" w:color="auto"/>
                                            <w:bottom w:val="none" w:sz="0" w:space="0" w:color="auto"/>
                                            <w:right w:val="none" w:sz="0" w:space="0" w:color="auto"/>
                                          </w:divBdr>
                                          <w:divsChild>
                                            <w:div w:id="14848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2891726">
          <w:marLeft w:val="0"/>
          <w:marRight w:val="0"/>
          <w:marTop w:val="0"/>
          <w:marBottom w:val="240"/>
          <w:divBdr>
            <w:top w:val="none" w:sz="0" w:space="0" w:color="auto"/>
            <w:left w:val="none" w:sz="0" w:space="0" w:color="auto"/>
            <w:bottom w:val="none" w:sz="0" w:space="0" w:color="auto"/>
            <w:right w:val="none" w:sz="0" w:space="0" w:color="auto"/>
          </w:divBdr>
          <w:divsChild>
            <w:div w:id="466554975">
              <w:marLeft w:val="0"/>
              <w:marRight w:val="0"/>
              <w:marTop w:val="0"/>
              <w:marBottom w:val="0"/>
              <w:divBdr>
                <w:top w:val="none" w:sz="0" w:space="0" w:color="auto"/>
                <w:left w:val="none" w:sz="0" w:space="0" w:color="auto"/>
                <w:bottom w:val="none" w:sz="0" w:space="0" w:color="auto"/>
                <w:right w:val="none" w:sz="0" w:space="0" w:color="auto"/>
              </w:divBdr>
            </w:div>
          </w:divsChild>
        </w:div>
        <w:div w:id="233979414">
          <w:marLeft w:val="0"/>
          <w:marRight w:val="0"/>
          <w:marTop w:val="0"/>
          <w:marBottom w:val="240"/>
          <w:divBdr>
            <w:top w:val="none" w:sz="0" w:space="0" w:color="auto"/>
            <w:left w:val="none" w:sz="0" w:space="0" w:color="auto"/>
            <w:bottom w:val="none" w:sz="0" w:space="0" w:color="auto"/>
            <w:right w:val="none" w:sz="0" w:space="0" w:color="auto"/>
          </w:divBdr>
          <w:divsChild>
            <w:div w:id="2096390418">
              <w:marLeft w:val="0"/>
              <w:marRight w:val="0"/>
              <w:marTop w:val="0"/>
              <w:marBottom w:val="0"/>
              <w:divBdr>
                <w:top w:val="none" w:sz="0" w:space="0" w:color="auto"/>
                <w:left w:val="none" w:sz="0" w:space="0" w:color="auto"/>
                <w:bottom w:val="none" w:sz="0" w:space="0" w:color="auto"/>
                <w:right w:val="none" w:sz="0" w:space="0" w:color="auto"/>
              </w:divBdr>
            </w:div>
          </w:divsChild>
        </w:div>
        <w:div w:id="2003850666">
          <w:marLeft w:val="0"/>
          <w:marRight w:val="0"/>
          <w:marTop w:val="0"/>
          <w:marBottom w:val="0"/>
          <w:divBdr>
            <w:top w:val="none" w:sz="0" w:space="0" w:color="auto"/>
            <w:left w:val="none" w:sz="0" w:space="0" w:color="auto"/>
            <w:bottom w:val="none" w:sz="0" w:space="0" w:color="auto"/>
            <w:right w:val="none" w:sz="0" w:space="0" w:color="auto"/>
          </w:divBdr>
        </w:div>
        <w:div w:id="535505247">
          <w:marLeft w:val="0"/>
          <w:marRight w:val="0"/>
          <w:marTop w:val="0"/>
          <w:marBottom w:val="240"/>
          <w:divBdr>
            <w:top w:val="none" w:sz="0" w:space="0" w:color="auto"/>
            <w:left w:val="none" w:sz="0" w:space="0" w:color="auto"/>
            <w:bottom w:val="none" w:sz="0" w:space="0" w:color="auto"/>
            <w:right w:val="none" w:sz="0" w:space="0" w:color="auto"/>
          </w:divBdr>
          <w:divsChild>
            <w:div w:id="185121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8mwJ3mEjdIg"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microsoft.com/office/2007/relationships/stylesWithEffects" Target="stylesWithEffect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7" Type="http://schemas.openxmlformats.org/officeDocument/2006/relationships/hyperlink" Target="https://www.youtube.com/watch?v=vVFFtgcBp-w" TargetMode="External"/><Relationship Id="rId12" Type="http://schemas.openxmlformats.org/officeDocument/2006/relationships/hyperlink" Target="https://www.r-project.org/"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se.ru/mirror/pubs/share/413939036.pdf" TargetMode="External"/><Relationship Id="rId11" Type="http://schemas.openxmlformats.org/officeDocument/2006/relationships/hyperlink" Target="https://www.youtube.com/watch?v=4bd34XDdijY"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10" Type="http://schemas.openxmlformats.org/officeDocument/2006/relationships/hyperlink" Target="https://www.youtube.com/watch?v=8mwJ3mEjdIg"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hyperlink" Target="https://www.youtube.com/watch?v=3mHoiGm2jVc" TargetMode="External"/><Relationship Id="rId14" Type="http://schemas.openxmlformats.org/officeDocument/2006/relationships/hyperlink" Target="http://www.lib.unn.ru/students/src/grishin_tihov_R.pd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hyperlink" Target="https://www.youtube.com/watch?v=UrkVOID7ILo" TargetMode="External"/><Relationship Id="rId5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3120</Words>
  <Characters>17790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2022-02-03T13:37:00Z</dcterms:created>
  <dcterms:modified xsi:type="dcterms:W3CDTF">2022-02-03T13:37:00Z</dcterms:modified>
</cp:coreProperties>
</file>