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396E49" w14:textId="0D1AFE04" w:rsidR="002703D9" w:rsidRPr="002703D9" w:rsidRDefault="002703D9" w:rsidP="002703D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ru-KZ"/>
        </w:rPr>
      </w:pPr>
      <w:r>
        <w:rPr>
          <w:rFonts w:ascii="Times New Roman" w:hAnsi="Times New Roman"/>
          <w:sz w:val="28"/>
          <w:szCs w:val="28"/>
        </w:rPr>
        <w:t xml:space="preserve">Лекция 2 </w:t>
      </w:r>
      <w:r w:rsidRPr="002703D9">
        <w:rPr>
          <w:rFonts w:ascii="Times New Roman" w:hAnsi="Times New Roman"/>
          <w:sz w:val="28"/>
          <w:szCs w:val="28"/>
          <w:lang w:val="ru-KZ"/>
        </w:rPr>
        <w:t>Фразеология как наука</w:t>
      </w:r>
    </w:p>
    <w:p w14:paraId="7848AAA0" w14:textId="77777777" w:rsidR="002703D9" w:rsidRPr="002703D9" w:rsidRDefault="002703D9" w:rsidP="002703D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ru-KZ"/>
        </w:rPr>
      </w:pPr>
    </w:p>
    <w:p w14:paraId="0D827542" w14:textId="77777777" w:rsidR="002703D9" w:rsidRPr="002703D9" w:rsidRDefault="002703D9" w:rsidP="002703D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ru-KZ"/>
        </w:rPr>
      </w:pPr>
      <w:r w:rsidRPr="002703D9">
        <w:rPr>
          <w:rFonts w:ascii="Times New Roman" w:hAnsi="Times New Roman"/>
          <w:sz w:val="28"/>
          <w:szCs w:val="28"/>
          <w:lang w:val="ru-KZ"/>
        </w:rPr>
        <w:t>Фразеология ( фр. Phraseologie, из греч. phrasis - «выражение» и logos - «учение») - 1) раздел языкознания, который изучает фразеологический состав языка в его современном состоянии и историческом развитии; 2) совокупность фразеологизмов данного языка т.е. фразеологический состав.</w:t>
      </w:r>
    </w:p>
    <w:p w14:paraId="60D90CE9" w14:textId="77777777" w:rsidR="002703D9" w:rsidRPr="002703D9" w:rsidRDefault="002703D9" w:rsidP="002703D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ru-KZ"/>
        </w:rPr>
      </w:pPr>
    </w:p>
    <w:p w14:paraId="01D13FBC" w14:textId="77777777" w:rsidR="002703D9" w:rsidRPr="002703D9" w:rsidRDefault="002703D9" w:rsidP="002703D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ru-KZ"/>
        </w:rPr>
      </w:pPr>
      <w:r w:rsidRPr="002703D9">
        <w:rPr>
          <w:rFonts w:ascii="Times New Roman" w:hAnsi="Times New Roman"/>
          <w:sz w:val="28"/>
          <w:szCs w:val="28"/>
          <w:lang w:val="ru-KZ"/>
        </w:rPr>
        <w:t>Выдающийся лингвист В.В. Виноградов писал: «Фразеологизм - устойчивое сочетание слов, которое характеризуется постоянным лексическим составом, грамматическим строением и известным носителям данного языка значением (в большинстве случаев - переносно-образным), не выводимым из значения составляющих фразеологизм компонентов. Это значение воспроизводится в речи в соответствии с исторически сложившимися нормами употребления». [4, с.13]</w:t>
      </w:r>
    </w:p>
    <w:p w14:paraId="5386B0CA" w14:textId="77777777" w:rsidR="002703D9" w:rsidRPr="002703D9" w:rsidRDefault="002703D9" w:rsidP="002703D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ru-KZ"/>
        </w:rPr>
      </w:pPr>
    </w:p>
    <w:p w14:paraId="713916A4" w14:textId="77777777" w:rsidR="002703D9" w:rsidRPr="002703D9" w:rsidRDefault="002703D9" w:rsidP="002703D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ru-KZ"/>
        </w:rPr>
      </w:pPr>
      <w:r w:rsidRPr="002703D9">
        <w:rPr>
          <w:rFonts w:ascii="Times New Roman" w:hAnsi="Times New Roman"/>
          <w:sz w:val="28"/>
          <w:szCs w:val="28"/>
          <w:lang w:val="ru-KZ"/>
        </w:rPr>
        <w:t>Родоначальником теории фразеологии признан швейцарский лингвист Шарль Балли ( 1865-1947), так как его идеи оказали существенное значение на развитие современной фразеологии.</w:t>
      </w:r>
    </w:p>
    <w:p w14:paraId="36267994" w14:textId="77777777" w:rsidR="002703D9" w:rsidRPr="002703D9" w:rsidRDefault="002703D9" w:rsidP="002703D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ru-KZ"/>
        </w:rPr>
      </w:pPr>
    </w:p>
    <w:p w14:paraId="7D130119" w14:textId="77777777" w:rsidR="002703D9" w:rsidRPr="002703D9" w:rsidRDefault="002703D9" w:rsidP="002703D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ru-KZ"/>
        </w:rPr>
      </w:pPr>
      <w:r w:rsidRPr="002703D9">
        <w:rPr>
          <w:rFonts w:ascii="Times New Roman" w:hAnsi="Times New Roman"/>
          <w:sz w:val="28"/>
          <w:szCs w:val="28"/>
          <w:lang w:val="ru-KZ"/>
        </w:rPr>
        <w:t>В своей книге «Очерк стилистики» Ш. Балли выделил 4 группы словосочетаний:</w:t>
      </w:r>
    </w:p>
    <w:p w14:paraId="5D1E1038" w14:textId="77777777" w:rsidR="002703D9" w:rsidRPr="002703D9" w:rsidRDefault="002703D9" w:rsidP="002703D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ru-KZ"/>
        </w:rPr>
      </w:pPr>
    </w:p>
    <w:p w14:paraId="65612329" w14:textId="77777777" w:rsidR="002703D9" w:rsidRPr="002703D9" w:rsidRDefault="002703D9" w:rsidP="002703D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ru-KZ"/>
        </w:rPr>
      </w:pPr>
      <w:r w:rsidRPr="002703D9">
        <w:rPr>
          <w:rFonts w:ascii="Times New Roman" w:hAnsi="Times New Roman"/>
          <w:sz w:val="28"/>
          <w:szCs w:val="28"/>
          <w:lang w:val="ru-KZ"/>
        </w:rPr>
        <w:t>1) Свободные - сочетания, лишенные устойчивости и распадающиеся после их образования (a beautiful flower, a beautiful woman)</w:t>
      </w:r>
    </w:p>
    <w:p w14:paraId="5A8ECE89" w14:textId="77777777" w:rsidR="002703D9" w:rsidRPr="002703D9" w:rsidRDefault="002703D9" w:rsidP="002703D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ru-KZ"/>
        </w:rPr>
      </w:pPr>
    </w:p>
    <w:p w14:paraId="3396342A" w14:textId="77777777" w:rsidR="002703D9" w:rsidRPr="002703D9" w:rsidRDefault="002703D9" w:rsidP="002703D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ru-KZ"/>
        </w:rPr>
      </w:pPr>
      <w:r w:rsidRPr="002703D9">
        <w:rPr>
          <w:rFonts w:ascii="Times New Roman" w:hAnsi="Times New Roman"/>
          <w:sz w:val="28"/>
          <w:szCs w:val="28"/>
          <w:lang w:val="ru-KZ"/>
        </w:rPr>
        <w:t>2) Привычные сочетания с относительно свободной связью компонентов, которые допускают некоторые изменения (a serious illness - серьезное заболевание, a dangerous illness - опасное заболевание, an infectious illness - инфекционное заболевание)</w:t>
      </w:r>
    </w:p>
    <w:p w14:paraId="245BF34B" w14:textId="77777777" w:rsidR="002703D9" w:rsidRPr="002703D9" w:rsidRDefault="002703D9" w:rsidP="002703D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ru-KZ"/>
        </w:rPr>
      </w:pPr>
    </w:p>
    <w:p w14:paraId="76915B62" w14:textId="77777777" w:rsidR="002703D9" w:rsidRPr="002703D9" w:rsidRDefault="002703D9" w:rsidP="002703D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ru-KZ"/>
        </w:rPr>
      </w:pPr>
      <w:r w:rsidRPr="002703D9">
        <w:rPr>
          <w:rFonts w:ascii="Times New Roman" w:hAnsi="Times New Roman"/>
          <w:sz w:val="28"/>
          <w:szCs w:val="28"/>
          <w:lang w:val="ru-KZ"/>
        </w:rPr>
        <w:t>3) Фразеологические ряды, где два понятия сливаются почти в одно сочетание (to give ear to - выслушать , to take place - происходить, случаться)</w:t>
      </w:r>
    </w:p>
    <w:p w14:paraId="416BC852" w14:textId="77777777" w:rsidR="002703D9" w:rsidRPr="002703D9" w:rsidRDefault="002703D9" w:rsidP="002703D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ru-KZ"/>
        </w:rPr>
      </w:pPr>
    </w:p>
    <w:p w14:paraId="5EF0C63B" w14:textId="77777777" w:rsidR="002703D9" w:rsidRPr="002703D9" w:rsidRDefault="002703D9" w:rsidP="002703D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ru-KZ"/>
        </w:rPr>
      </w:pPr>
      <w:r w:rsidRPr="002703D9">
        <w:rPr>
          <w:rFonts w:ascii="Times New Roman" w:hAnsi="Times New Roman"/>
          <w:sz w:val="28"/>
          <w:szCs w:val="28"/>
          <w:lang w:val="ru-KZ"/>
        </w:rPr>
        <w:t>4) Фразеологические единства - сочетания, где слова утратили свое значение и выражают неразложимое единое понятие (the black sheep - позор семьи, family skeleton - семейная тайна).</w:t>
      </w:r>
    </w:p>
    <w:p w14:paraId="55F1BA78" w14:textId="77777777" w:rsidR="002703D9" w:rsidRPr="002703D9" w:rsidRDefault="002703D9" w:rsidP="002703D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ru-KZ"/>
        </w:rPr>
      </w:pPr>
    </w:p>
    <w:p w14:paraId="358B8328" w14:textId="77777777" w:rsidR="002703D9" w:rsidRPr="002703D9" w:rsidRDefault="002703D9" w:rsidP="002703D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ru-KZ"/>
        </w:rPr>
      </w:pPr>
      <w:r w:rsidRPr="002703D9">
        <w:rPr>
          <w:rFonts w:ascii="Times New Roman" w:hAnsi="Times New Roman"/>
          <w:sz w:val="28"/>
          <w:szCs w:val="28"/>
          <w:lang w:val="ru-KZ"/>
        </w:rPr>
        <w:t>Фразеология -- это настоящая сокровищница языка. Во фразеологизмах находит отражение история народа, своеобразие его культуры и быта. Фразеологизмы часто носят ярко выраженный национальный характер. Наряду с национальными фразеологизмами в английской фразеологии имеется много интернациональных фразеологизмов. В некоторых фразеологизмах сохраняются архаические элементы -- их употребляли представители предшествующих эпох.</w:t>
      </w:r>
    </w:p>
    <w:p w14:paraId="44336F25" w14:textId="77777777" w:rsidR="002703D9" w:rsidRPr="002703D9" w:rsidRDefault="002703D9" w:rsidP="002703D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ru-KZ"/>
        </w:rPr>
      </w:pPr>
    </w:p>
    <w:p w14:paraId="043BC193" w14:textId="77777777" w:rsidR="002703D9" w:rsidRPr="002703D9" w:rsidRDefault="002703D9" w:rsidP="002703D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ru-KZ"/>
        </w:rPr>
      </w:pPr>
      <w:r w:rsidRPr="002703D9">
        <w:rPr>
          <w:rFonts w:ascii="Times New Roman" w:hAnsi="Times New Roman"/>
          <w:sz w:val="28"/>
          <w:szCs w:val="28"/>
          <w:lang w:val="ru-KZ"/>
        </w:rPr>
        <w:lastRenderedPageBreak/>
        <w:t>Фразеология - это довольно сложное понятие и требует использования данных других наук -- лексикологии, семасиологии, синтаксиса, грамматики, стилистики, фонетики, истории языка, истории, философии, логики и страноведения, а также социолингвистики и психолингвистики.</w:t>
      </w:r>
    </w:p>
    <w:p w14:paraId="037DE3CC" w14:textId="77777777" w:rsidR="002703D9" w:rsidRPr="002703D9" w:rsidRDefault="002703D9" w:rsidP="002703D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ru-KZ"/>
        </w:rPr>
      </w:pPr>
    </w:p>
    <w:p w14:paraId="0F98AFDA" w14:textId="77777777" w:rsidR="002703D9" w:rsidRPr="002703D9" w:rsidRDefault="002703D9" w:rsidP="002703D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ru-KZ"/>
        </w:rPr>
      </w:pPr>
      <w:r w:rsidRPr="002703D9">
        <w:rPr>
          <w:rFonts w:ascii="Times New Roman" w:hAnsi="Times New Roman"/>
          <w:sz w:val="28"/>
          <w:szCs w:val="28"/>
          <w:lang w:val="ru-KZ"/>
        </w:rPr>
        <w:t>В английской и американской лингвистической литературе мало работ, специально посвященных теории фразеологии. Вопросы фразеологии в Англии и США трактуются преимущественно в работах по семантике и грамматике, а также в предисловиях к фразеологическим словарям.</w:t>
      </w:r>
    </w:p>
    <w:p w14:paraId="6F9EEE26" w14:textId="77777777" w:rsidR="002703D9" w:rsidRPr="002703D9" w:rsidRDefault="002703D9" w:rsidP="002703D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ru-KZ"/>
        </w:rPr>
      </w:pPr>
    </w:p>
    <w:p w14:paraId="3F230B3C" w14:textId="77777777" w:rsidR="002703D9" w:rsidRPr="002703D9" w:rsidRDefault="002703D9" w:rsidP="002703D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ru-KZ"/>
        </w:rPr>
      </w:pPr>
      <w:r w:rsidRPr="002703D9">
        <w:rPr>
          <w:rFonts w:ascii="Times New Roman" w:hAnsi="Times New Roman"/>
          <w:sz w:val="28"/>
          <w:szCs w:val="28"/>
          <w:lang w:val="ru-KZ"/>
        </w:rPr>
        <w:t>В отечественном языкознании появились работы, касающиеся фразеологии в 40-е года XX века.</w:t>
      </w:r>
    </w:p>
    <w:p w14:paraId="3E72D823" w14:textId="77777777" w:rsidR="002703D9" w:rsidRPr="002703D9" w:rsidRDefault="002703D9" w:rsidP="002703D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ru-KZ"/>
        </w:rPr>
      </w:pPr>
    </w:p>
    <w:p w14:paraId="56DA7A4D" w14:textId="77777777" w:rsidR="002703D9" w:rsidRPr="002703D9" w:rsidRDefault="002703D9" w:rsidP="002703D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ru-KZ"/>
        </w:rPr>
      </w:pPr>
      <w:r w:rsidRPr="002703D9">
        <w:rPr>
          <w:rFonts w:ascii="Times New Roman" w:hAnsi="Times New Roman"/>
          <w:sz w:val="28"/>
          <w:szCs w:val="28"/>
          <w:lang w:val="ru-KZ"/>
        </w:rPr>
        <w:t>Огромный вклад в развитие фразеологии как отдельной науки внесли такие отечественные исследователи как В. В. Виноградов, Н.Н. Амосова, А.В. Кунин, А.И.Смирницкий и др.</w:t>
      </w:r>
    </w:p>
    <w:p w14:paraId="1692AFAC" w14:textId="77777777" w:rsidR="002703D9" w:rsidRPr="002703D9" w:rsidRDefault="002703D9" w:rsidP="002703D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ru-KZ"/>
        </w:rPr>
      </w:pPr>
    </w:p>
    <w:p w14:paraId="146A08D8" w14:textId="77777777" w:rsidR="002703D9" w:rsidRPr="002703D9" w:rsidRDefault="002703D9" w:rsidP="002703D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ru-KZ"/>
        </w:rPr>
      </w:pPr>
      <w:r w:rsidRPr="002703D9">
        <w:rPr>
          <w:rFonts w:ascii="Times New Roman" w:hAnsi="Times New Roman"/>
          <w:sz w:val="28"/>
          <w:szCs w:val="28"/>
          <w:lang w:val="ru-KZ"/>
        </w:rPr>
        <w:t>Первые советские работы по фразеологии носили преимущественно описательный характер. В пределах небольшой статьи поверхностно решались такие сложные вопросы как пути становления, синонимия, стилевое своеобразие, структурные типы фразеологизмов и.т.п.</w:t>
      </w:r>
    </w:p>
    <w:p w14:paraId="42E1F227" w14:textId="77777777" w:rsidR="002703D9" w:rsidRPr="002703D9" w:rsidRDefault="002703D9" w:rsidP="002703D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ru-KZ"/>
        </w:rPr>
      </w:pPr>
    </w:p>
    <w:p w14:paraId="71139808" w14:textId="77777777" w:rsidR="002703D9" w:rsidRPr="002703D9" w:rsidRDefault="002703D9" w:rsidP="002703D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ru-KZ"/>
        </w:rPr>
      </w:pPr>
      <w:r w:rsidRPr="002703D9">
        <w:rPr>
          <w:rFonts w:ascii="Times New Roman" w:hAnsi="Times New Roman"/>
          <w:sz w:val="28"/>
          <w:szCs w:val="28"/>
          <w:lang w:val="ru-KZ"/>
        </w:rPr>
        <w:t>В настоящее время фразеология практически полностью оформилась как самостоятельная лингвистическая дисциплина, имеющая свой понятийный аппарат, объект и методы исследования.</w:t>
      </w:r>
    </w:p>
    <w:p w14:paraId="17BC7141" w14:textId="77777777" w:rsidR="002703D9" w:rsidRPr="002703D9" w:rsidRDefault="002703D9" w:rsidP="002703D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ru-KZ"/>
        </w:rPr>
      </w:pPr>
    </w:p>
    <w:p w14:paraId="33519851" w14:textId="77777777" w:rsidR="002703D9" w:rsidRPr="002703D9" w:rsidRDefault="002703D9" w:rsidP="002703D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ru-KZ"/>
        </w:rPr>
      </w:pPr>
      <w:r w:rsidRPr="002703D9">
        <w:rPr>
          <w:rFonts w:ascii="Times New Roman" w:hAnsi="Times New Roman"/>
          <w:sz w:val="28"/>
          <w:szCs w:val="28"/>
          <w:lang w:val="ru-KZ"/>
        </w:rPr>
        <w:t>Первым ученым, работавшим в этом направлении, был Е.Д. Поливанов. Он писал: «И вот возникает потребность в особом отделе, который был бы соизмерим с синтаксисом, но в то же время имел в виду не общие типы, а индивидуальные значения данных отдельных словосочетаний, подобно тому, как лексика имеет дело с индивидуальными (лексическими) значениями отдельных слов. Этому отделу языкознания, как и совокупности изучаемых в нем явлений, я и уделяю наименование фразеологии, и укажу, что для данного значения предлагается и другой термин -- идиоматика») [9, с. 44]</w:t>
      </w:r>
    </w:p>
    <w:p w14:paraId="5C4D1CC3" w14:textId="77777777" w:rsidR="002703D9" w:rsidRPr="002703D9" w:rsidRDefault="002703D9" w:rsidP="002703D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ru-KZ"/>
        </w:rPr>
      </w:pPr>
    </w:p>
    <w:p w14:paraId="15554DAB" w14:textId="77777777" w:rsidR="002703D9" w:rsidRPr="002703D9" w:rsidRDefault="002703D9" w:rsidP="002703D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ru-KZ"/>
        </w:rPr>
      </w:pPr>
      <w:r w:rsidRPr="002703D9">
        <w:rPr>
          <w:rFonts w:ascii="Times New Roman" w:hAnsi="Times New Roman"/>
          <w:sz w:val="28"/>
          <w:szCs w:val="28"/>
          <w:lang w:val="ru-KZ"/>
        </w:rPr>
        <w:t>Другим исследователем, который вслед за Е.Д. Поливановым поставил вопрос о фразеологии как отдельной науке, был Б. А. Ларин.</w:t>
      </w:r>
    </w:p>
    <w:p w14:paraId="04915106" w14:textId="77777777" w:rsidR="002703D9" w:rsidRPr="002703D9" w:rsidRDefault="002703D9" w:rsidP="002703D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ru-KZ"/>
        </w:rPr>
      </w:pPr>
    </w:p>
    <w:p w14:paraId="55DDF39F" w14:textId="77777777" w:rsidR="002703D9" w:rsidRPr="002703D9" w:rsidRDefault="002703D9" w:rsidP="002703D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ru-KZ"/>
        </w:rPr>
      </w:pPr>
      <w:r w:rsidRPr="002703D9">
        <w:rPr>
          <w:rFonts w:ascii="Times New Roman" w:hAnsi="Times New Roman"/>
          <w:sz w:val="28"/>
          <w:szCs w:val="28"/>
          <w:lang w:val="ru-KZ"/>
        </w:rPr>
        <w:t>«Фразеология как лингвистическая дисциплина находится еще в стадии «скрытого развития», но она еще не оформилась как зрелый плод подготовительных трудов. ... А выделение такой дисциплины нам уже необходимо, ибо всем ясна дилетантская беспомощность, разнобой и безуспешность попутного, случайного разбора этого материала в лексикографии, стилистике, синтаксисе» [9, с. 71].</w:t>
      </w:r>
    </w:p>
    <w:p w14:paraId="3ED80D8D" w14:textId="77777777" w:rsidR="002703D9" w:rsidRPr="002703D9" w:rsidRDefault="002703D9" w:rsidP="002703D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ru-KZ"/>
        </w:rPr>
      </w:pPr>
    </w:p>
    <w:p w14:paraId="018CBE8E" w14:textId="77777777" w:rsidR="002703D9" w:rsidRPr="002703D9" w:rsidRDefault="002703D9" w:rsidP="002703D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ru-KZ"/>
        </w:rPr>
      </w:pPr>
      <w:r w:rsidRPr="002703D9">
        <w:rPr>
          <w:rFonts w:ascii="Times New Roman" w:hAnsi="Times New Roman"/>
          <w:sz w:val="28"/>
          <w:szCs w:val="28"/>
          <w:lang w:val="ru-KZ"/>
        </w:rPr>
        <w:lastRenderedPageBreak/>
        <w:t>Важным стимулом для самостоятельной разработки проблем английской фразеологии послужила известная концепция академика В.В. Виноградова.</w:t>
      </w:r>
    </w:p>
    <w:p w14:paraId="0F770962" w14:textId="77777777" w:rsidR="002703D9" w:rsidRPr="002703D9" w:rsidRDefault="002703D9" w:rsidP="002703D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ru-KZ"/>
        </w:rPr>
      </w:pPr>
    </w:p>
    <w:p w14:paraId="64AFA621" w14:textId="77777777" w:rsidR="002703D9" w:rsidRPr="002703D9" w:rsidRDefault="002703D9" w:rsidP="002703D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ru-KZ"/>
        </w:rPr>
      </w:pPr>
      <w:r w:rsidRPr="002703D9">
        <w:rPr>
          <w:rFonts w:ascii="Times New Roman" w:hAnsi="Times New Roman"/>
          <w:sz w:val="28"/>
          <w:szCs w:val="28"/>
          <w:lang w:val="ru-KZ"/>
        </w:rPr>
        <w:t>Его концепция исходит из следующих отправных идей:</w:t>
      </w:r>
    </w:p>
    <w:p w14:paraId="418527CD" w14:textId="77777777" w:rsidR="002703D9" w:rsidRPr="002703D9" w:rsidRDefault="002703D9" w:rsidP="002703D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ru-KZ"/>
        </w:rPr>
      </w:pPr>
    </w:p>
    <w:p w14:paraId="2C54C388" w14:textId="77777777" w:rsidR="002703D9" w:rsidRPr="002703D9" w:rsidRDefault="002703D9" w:rsidP="002703D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ru-KZ"/>
        </w:rPr>
      </w:pPr>
      <w:r w:rsidRPr="002703D9">
        <w:rPr>
          <w:rFonts w:ascii="Times New Roman" w:hAnsi="Times New Roman"/>
          <w:sz w:val="28"/>
          <w:szCs w:val="28"/>
          <w:lang w:val="ru-KZ"/>
        </w:rPr>
        <w:t>1) Фразеологическими единицами являются «устойчивые» словесные комплексы, противопоставляемые «свободным» синтаксическим словосочетаниям, как готовые языковые образования, не создаваемые, а лишь воспроизводимые в процессе речи</w:t>
      </w:r>
    </w:p>
    <w:p w14:paraId="4ADE0D00" w14:textId="77777777" w:rsidR="002703D9" w:rsidRPr="002703D9" w:rsidRDefault="002703D9" w:rsidP="002703D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ru-KZ"/>
        </w:rPr>
      </w:pPr>
    </w:p>
    <w:p w14:paraId="43A5959D" w14:textId="77777777" w:rsidR="002703D9" w:rsidRPr="002703D9" w:rsidRDefault="002703D9" w:rsidP="002703D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ru-KZ"/>
        </w:rPr>
      </w:pPr>
      <w:r w:rsidRPr="002703D9">
        <w:rPr>
          <w:rFonts w:ascii="Times New Roman" w:hAnsi="Times New Roman"/>
          <w:sz w:val="28"/>
          <w:szCs w:val="28"/>
          <w:lang w:val="ru-KZ"/>
        </w:rPr>
        <w:t>2) Конституирующим свойством фразеологической единицы служит семантическая спаянность или неразложимость составляющих её слов, выступающая либо как сквозная смысловая их взаимосвязанность, либо как однородная зависимость одного компонента от другого</w:t>
      </w:r>
    </w:p>
    <w:p w14:paraId="42696EFE" w14:textId="77777777" w:rsidR="002703D9" w:rsidRPr="002703D9" w:rsidRDefault="002703D9" w:rsidP="002703D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ru-KZ"/>
        </w:rPr>
      </w:pPr>
    </w:p>
    <w:p w14:paraId="61D3E0A3" w14:textId="77777777" w:rsidR="002703D9" w:rsidRPr="002703D9" w:rsidRDefault="002703D9" w:rsidP="002703D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ru-KZ"/>
        </w:rPr>
      </w:pPr>
      <w:r w:rsidRPr="002703D9">
        <w:rPr>
          <w:rFonts w:ascii="Times New Roman" w:hAnsi="Times New Roman"/>
          <w:sz w:val="28"/>
          <w:szCs w:val="28"/>
          <w:lang w:val="ru-KZ"/>
        </w:rPr>
        <w:t>3) В любом из этих случаев результатом или формой проявления внутренней семантической спаянности ФЕ служит определенное лексическое (а не грамматическое) значение целой единицы или ее компонента</w:t>
      </w:r>
    </w:p>
    <w:p w14:paraId="185DA94E" w14:textId="77777777" w:rsidR="002703D9" w:rsidRPr="002703D9" w:rsidRDefault="002703D9" w:rsidP="002703D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ru-KZ"/>
        </w:rPr>
      </w:pPr>
    </w:p>
    <w:p w14:paraId="5C34D1E0" w14:textId="77777777" w:rsidR="002703D9" w:rsidRPr="002703D9" w:rsidRDefault="002703D9" w:rsidP="002703D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ru-KZ"/>
        </w:rPr>
      </w:pPr>
      <w:r w:rsidRPr="002703D9">
        <w:rPr>
          <w:rFonts w:ascii="Times New Roman" w:hAnsi="Times New Roman"/>
          <w:sz w:val="28"/>
          <w:szCs w:val="28"/>
          <w:lang w:val="ru-KZ"/>
        </w:rPr>
        <w:t>4) Семантическая спаянность компонентов предполагает стабильность их лексического состава, а в ряде случаев и их морфологического оформления и синтаксической организации</w:t>
      </w:r>
    </w:p>
    <w:p w14:paraId="71647595" w14:textId="77777777" w:rsidR="002703D9" w:rsidRPr="002703D9" w:rsidRDefault="002703D9" w:rsidP="002703D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ru-KZ"/>
        </w:rPr>
      </w:pPr>
    </w:p>
    <w:p w14:paraId="35FFD4F5" w14:textId="77777777" w:rsidR="002703D9" w:rsidRPr="002703D9" w:rsidRDefault="002703D9" w:rsidP="002703D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ru-KZ"/>
        </w:rPr>
      </w:pPr>
      <w:r w:rsidRPr="002703D9">
        <w:rPr>
          <w:rFonts w:ascii="Times New Roman" w:hAnsi="Times New Roman"/>
          <w:sz w:val="28"/>
          <w:szCs w:val="28"/>
          <w:lang w:val="ru-KZ"/>
        </w:rPr>
        <w:t>5) Такая семантическая спаянность имеет три типа ФЕ: а) сращения или идиомы - демотивированные единицы , выступающие как эквиваленты слова; б) единства - мотивированные единицы, обнаруживающие способность либо к подмене отдельных компонентов, либо к раздвижению, либо к перемещению компонентов; в) фразеологические сочетания, в которых один компонент, в которых один компонент семантически зависит от другого</w:t>
      </w:r>
    </w:p>
    <w:p w14:paraId="32999059" w14:textId="77777777" w:rsidR="002703D9" w:rsidRPr="002703D9" w:rsidRDefault="002703D9" w:rsidP="002703D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ru-KZ"/>
        </w:rPr>
      </w:pPr>
    </w:p>
    <w:p w14:paraId="4526DFB0" w14:textId="176C4292" w:rsidR="002E2112" w:rsidRDefault="002703D9" w:rsidP="002703D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ru-KZ"/>
        </w:rPr>
      </w:pPr>
      <w:r w:rsidRPr="002703D9">
        <w:rPr>
          <w:rFonts w:ascii="Times New Roman" w:hAnsi="Times New Roman"/>
          <w:sz w:val="28"/>
          <w:szCs w:val="28"/>
          <w:lang w:val="ru-KZ"/>
        </w:rPr>
        <w:t>Таким образом, отечественной науке принадлежит приоритет в выделении фразеологии в качестве отдельной лингвистической дисциплины.</w:t>
      </w:r>
    </w:p>
    <w:p w14:paraId="2F4288BF" w14:textId="2684D996" w:rsidR="002703D9" w:rsidRDefault="002703D9" w:rsidP="002703D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ru-KZ"/>
        </w:rPr>
      </w:pPr>
    </w:p>
    <w:p w14:paraId="5C438619" w14:textId="77777777" w:rsidR="002703D9" w:rsidRPr="002703D9" w:rsidRDefault="002703D9" w:rsidP="002703D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ru-KZ"/>
        </w:rPr>
      </w:pPr>
      <w:r w:rsidRPr="002703D9">
        <w:rPr>
          <w:rFonts w:ascii="Times New Roman" w:hAnsi="Times New Roman"/>
          <w:sz w:val="28"/>
          <w:szCs w:val="28"/>
          <w:lang w:val="ru-KZ"/>
        </w:rPr>
        <w:t>Общая теория фразеологии получила за последние десятилетия достаточно детальную разработку на материале не только русского, но и других европейских, а также восточных языков, что может служить как основой изучения фразеологии тюркских языков, так и базой для сопоставления фразеологических систем русского и тюркских языков. В отечественной тюркологии имеются работы, посвященные развитию фразеологии, исследованию устойчивых словосочетаний и образованию сложных слов. В то же время системы фразеологизмов в отдельных тюркских языках изучены не так глубоко, до сих пор не отработана строгая классификации фразеологических единиц.</w:t>
      </w:r>
    </w:p>
    <w:p w14:paraId="257C4CC4" w14:textId="77777777" w:rsidR="002703D9" w:rsidRPr="002703D9" w:rsidRDefault="002703D9" w:rsidP="002703D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ru-KZ"/>
        </w:rPr>
      </w:pPr>
      <w:r w:rsidRPr="002703D9">
        <w:rPr>
          <w:rFonts w:ascii="Times New Roman" w:hAnsi="Times New Roman"/>
          <w:sz w:val="28"/>
          <w:szCs w:val="28"/>
          <w:lang w:val="ru-KZ"/>
        </w:rPr>
        <w:t xml:space="preserve">Одной из наиболее актуальных и спорных в тюркологии является проблема статуса в языковой системе сложных слов – составных лексических </w:t>
      </w:r>
      <w:r w:rsidRPr="002703D9">
        <w:rPr>
          <w:rFonts w:ascii="Times New Roman" w:hAnsi="Times New Roman"/>
          <w:sz w:val="28"/>
          <w:szCs w:val="28"/>
          <w:lang w:val="ru-KZ"/>
        </w:rPr>
        <w:lastRenderedPageBreak/>
        <w:t>единиц. Тюркологи спорят не только о том, какое место они занимают в системе языка, но и решают, стоит ли относить сложные слова к фразеологизмам. А.А. Юлдашев говорил, что “сложные слова, которыми изобилуют тюркские языки, особенно их терминология, до сих пор не получили удовлетворительной разработки ни в словарях, ни в грамматических описаниях” [7].</w:t>
      </w:r>
    </w:p>
    <w:p w14:paraId="2C99D352" w14:textId="77777777" w:rsidR="002703D9" w:rsidRPr="002703D9" w:rsidRDefault="002703D9" w:rsidP="002703D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ru-KZ"/>
        </w:rPr>
      </w:pPr>
      <w:r w:rsidRPr="002703D9">
        <w:rPr>
          <w:rFonts w:ascii="Times New Roman" w:hAnsi="Times New Roman"/>
          <w:sz w:val="28"/>
          <w:szCs w:val="28"/>
          <w:lang w:val="ru-KZ"/>
        </w:rPr>
        <w:t>Структурная и дескриптивная лингвистики весьма мало уделяют внимания словосложению, сложным словам, обходят стороной исследование значений, семантики таких языковых единиц, их частеречную принадлежность, характеристику несвободных словосочетаний, композит и пр. [1] Однако сущность сложного слова, даже его формально-структурное строение невозможно определить без опоры на его семантику. Сложное слово представляет собой диалектическое единство формы и содержания, которое не всегда учитывается представителями указанных школ [сравни: 3, 6].</w:t>
      </w:r>
    </w:p>
    <w:p w14:paraId="244CBBA5" w14:textId="77777777" w:rsidR="002703D9" w:rsidRPr="002703D9" w:rsidRDefault="002703D9" w:rsidP="002703D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ru-KZ"/>
        </w:rPr>
      </w:pPr>
      <w:r w:rsidRPr="002703D9">
        <w:rPr>
          <w:rFonts w:ascii="Times New Roman" w:hAnsi="Times New Roman"/>
          <w:sz w:val="28"/>
          <w:szCs w:val="28"/>
          <w:lang w:val="ru-KZ"/>
        </w:rPr>
        <w:t>В традиционной тюркологии словосложению в разных языках посвящена обширная литература, поскольку сложные слова, как среди имен существительных, так и особенно глаголов занимают значительное место. Российские тюркологи, в отличие от западных, в связи с этим широко обсуждают явления словосложения в их соотношении с процессами фразеологизации. Исследователями предложен ряд принципов определения характерных особенностей словосложения в тюркских языках, классификации сложных слов.</w:t>
      </w:r>
    </w:p>
    <w:p w14:paraId="2EC76E07" w14:textId="77777777" w:rsidR="002703D9" w:rsidRPr="002703D9" w:rsidRDefault="002703D9" w:rsidP="002703D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ru-KZ"/>
        </w:rPr>
      </w:pPr>
      <w:r w:rsidRPr="002703D9">
        <w:rPr>
          <w:rFonts w:ascii="Times New Roman" w:hAnsi="Times New Roman"/>
          <w:sz w:val="28"/>
          <w:szCs w:val="28"/>
          <w:lang w:val="ru-KZ"/>
        </w:rPr>
        <w:t>Монография С.Н. Муратова «Устойчивые словосочетания в тюркских языках» – первая фундаментальная работа, посвященная этой проблеме на материале ряда языков (главным образом, татарского и башкирского). В книге автор так определяет это явление: “Устойчивые словосочетания в тюркских языках представляют собой сложные языковые единицы, состоящие из двух или более слов, объединенных в неразложимые лексические, грамматикализованные и фразеологические единства. Они возникают путем словосложения или в результате лексико-семантической и грамматической трансформации моделей свободных словосочетаний. При этом либо формируются новые лексические единицы, либо модифицируются значения существующих лексических единиц, либо выражаются грамматические значения и функции, либо появляются новые стилистические средства языка” [5].</w:t>
      </w:r>
    </w:p>
    <w:p w14:paraId="33D4C827" w14:textId="77777777" w:rsidR="002703D9" w:rsidRPr="002703D9" w:rsidRDefault="002703D9" w:rsidP="002703D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ru-KZ"/>
        </w:rPr>
      </w:pPr>
      <w:r w:rsidRPr="002703D9">
        <w:rPr>
          <w:rFonts w:ascii="Times New Roman" w:hAnsi="Times New Roman"/>
          <w:sz w:val="28"/>
          <w:szCs w:val="28"/>
          <w:lang w:val="ru-KZ"/>
        </w:rPr>
        <w:t>Известный татарский лингвист Ф.А. Ганиев придерживается определения, предложенного в книге К.Л. Ряшанцева: “сложное слово – лексическая единица, состоящая из двух (и редко более) корневых морфем с суффиксами и без них, объединенных семантически, морфологически и акцентологически”.</w:t>
      </w:r>
    </w:p>
    <w:p w14:paraId="050F5032" w14:textId="77777777" w:rsidR="002703D9" w:rsidRPr="002703D9" w:rsidRDefault="002703D9" w:rsidP="002703D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ru-KZ"/>
        </w:rPr>
      </w:pPr>
      <w:r w:rsidRPr="002703D9">
        <w:rPr>
          <w:rFonts w:ascii="Times New Roman" w:hAnsi="Times New Roman"/>
          <w:sz w:val="28"/>
          <w:szCs w:val="28"/>
          <w:lang w:val="ru-KZ"/>
        </w:rPr>
        <w:t>Образование сложных слов в сфере имен происходит: 1) путем сложения основ;</w:t>
      </w:r>
    </w:p>
    <w:p w14:paraId="37844157" w14:textId="77777777" w:rsidR="002703D9" w:rsidRPr="002703D9" w:rsidRDefault="002703D9" w:rsidP="002703D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ru-KZ"/>
        </w:rPr>
      </w:pPr>
      <w:r w:rsidRPr="002703D9">
        <w:rPr>
          <w:rFonts w:ascii="Times New Roman" w:hAnsi="Times New Roman"/>
          <w:sz w:val="28"/>
          <w:szCs w:val="28"/>
          <w:lang w:val="ru-KZ"/>
        </w:rPr>
        <w:t>2) путем перехода словосочетаний в сложные слова без формально- грамматических изменений; часто путем их конверсии (akağaç ‘береза’ – букв. ‘белое дерево’) [2].</w:t>
      </w:r>
    </w:p>
    <w:p w14:paraId="67CB82C4" w14:textId="77777777" w:rsidR="002703D9" w:rsidRPr="002703D9" w:rsidRDefault="002703D9" w:rsidP="002703D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ru-KZ"/>
        </w:rPr>
      </w:pPr>
      <w:r w:rsidRPr="002703D9">
        <w:rPr>
          <w:rFonts w:ascii="Times New Roman" w:hAnsi="Times New Roman"/>
          <w:sz w:val="28"/>
          <w:szCs w:val="28"/>
          <w:lang w:val="ru-KZ"/>
        </w:rPr>
        <w:lastRenderedPageBreak/>
        <w:t>Что касается первого способа, то его можно иллюстрировать примерами из турецкого языка, в котором есть слова (основы), встречающиеся лишь в составе сложных лексем: -hane (kütüphane ‘библиотека’, tamirhane ‘ремонтная мастерская’); -stan ( Yunanistan – Греция). В основном такие слова (основы) – это заимствования из арабского и персидского языков и они отдельно не употребляются. С точки зрения материальной они напоминают форму отдельного слова (как в исходном языке), а с точки зрения функционирования они ближе к аффиксам. Поэтому мнения лингвистов разделяются: некоторые считают их аффиксами или полуаффиксами, а другие – полусловами. Академическая грамматика русского языка такие сложения рассматривает как композиты.</w:t>
      </w:r>
    </w:p>
    <w:p w14:paraId="05648315" w14:textId="77777777" w:rsidR="002703D9" w:rsidRPr="002703D9" w:rsidRDefault="002703D9" w:rsidP="002703D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ru-KZ"/>
        </w:rPr>
      </w:pPr>
      <w:r w:rsidRPr="002703D9">
        <w:rPr>
          <w:rFonts w:ascii="Times New Roman" w:hAnsi="Times New Roman"/>
          <w:sz w:val="28"/>
          <w:szCs w:val="28"/>
          <w:lang w:val="ru-KZ"/>
        </w:rPr>
        <w:t>Образования данного типа в тюркских языках, как представляется, также следует отнести к сложным словам и исследовать их как результат словосложения. Что касается сложных глаголов, то упоминание о них можно найти в каждой грамматике, имеются и специальные исследования. Первые сведения о сложных глаголах мы встречаем в грамматике А. Казембека (1836 г.), он их называл составными глаголами. В.А. Гордлевский, описывая способ образования сложных глаголов по модели “масдар + вспомогательный глагол”, отмечает наличие в турецком языке четырех вспомогательных глаголов: этмек, эйлемек, кылмак, олмак. Например, укажем турецкие сложные глаголы: teklif etmek ‘предлагать’; affetmek ‘прощать’, zannetmek ‘полагать’ (два последних –“идиоматизированные” композиты, слившиеся в одно целое слово); teslim olmak ‘сдаваться’, namaz kılmak ‘совершать намаз’, mümküm kılmak ‘сделать возможным’; dalgın bulunmak ‘быть рассеянным’.</w:t>
      </w:r>
    </w:p>
    <w:p w14:paraId="7C0562FD" w14:textId="77777777" w:rsidR="002703D9" w:rsidRPr="002703D9" w:rsidRDefault="002703D9" w:rsidP="002703D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ru-KZ"/>
        </w:rPr>
      </w:pPr>
      <w:r w:rsidRPr="002703D9">
        <w:rPr>
          <w:rFonts w:ascii="Times New Roman" w:hAnsi="Times New Roman"/>
          <w:sz w:val="28"/>
          <w:szCs w:val="28"/>
          <w:lang w:val="ru-KZ"/>
        </w:rPr>
        <w:t>А.Н.Кононов в своих грамматиках представляет весьма полную структурно- семантическую картину сложных глаголов.</w:t>
      </w:r>
    </w:p>
    <w:p w14:paraId="75B3841C" w14:textId="77777777" w:rsidR="002703D9" w:rsidRPr="002703D9" w:rsidRDefault="002703D9" w:rsidP="002703D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ru-KZ"/>
        </w:rPr>
      </w:pPr>
      <w:r w:rsidRPr="002703D9">
        <w:rPr>
          <w:rFonts w:ascii="Times New Roman" w:hAnsi="Times New Roman"/>
          <w:sz w:val="28"/>
          <w:szCs w:val="28"/>
          <w:lang w:val="ru-KZ"/>
        </w:rPr>
        <w:t>Именно вопрос о статусе конструкций типа “имя + глагол с отвлеченно- номинативным значением” и является одним из спорных. Эти конструкции изучались до сих пор в связи с рассмотрением тех или иных вопросов глаголообразования. В большинстве работ, где этот вопрос затрагивался, обычно не определяется не только место таких конструкций в морфологической структуре языка, но и их статус как отдельных лексических единиц.</w:t>
      </w:r>
    </w:p>
    <w:p w14:paraId="02E01E49" w14:textId="77777777" w:rsidR="002703D9" w:rsidRPr="002703D9" w:rsidRDefault="002703D9" w:rsidP="002703D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ru-KZ"/>
        </w:rPr>
      </w:pPr>
      <w:r w:rsidRPr="002703D9">
        <w:rPr>
          <w:rFonts w:ascii="Times New Roman" w:hAnsi="Times New Roman"/>
          <w:sz w:val="28"/>
          <w:szCs w:val="28"/>
          <w:lang w:val="ru-KZ"/>
        </w:rPr>
        <w:t>Устойчивые глагольные сочетания с точки зрения их фразеологических свойств в тюркологии практически не были объектом специального исследования. Действительно, допустимо ли композиты, образованные по модели “имя + номинативный глагол” считать особым типом фразеологизмов-идиом?</w:t>
      </w:r>
    </w:p>
    <w:p w14:paraId="6AF69096" w14:textId="77777777" w:rsidR="002703D9" w:rsidRPr="002703D9" w:rsidRDefault="002703D9" w:rsidP="002703D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ru-KZ"/>
        </w:rPr>
      </w:pPr>
      <w:r w:rsidRPr="002703D9">
        <w:rPr>
          <w:rFonts w:ascii="Times New Roman" w:hAnsi="Times New Roman"/>
          <w:sz w:val="28"/>
          <w:szCs w:val="28"/>
          <w:lang w:val="ru-KZ"/>
        </w:rPr>
        <w:t xml:space="preserve">Так, Ф.А. Ганиев, считая такие глаголы сложными словами, утверждает, что многие из них образованы от свободных глагольных словосочетаний, существующих в языке или существовавших ранее. Другие же, у которых в настоящее время нет соотносительных свободных словосочетаний, скорее всего образованы путем лексикализации реальных словосочетаний, возможно существовавших в языке раньше. Таким образом, значительное количество сложных глаголов в языке появилось путем перехода свободных глагольных </w:t>
      </w:r>
      <w:r w:rsidRPr="002703D9">
        <w:rPr>
          <w:rFonts w:ascii="Times New Roman" w:hAnsi="Times New Roman"/>
          <w:sz w:val="28"/>
          <w:szCs w:val="28"/>
          <w:lang w:val="ru-KZ"/>
        </w:rPr>
        <w:lastRenderedPageBreak/>
        <w:t>словосочетаний в сложные слова. Процесс перехода шел постепенно. Вполне вероятно, что отдельные сложные глаголы образовывались также по модели сложения глаголов, но ныне большинство всех существующих сложных глаголов (глагольных композитов) носит в тюркских языках явный фразеологизированный характер, они превратились в устойчивые единицы языка. Однако процессы глаголообразования по указанным моделям в настоящее время трудно восстановить, поскольку они в истории языка весьма динамичны и подвижны [4].</w:t>
      </w:r>
    </w:p>
    <w:p w14:paraId="519C0CEF" w14:textId="4081FFAD" w:rsidR="002703D9" w:rsidRPr="002703D9" w:rsidRDefault="002703D9" w:rsidP="002703D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ru-KZ"/>
        </w:rPr>
      </w:pPr>
      <w:r w:rsidRPr="002703D9">
        <w:rPr>
          <w:rFonts w:ascii="Times New Roman" w:hAnsi="Times New Roman"/>
          <w:sz w:val="28"/>
          <w:szCs w:val="28"/>
          <w:lang w:val="ru-KZ"/>
        </w:rPr>
        <w:t>В целом, однако, следует сделать вывод, что с точки зрения фразеологии сложные слова и прежде всего сложные глаголы должны рассматриваться в рамках фразеологизированных словосочетаний.</w:t>
      </w:r>
    </w:p>
    <w:sectPr w:rsidR="002703D9" w:rsidRPr="002703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C8D"/>
    <w:rsid w:val="002703D9"/>
    <w:rsid w:val="002A5C8D"/>
    <w:rsid w:val="002E2112"/>
    <w:rsid w:val="003218A6"/>
    <w:rsid w:val="00481F9F"/>
    <w:rsid w:val="005408E2"/>
    <w:rsid w:val="005F6C62"/>
    <w:rsid w:val="00620BB5"/>
    <w:rsid w:val="00777655"/>
    <w:rsid w:val="00807528"/>
    <w:rsid w:val="008B67DF"/>
    <w:rsid w:val="00CA645C"/>
    <w:rsid w:val="00DC52A1"/>
    <w:rsid w:val="00E94EB8"/>
    <w:rsid w:val="00F02377"/>
    <w:rsid w:val="00F11090"/>
    <w:rsid w:val="00F2519E"/>
    <w:rsid w:val="00F65B06"/>
    <w:rsid w:val="00F97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4A8CFE"/>
  <w15:chartTrackingRefBased/>
  <w15:docId w15:val="{52F65113-5D52-48CE-8048-64192CCB4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2112"/>
    <w:pPr>
      <w:spacing w:after="200" w:line="276" w:lineRule="auto"/>
    </w:pPr>
    <w:rPr>
      <w:rFonts w:eastAsiaTheme="minorEastAsia" w:cs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758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03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412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96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274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493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4866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0047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72887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84957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38815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3888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7800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00402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060994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05624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420338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013084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4734974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8898135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37003922">
                                                                                      <w:marLeft w:val="70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63457">
                                                                                          <w:marLeft w:val="0"/>
                                                                                          <w:marRight w:val="195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0755026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6175874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50752564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1683852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958112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6561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557944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65427551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675692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604398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185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56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399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396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377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908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208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7894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349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275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46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950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6</Pages>
  <Words>1960</Words>
  <Characters>11173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Кулаш Дуйсекова</dc:creator>
  <cp:keywords/>
  <dc:description/>
  <cp:lastModifiedBy>Хамза Мадина Адебиетовна</cp:lastModifiedBy>
  <cp:revision>12</cp:revision>
  <dcterms:created xsi:type="dcterms:W3CDTF">2022-11-04T02:17:00Z</dcterms:created>
  <dcterms:modified xsi:type="dcterms:W3CDTF">2022-11-06T05:40:00Z</dcterms:modified>
</cp:coreProperties>
</file>