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Лабораторная работа № 1</w:t>
      </w:r>
      <w:r w:rsidR="007C495D">
        <w:rPr>
          <w:rFonts w:ascii="Times New Roman" w:hAnsi="Times New Roman" w:cs="Times New Roman"/>
        </w:rPr>
        <w:t>2</w:t>
      </w:r>
      <w:bookmarkStart w:id="0" w:name="_GoBack"/>
      <w:bookmarkEnd w:id="0"/>
    </w:p>
    <w:p w:rsidR="009B3E9B" w:rsidRPr="009B3E9B" w:rsidRDefault="007C495D" w:rsidP="009B3E9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Виртуальные камеры</w:t>
      </w:r>
      <w:r w:rsidR="009B3E9B" w:rsidRPr="009B3E9B">
        <w:rPr>
          <w:rFonts w:ascii="Times New Roman" w:hAnsi="Times New Roman" w:cs="Times New Roman"/>
          <w:b/>
          <w:bCs/>
          <w:sz w:val="32"/>
          <w:szCs w:val="32"/>
        </w:rPr>
        <w:t xml:space="preserve"> в 3</w:t>
      </w:r>
      <w:r w:rsidR="009B3E9B" w:rsidRPr="009B3E9B">
        <w:rPr>
          <w:rFonts w:ascii="Times New Roman" w:hAnsi="Times New Roman" w:cs="Times New Roman"/>
          <w:b/>
          <w:bCs/>
          <w:sz w:val="32"/>
          <w:szCs w:val="32"/>
          <w:lang w:val="en-US"/>
        </w:rPr>
        <w:t>Ds</w:t>
      </w:r>
      <w:r w:rsidR="009B3E9B" w:rsidRPr="009B3E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B3E9B" w:rsidRPr="009B3E9B">
        <w:rPr>
          <w:rFonts w:ascii="Times New Roman" w:hAnsi="Times New Roman" w:cs="Times New Roman"/>
          <w:b/>
          <w:bCs/>
          <w:sz w:val="32"/>
          <w:szCs w:val="32"/>
          <w:lang w:val="en-US"/>
        </w:rPr>
        <w:t>max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 xml:space="preserve"> РАБОТА С ИСТОЧНИКАМИ СВЕТА И ВИРТУАЛЬНЫМИ КАМЕРАМИ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ЦЕЛЬ РАБОТЫ</w:t>
      </w:r>
      <w:r w:rsidRPr="009B3E9B">
        <w:rPr>
          <w:rFonts w:ascii="Times New Roman" w:hAnsi="Times New Roman" w:cs="Times New Roman"/>
        </w:rPr>
        <w:t>: научиться создавать источники света и виртуальные камеры.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выполнения работы студенты должны знать: способы моделирования освещения, должны уметь: моделировать освещение объектов.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ОБОРУДОВАНИЕ</w:t>
      </w:r>
      <w:r w:rsidRPr="009B3E9B">
        <w:rPr>
          <w:rFonts w:ascii="Times New Roman" w:hAnsi="Times New Roman" w:cs="Times New Roman"/>
        </w:rPr>
        <w:t>: ПК IBM, </w:t>
      </w:r>
      <w:proofErr w:type="spellStart"/>
      <w:r w:rsidRPr="009B3E9B">
        <w:rPr>
          <w:rFonts w:ascii="Times New Roman" w:hAnsi="Times New Roman" w:cs="Times New Roman"/>
        </w:rPr>
        <w:t>OSWindows</w:t>
      </w:r>
      <w:proofErr w:type="spellEnd"/>
      <w:r w:rsidRPr="009B3E9B">
        <w:rPr>
          <w:rFonts w:ascii="Times New Roman" w:hAnsi="Times New Roman" w:cs="Times New Roman"/>
        </w:rPr>
        <w:t xml:space="preserve">, ПО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КРАТКАЯ ТЕОРИЯ И МЕТОДИЧЕСКИЕ РЕКОМЕНДАЦИИ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Чтобы получить изображение в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, трехмерную сцену необходимо визуализировать. При этом будут учтены освещенность и физические свойства объектов. Созданная в окне проекции трехмерная сцена визуализируется либо непосредственно из окна проекции, либо через объектив виртуальной камеры. </w:t>
      </w:r>
      <w:r w:rsidRPr="009B3E9B">
        <w:rPr>
          <w:rFonts w:ascii="Times New Roman" w:hAnsi="Times New Roman" w:cs="Times New Roman"/>
          <w:b/>
          <w:bCs/>
          <w:i/>
          <w:iCs/>
        </w:rPr>
        <w:t>Виртуальная камера</w:t>
      </w:r>
      <w:r w:rsidRPr="009B3E9B">
        <w:rPr>
          <w:rFonts w:ascii="Times New Roman" w:hAnsi="Times New Roman" w:cs="Times New Roman"/>
        </w:rPr>
        <w:t> представляет собой вспомогательный объект, который обозначает в сцене точку, из которой можно произвести визуализацию проекта. Виртуальная камера позволяет использовать в сценах специфические эффекты, похожие на те, которые можно получить с помощью настоящей камеры (например, эффект глубины резкости).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  <w:i/>
          <w:iCs/>
        </w:rPr>
        <w:t>Камеры</w:t>
      </w:r>
      <w:r w:rsidRPr="009B3E9B">
        <w:rPr>
          <w:rFonts w:ascii="Times New Roman" w:hAnsi="Times New Roman" w:cs="Times New Roman"/>
        </w:rPr>
        <w:t xml:space="preserve"> в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7 бывают двух типов – 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(Направленная)</w:t>
      </w:r>
      <w:r w:rsidRPr="009B3E9B">
        <w:rPr>
          <w:rFonts w:ascii="Times New Roman" w:hAnsi="Times New Roman" w:cs="Times New Roman"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(Свободная)</w:t>
      </w:r>
      <w:r w:rsidRPr="009B3E9B">
        <w:rPr>
          <w:rFonts w:ascii="Times New Roman" w:hAnsi="Times New Roman" w:cs="Times New Roman"/>
        </w:rPr>
        <w:t xml:space="preserve">. Камеры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(</w:t>
      </w:r>
      <w:proofErr w:type="gramStart"/>
      <w:r w:rsidRPr="009B3E9B">
        <w:rPr>
          <w:rFonts w:ascii="Times New Roman" w:hAnsi="Times New Roman" w:cs="Times New Roman"/>
        </w:rPr>
        <w:t>Направленная</w:t>
      </w:r>
      <w:proofErr w:type="gramEnd"/>
      <w:r w:rsidRPr="009B3E9B">
        <w:rPr>
          <w:rFonts w:ascii="Times New Roman" w:hAnsi="Times New Roman" w:cs="Times New Roman"/>
        </w:rPr>
        <w:t>) состоят из самой камеры, для которой можно задать направлением действия.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Направленные камеры удобно использовать в тех случаях, когда требуется привязать направление камеры к какому-нибудь объекту (например, когда необходимо проследить движение объекта вдоль некоторой траектории).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Качество полученного в результате визуализации изображения во многом зависит от освещения сцены. Программа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позволяет устанавливать освещение трехмерной сцены, используя виртуальные источники света – направленные и всенаправленные. Источники света являются такими же вспомогательными объектами, как виртуальные камеры.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освещения сцены используются специальные объекты из вкладки</w:t>
      </w:r>
      <w:proofErr w:type="gramStart"/>
      <w:r w:rsidRPr="009B3E9B">
        <w:rPr>
          <w:rFonts w:ascii="Times New Roman" w:hAnsi="Times New Roman" w:cs="Times New Roman"/>
        </w:rPr>
        <w:t> </w:t>
      </w:r>
      <w:r w:rsidRPr="009B3E9B">
        <w:rPr>
          <w:rFonts w:ascii="Times New Roman" w:hAnsi="Times New Roman" w:cs="Times New Roman"/>
          <w:b/>
          <w:bCs/>
          <w:i/>
          <w:iCs/>
        </w:rPr>
        <w:t>С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>оздать – Источники света.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 xml:space="preserve">Источники 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</w:rPr>
        <w:t xml:space="preserve"> генерируют направленный свет, могут быть использованы для имитации света от ламп, </w:t>
      </w:r>
      <w:proofErr w:type="spellStart"/>
      <w:r w:rsidRPr="009B3E9B">
        <w:rPr>
          <w:rFonts w:ascii="Times New Roman" w:hAnsi="Times New Roman" w:cs="Times New Roman"/>
        </w:rPr>
        <w:t>фанариков</w:t>
      </w:r>
      <w:proofErr w:type="spellEnd"/>
      <w:r w:rsidRPr="009B3E9B">
        <w:rPr>
          <w:rFonts w:ascii="Times New Roman" w:hAnsi="Times New Roman" w:cs="Times New Roman"/>
        </w:rPr>
        <w:t xml:space="preserve">, автомобильных фар и др. У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 xml:space="preserve"> – свет расходится по форме конуса, а у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Direct</w:t>
      </w:r>
      <w:proofErr w:type="spellEnd"/>
      <w:r w:rsidRPr="009B3E9B">
        <w:rPr>
          <w:rFonts w:ascii="Times New Roman" w:hAnsi="Times New Roman" w:cs="Times New Roman"/>
        </w:rPr>
        <w:t xml:space="preserve"> – свет распространяется параллельно, по форме параллелепипеда.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Источники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не имеют направления распространения.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 xml:space="preserve">Источник </w:t>
      </w:r>
      <w:proofErr w:type="spellStart"/>
      <w:r w:rsidRPr="009B3E9B">
        <w:rPr>
          <w:rFonts w:ascii="Times New Roman" w:hAnsi="Times New Roman" w:cs="Times New Roman"/>
          <w:b/>
          <w:bCs/>
        </w:rPr>
        <w:t>Omni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- точечный источник рассеянного света, распространяемого во всех направлениях. Используется для имитации света обычной лампочки или для общего освещения.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ПОРЯДОК ВЫПОЛНЕНИЯ И ФОРМА ОТЧЕТНОСТИ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Задание 1. Моделирование простого освещения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lastRenderedPageBreak/>
        <w:t>Создайте плоскость, на которой установите чайник.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Создайте источник 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</w:rPr>
        <w:t> и установите его как показано на рис. 42. Визуализируйте сцену.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3245CDD" wp14:editId="250B372B">
            <wp:extent cx="4899660" cy="2781300"/>
            <wp:effectExtent l="0" t="0" r="0" b="0"/>
            <wp:docPr id="7" name="Рисунок 7" descr="hello_html_68aa43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8aa43b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Рис. 42 Сцена с источником света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Поднимите источник света вверх, чтобы прожектор захватывал большую зону. В окне</w:t>
      </w:r>
      <w:proofErr w:type="gramStart"/>
      <w:r w:rsidRPr="009B3E9B">
        <w:rPr>
          <w:rFonts w:ascii="Times New Roman" w:hAnsi="Times New Roman" w:cs="Times New Roman"/>
        </w:rPr>
        <w:t> </w:t>
      </w:r>
      <w:r w:rsidRPr="009B3E9B">
        <w:rPr>
          <w:rFonts w:ascii="Times New Roman" w:hAnsi="Times New Roman" w:cs="Times New Roman"/>
          <w:b/>
          <w:bCs/>
          <w:i/>
          <w:iCs/>
        </w:rPr>
        <w:t>И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>зменить</w:t>
      </w:r>
      <w:r w:rsidRPr="009B3E9B">
        <w:rPr>
          <w:rFonts w:ascii="Times New Roman" w:hAnsi="Times New Roman" w:cs="Times New Roman"/>
        </w:rPr>
        <w:t> у источника света, установите галочку включения для теней.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Измените силу источника света и плотность теней.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Как правило, для того чтобы правильно осветить сцену, необходимо подсветить объект вторым источником света с отключенными тенями. Поэтому создайте источник света типа </w:t>
      </w:r>
      <w:proofErr w:type="spellStart"/>
      <w:r w:rsidRPr="009B3E9B">
        <w:rPr>
          <w:rFonts w:ascii="Times New Roman" w:hAnsi="Times New Roman" w:cs="Times New Roman"/>
          <w:b/>
          <w:bCs/>
        </w:rPr>
        <w:t>Omni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r w:rsidRPr="009B3E9B">
        <w:rPr>
          <w:rFonts w:ascii="Times New Roman" w:hAnsi="Times New Roman" w:cs="Times New Roman"/>
        </w:rPr>
        <w:t>и расположите его над чайником. Измените силу источника света и цвет световых лучей.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Удалите созданные источники света и поэкспериментируйте с другими источниками (</w:t>
      </w:r>
      <w:proofErr w:type="spellStart"/>
      <w:r w:rsidRPr="009B3E9B">
        <w:rPr>
          <w:rFonts w:ascii="Times New Roman" w:hAnsi="Times New Roman" w:cs="Times New Roman"/>
          <w:b/>
          <w:bCs/>
        </w:rPr>
        <w:t>Target</w:t>
      </w:r>
      <w:proofErr w:type="spellEnd"/>
      <w:r w:rsidRPr="009B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,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Spot</w:t>
      </w:r>
      <w:proofErr w:type="spellEnd"/>
      <w:r w:rsidRPr="009B3E9B">
        <w:rPr>
          <w:rFonts w:ascii="Times New Roman" w:hAnsi="Times New Roman" w:cs="Times New Roman"/>
          <w:b/>
          <w:bCs/>
        </w:rPr>
        <w:t> и </w:t>
      </w:r>
      <w:proofErr w:type="spellStart"/>
      <w:r w:rsidRPr="009B3E9B">
        <w:rPr>
          <w:rFonts w:ascii="Times New Roman" w:hAnsi="Times New Roman" w:cs="Times New Roman"/>
          <w:b/>
          <w:bCs/>
        </w:rPr>
        <w:t>Free</w:t>
      </w:r>
      <w:proofErr w:type="spellEnd"/>
      <w:r w:rsidRPr="009B3E9B">
        <w:rPr>
          <w:rFonts w:ascii="Times New Roman" w:hAnsi="Times New Roman" w:cs="Times New Roman"/>
          <w:b/>
          <w:bCs/>
        </w:rPr>
        <w:t> </w:t>
      </w:r>
      <w:proofErr w:type="spellStart"/>
      <w:r w:rsidRPr="009B3E9B">
        <w:rPr>
          <w:rFonts w:ascii="Times New Roman" w:hAnsi="Times New Roman" w:cs="Times New Roman"/>
          <w:b/>
          <w:bCs/>
        </w:rPr>
        <w:t>Direct</w:t>
      </w:r>
      <w:proofErr w:type="spellEnd"/>
      <w:r w:rsidRPr="009B3E9B">
        <w:rPr>
          <w:rFonts w:ascii="Times New Roman" w:hAnsi="Times New Roman" w:cs="Times New Roman"/>
          <w:b/>
          <w:bCs/>
        </w:rPr>
        <w:t>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Задание 2.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Создайте сцену, установив на плоскость шар, цилиндр и куб, назначив для плоскости материал на основе мраморной текстуры. Перед созданием нового источника света предварительно уменьшите масштаб сцены, чтобы поместить источник на достаточно большом расстоянии от ее объектов.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В проекции </w:t>
      </w:r>
      <w:proofErr w:type="spellStart"/>
      <w:r w:rsidRPr="009B3E9B">
        <w:rPr>
          <w:rFonts w:ascii="Times New Roman" w:hAnsi="Times New Roman" w:cs="Times New Roman"/>
        </w:rPr>
        <w:t>Front</w:t>
      </w:r>
      <w:proofErr w:type="spellEnd"/>
      <w:r w:rsidRPr="009B3E9B">
        <w:rPr>
          <w:rFonts w:ascii="Times New Roman" w:hAnsi="Times New Roman" w:cs="Times New Roman"/>
        </w:rPr>
        <w:t xml:space="preserve"> создайте источник света типа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>. Если сразу же провести рендеринг, то результат получится весьма далеким от желаемого: освещаться будет плоскость под объектами, а сами объекты будут видны плохо.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lastRenderedPageBreak/>
        <w:drawing>
          <wp:inline distT="0" distB="0" distL="0" distR="0" wp14:anchorId="3A503EE5" wp14:editId="3389B29B">
            <wp:extent cx="4305300" cy="3086100"/>
            <wp:effectExtent l="0" t="0" r="0" b="0"/>
            <wp:docPr id="6" name="Рисунок 6" descr="hello_html_m57871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787113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43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9B3E9B">
        <w:rPr>
          <w:rFonts w:ascii="Times New Roman" w:hAnsi="Times New Roman" w:cs="Times New Roman"/>
        </w:rPr>
        <w:t>Измените</w:t>
      </w:r>
      <w:proofErr w:type="gramEnd"/>
      <w:r w:rsidRPr="009B3E9B">
        <w:rPr>
          <w:rFonts w:ascii="Times New Roman" w:hAnsi="Times New Roman" w:cs="Times New Roman"/>
        </w:rPr>
        <w:t xml:space="preserve"> расположение источника света так, чтобы освещенными оказались грани объектов, размещенные на переднем плане. Визуализируйте сцену.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4495AEDD" wp14:editId="3D6223DC">
            <wp:extent cx="4381500" cy="3124200"/>
            <wp:effectExtent l="0" t="0" r="0" b="0"/>
            <wp:docPr id="5" name="Рисунок 5" descr="hello_html_m2260d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60d1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44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Включите тени и установите усилитель сета = 2. В свитке Параметры тени уменьшите плотность тени до 0,5. Можно поменять цвет тени в поле </w:t>
      </w:r>
      <w:proofErr w:type="spellStart"/>
      <w:r w:rsidRPr="009B3E9B">
        <w:rPr>
          <w:rFonts w:ascii="Times New Roman" w:hAnsi="Times New Roman" w:cs="Times New Roman"/>
        </w:rPr>
        <w:t>Color</w:t>
      </w:r>
      <w:proofErr w:type="spellEnd"/>
      <w:r w:rsidRPr="009B3E9B">
        <w:rPr>
          <w:rFonts w:ascii="Times New Roman" w:hAnsi="Times New Roman" w:cs="Times New Roman"/>
        </w:rPr>
        <w:t xml:space="preserve"> или сделать так, чтобы цвет тени </w:t>
      </w:r>
      <w:r w:rsidRPr="009B3E9B">
        <w:rPr>
          <w:rFonts w:ascii="Times New Roman" w:hAnsi="Times New Roman" w:cs="Times New Roman"/>
        </w:rPr>
        <w:lastRenderedPageBreak/>
        <w:t xml:space="preserve">формировался с учетом цвета источника — для этого </w:t>
      </w:r>
      <w:proofErr w:type="gramStart"/>
      <w:r w:rsidRPr="009B3E9B">
        <w:rPr>
          <w:rFonts w:ascii="Times New Roman" w:hAnsi="Times New Roman" w:cs="Times New Roman"/>
        </w:rPr>
        <w:t>потребуется включить флажок </w:t>
      </w:r>
      <w:r w:rsidRPr="009B3E9B">
        <w:rPr>
          <w:rFonts w:ascii="Times New Roman" w:hAnsi="Times New Roman" w:cs="Times New Roman"/>
          <w:b/>
          <w:bCs/>
          <w:i/>
          <w:iCs/>
        </w:rPr>
        <w:t>Свет влияет</w:t>
      </w:r>
      <w:proofErr w:type="gramEnd"/>
      <w:r w:rsidRPr="009B3E9B">
        <w:rPr>
          <w:rFonts w:ascii="Times New Roman" w:hAnsi="Times New Roman" w:cs="Times New Roman"/>
          <w:b/>
          <w:bCs/>
          <w:i/>
          <w:iCs/>
        </w:rPr>
        <w:t xml:space="preserve"> на цвет тени.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Для улучшения внешнего вида сцены добавьте в нее еще два источника света: 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  <w:r w:rsidRPr="009B3E9B">
        <w:rPr>
          <w:rFonts w:ascii="Times New Roman" w:hAnsi="Times New Roman" w:cs="Times New Roman"/>
        </w:rPr>
        <w:t xml:space="preserve">-источник желтого цвета с интенсивностью порядка 0,3-0,5 для создания общего светового фона и источник типа </w:t>
      </w:r>
      <w:proofErr w:type="spellStart"/>
      <w:r w:rsidRPr="009B3E9B">
        <w:rPr>
          <w:rFonts w:ascii="Times New Roman" w:hAnsi="Times New Roman" w:cs="Times New Roman"/>
        </w:rPr>
        <w:t>Target</w:t>
      </w:r>
      <w:proofErr w:type="spell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 xml:space="preserve"> розового цвета с интенсивностью порядка 2 для имитации эффекта вторичного освещения.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9068503" wp14:editId="0A29B8FB">
            <wp:extent cx="5715000" cy="4091940"/>
            <wp:effectExtent l="0" t="0" r="0" b="3810"/>
            <wp:docPr id="4" name="Рисунок 4" descr="hello_html_3810aa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810aaa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45 Освещение комбинации объектов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  <w:i/>
          <w:iCs/>
        </w:rPr>
        <w:t>Задание 3. Ненаправленные источники света, работа с виртуальными камерами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Откройте произвольную сцену, созданную в 3D 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Установите </w:t>
      </w:r>
      <w:proofErr w:type="gramStart"/>
      <w:r w:rsidRPr="009B3E9B">
        <w:rPr>
          <w:rFonts w:ascii="Times New Roman" w:hAnsi="Times New Roman" w:cs="Times New Roman"/>
        </w:rPr>
        <w:t>слабый</w:t>
      </w:r>
      <w:proofErr w:type="gramEnd"/>
      <w:r w:rsidRPr="009B3E9B">
        <w:rPr>
          <w:rFonts w:ascii="Times New Roman" w:hAnsi="Times New Roman" w:cs="Times New Roman"/>
        </w:rPr>
        <w:t xml:space="preserve"> 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  <w:r w:rsidRPr="009B3E9B">
        <w:rPr>
          <w:rFonts w:ascii="Times New Roman" w:hAnsi="Times New Roman" w:cs="Times New Roman"/>
        </w:rPr>
        <w:t>-источник для общего освещения сцены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7DAA3671" wp14:editId="05F79546">
            <wp:extent cx="3322320" cy="2369820"/>
            <wp:effectExtent l="0" t="0" r="0" b="0"/>
            <wp:docPr id="3" name="Рисунок 3" descr="hello_html_15a05f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5a05f5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lastRenderedPageBreak/>
        <w:t xml:space="preserve">Рис. 46 Сцена </w:t>
      </w:r>
      <w:proofErr w:type="gramStart"/>
      <w:r w:rsidRPr="009B3E9B">
        <w:rPr>
          <w:rFonts w:ascii="Times New Roman" w:hAnsi="Times New Roman" w:cs="Times New Roman"/>
        </w:rPr>
        <w:t>со</w:t>
      </w:r>
      <w:proofErr w:type="gramEnd"/>
      <w:r w:rsidRPr="009B3E9B">
        <w:rPr>
          <w:rFonts w:ascii="Times New Roman" w:hAnsi="Times New Roman" w:cs="Times New Roman"/>
        </w:rPr>
        <w:t xml:space="preserve"> источником света </w:t>
      </w:r>
      <w:proofErr w:type="spellStart"/>
      <w:r w:rsidRPr="009B3E9B">
        <w:rPr>
          <w:rFonts w:ascii="Times New Roman" w:hAnsi="Times New Roman" w:cs="Times New Roman"/>
        </w:rPr>
        <w:t>Omni</w:t>
      </w:r>
      <w:proofErr w:type="spellEnd"/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Добавьте первый свободный прожектор </w:t>
      </w:r>
      <w:proofErr w:type="spellStart"/>
      <w:r w:rsidRPr="009B3E9B">
        <w:rPr>
          <w:rFonts w:ascii="Times New Roman" w:hAnsi="Times New Roman" w:cs="Times New Roman"/>
        </w:rPr>
        <w:t>Free</w:t>
      </w:r>
      <w:proofErr w:type="spellEnd"/>
      <w:r w:rsidRPr="009B3E9B">
        <w:rPr>
          <w:rFonts w:ascii="Times New Roman" w:hAnsi="Times New Roman" w:cs="Times New Roman"/>
        </w:rPr>
        <w:t> </w:t>
      </w:r>
      <w:proofErr w:type="spellStart"/>
      <w:r w:rsidRPr="009B3E9B">
        <w:rPr>
          <w:rFonts w:ascii="Times New Roman" w:hAnsi="Times New Roman" w:cs="Times New Roman"/>
        </w:rPr>
        <w:t>Spot</w:t>
      </w:r>
      <w:proofErr w:type="spellEnd"/>
      <w:r w:rsidRPr="009B3E9B">
        <w:rPr>
          <w:rFonts w:ascii="Times New Roman" w:hAnsi="Times New Roman" w:cs="Times New Roman"/>
        </w:rPr>
        <w:t> с лучами синего цвета и небольшими световыми конусами (параметр Яркое пятно равен 15, а Край пятна = 30).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06265A73" wp14:editId="0868B437">
            <wp:extent cx="6126480" cy="2202180"/>
            <wp:effectExtent l="0" t="0" r="7620" b="7620"/>
            <wp:docPr id="2" name="Рисунок 2" descr="hello_html_3673cd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673cd1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47 Добавление прожектора с лучами синего цвета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Уменьшите плотность теней до 0,3.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Скопируйте свободный прожектор, поменяйте цвет лучей и отрегулируйте положение всех трех прожекторов в окнах проекций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3D64B91" wp14:editId="3F1DCC3F">
            <wp:extent cx="5570220" cy="4335780"/>
            <wp:effectExtent l="0" t="0" r="0" b="7620"/>
            <wp:docPr id="1" name="Рисунок 1" descr="hello_html_5def87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5def870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Рис. 48 Сцена с тремя прожекторами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Создайте направленную камеру командой Создание – Камеры – </w:t>
      </w:r>
      <w:proofErr w:type="gramStart"/>
      <w:r w:rsidRPr="009B3E9B">
        <w:rPr>
          <w:rFonts w:ascii="Times New Roman" w:hAnsi="Times New Roman" w:cs="Times New Roman"/>
        </w:rPr>
        <w:t>Нацеленная</w:t>
      </w:r>
      <w:proofErr w:type="gramEnd"/>
      <w:r w:rsidRPr="009B3E9B">
        <w:rPr>
          <w:rFonts w:ascii="Times New Roman" w:hAnsi="Times New Roman" w:cs="Times New Roman"/>
        </w:rPr>
        <w:t xml:space="preserve"> и поработайте с ее параметрами.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КОНТРОЛЬНЫЕ ВОПРОСЫ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Какие источники света используются в программе 3DS 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>? Чем они отличаются?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Для чего служат виртуальные камеры?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b/>
          <w:bCs/>
        </w:rPr>
        <w:t>ЛИТЕРАТУРА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Верстак В.А., Бондаренко С.В., Бондаренко М.Ю. 3DS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на 100%. – </w:t>
      </w:r>
      <w:proofErr w:type="spellStart"/>
      <w:r w:rsidRPr="009B3E9B">
        <w:rPr>
          <w:rFonts w:ascii="Times New Roman" w:hAnsi="Times New Roman" w:cs="Times New Roman"/>
        </w:rPr>
        <w:t>Спб</w:t>
      </w:r>
      <w:proofErr w:type="spellEnd"/>
      <w:r w:rsidRPr="009B3E9B">
        <w:rPr>
          <w:rFonts w:ascii="Times New Roman" w:hAnsi="Times New Roman" w:cs="Times New Roman"/>
        </w:rPr>
        <w:t>.: Питер, 2008.</w:t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 xml:space="preserve">Электронный ресурс «3d </w:t>
      </w:r>
      <w:proofErr w:type="spellStart"/>
      <w:r w:rsidRPr="009B3E9B">
        <w:rPr>
          <w:rFonts w:ascii="Times New Roman" w:hAnsi="Times New Roman" w:cs="Times New Roman"/>
        </w:rPr>
        <w:t>max</w:t>
      </w:r>
      <w:proofErr w:type="spellEnd"/>
      <w:r w:rsidRPr="009B3E9B">
        <w:rPr>
          <w:rFonts w:ascii="Times New Roman" w:hAnsi="Times New Roman" w:cs="Times New Roman"/>
        </w:rPr>
        <w:t xml:space="preserve"> – уроки». Форма доступа: </w:t>
      </w:r>
      <w:hyperlink r:id="rId13" w:history="1">
        <w:r w:rsidRPr="009B3E9B">
          <w:rPr>
            <w:rStyle w:val="a4"/>
            <w:rFonts w:ascii="Times New Roman" w:hAnsi="Times New Roman" w:cs="Times New Roman"/>
            <w:color w:val="0066FF"/>
            <w:u w:val="none"/>
          </w:rPr>
          <w:t>http://www.esate.ru/page/3d_max_uroki_modelirovaniya/</w:t>
        </w:r>
      </w:hyperlink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Электронный ресурс «</w:t>
      </w:r>
      <w:r w:rsidRPr="009B3E9B">
        <w:rPr>
          <w:rFonts w:ascii="Times New Roman" w:hAnsi="Times New Roman" w:cs="Times New Roman"/>
          <w:color w:val="00001F"/>
        </w:rPr>
        <w:t xml:space="preserve">Курс уроков 3d </w:t>
      </w:r>
      <w:proofErr w:type="spellStart"/>
      <w:r w:rsidRPr="009B3E9B">
        <w:rPr>
          <w:rFonts w:ascii="Times New Roman" w:hAnsi="Times New Roman" w:cs="Times New Roman"/>
          <w:color w:val="00001F"/>
        </w:rPr>
        <w:t>max</w:t>
      </w:r>
      <w:proofErr w:type="spellEnd"/>
      <w:r w:rsidRPr="009B3E9B">
        <w:rPr>
          <w:rFonts w:ascii="Times New Roman" w:hAnsi="Times New Roman" w:cs="Times New Roman"/>
          <w:color w:val="00001F"/>
        </w:rPr>
        <w:t>». Форма доступа: </w:t>
      </w:r>
      <w:hyperlink r:id="rId14" w:history="1">
        <w:r w:rsidRPr="009B3E9B">
          <w:rPr>
            <w:rStyle w:val="a4"/>
            <w:rFonts w:ascii="Times New Roman" w:hAnsi="Times New Roman" w:cs="Times New Roman"/>
            <w:color w:val="0066FF"/>
            <w:u w:val="none"/>
          </w:rPr>
          <w:t>http://3d-box.ru/uroki.htm</w:t>
        </w:r>
      </w:hyperlink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  <w:sz w:val="21"/>
          <w:szCs w:val="21"/>
        </w:rPr>
        <w:br/>
      </w:r>
    </w:p>
    <w:p w:rsidR="009B3E9B" w:rsidRPr="009B3E9B" w:rsidRDefault="009B3E9B" w:rsidP="009B3E9B">
      <w:pPr>
        <w:jc w:val="both"/>
        <w:rPr>
          <w:rFonts w:ascii="Times New Roman" w:hAnsi="Times New Roman" w:cs="Times New Roman"/>
          <w:sz w:val="21"/>
          <w:szCs w:val="21"/>
        </w:rPr>
      </w:pPr>
      <w:r w:rsidRPr="009B3E9B">
        <w:rPr>
          <w:rFonts w:ascii="Times New Roman" w:hAnsi="Times New Roman" w:cs="Times New Roman"/>
        </w:rPr>
        <w:t>http://junior3d.ru/lessons/trava3dmax.html</w:t>
      </w:r>
    </w:p>
    <w:p w:rsidR="00B37817" w:rsidRPr="009B3E9B" w:rsidRDefault="00B37817" w:rsidP="009B3E9B">
      <w:pPr>
        <w:jc w:val="both"/>
        <w:rPr>
          <w:rFonts w:ascii="Times New Roman" w:hAnsi="Times New Roman" w:cs="Times New Roman"/>
        </w:rPr>
      </w:pPr>
    </w:p>
    <w:sectPr w:rsidR="00B37817" w:rsidRPr="009B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1E62"/>
    <w:multiLevelType w:val="multilevel"/>
    <w:tmpl w:val="9FF27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91270"/>
    <w:multiLevelType w:val="multilevel"/>
    <w:tmpl w:val="EC24C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B7015"/>
    <w:multiLevelType w:val="multilevel"/>
    <w:tmpl w:val="34B6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47F25"/>
    <w:multiLevelType w:val="multilevel"/>
    <w:tmpl w:val="FC12F8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B7C42"/>
    <w:multiLevelType w:val="multilevel"/>
    <w:tmpl w:val="8EB8A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26C66"/>
    <w:multiLevelType w:val="multilevel"/>
    <w:tmpl w:val="B970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12FF6"/>
    <w:multiLevelType w:val="multilevel"/>
    <w:tmpl w:val="6F2A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A46B12"/>
    <w:multiLevelType w:val="multilevel"/>
    <w:tmpl w:val="CA7E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12564"/>
    <w:multiLevelType w:val="multilevel"/>
    <w:tmpl w:val="5BBA8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4E1E7E"/>
    <w:multiLevelType w:val="multilevel"/>
    <w:tmpl w:val="0484AC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96AA5"/>
    <w:multiLevelType w:val="multilevel"/>
    <w:tmpl w:val="0D86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9B"/>
    <w:rsid w:val="007C495D"/>
    <w:rsid w:val="009B3E9B"/>
    <w:rsid w:val="00B3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3E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3E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B3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infourok.ru/go.html?href=http%3A%2F%2Fwww.esate.ru%2Fpage%2F3d_max_uroki_modelirovaniya%2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infourok.ru/go.html?href=http%3A%2F%2F3d-box.ru%2Furok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2021-11-19T18:57:00Z</dcterms:created>
  <dcterms:modified xsi:type="dcterms:W3CDTF">2021-11-19T18:57:00Z</dcterms:modified>
</cp:coreProperties>
</file>