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9C" w:rsidRDefault="005B30CC" w:rsidP="005915F1">
      <w:pPr>
        <w:jc w:val="center"/>
        <w:rPr>
          <w:b/>
          <w:bCs/>
          <w:sz w:val="24"/>
          <w:szCs w:val="24"/>
          <w:lang w:val="kk-KZ"/>
        </w:rPr>
      </w:pPr>
      <w:r>
        <w:rPr>
          <w:b/>
          <w:bCs/>
          <w:noProof/>
          <w:sz w:val="24"/>
          <w:szCs w:val="24"/>
          <w:lang w:eastAsia="zh-CN"/>
        </w:rPr>
        <w:drawing>
          <wp:inline distT="0" distB="0" distL="0" distR="0">
            <wp:extent cx="5940425" cy="8231417"/>
            <wp:effectExtent l="19050" t="0" r="3175" b="0"/>
            <wp:docPr id="4" name="Рисунок 1" descr="C:\Users\Админ\Downloads\25-06-2019_11-25-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25-06-2019_11-25-23\2,1.jpg"/>
                    <pic:cNvPicPr>
                      <a:picLocks noChangeAspect="1" noChangeArrowheads="1"/>
                    </pic:cNvPicPr>
                  </pic:nvPicPr>
                  <pic:blipFill>
                    <a:blip r:embed="rId7" cstate="print"/>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5915F1" w:rsidRDefault="005915F1" w:rsidP="005915F1">
      <w:pPr>
        <w:jc w:val="center"/>
        <w:rPr>
          <w:b/>
          <w:bCs/>
          <w:sz w:val="24"/>
          <w:szCs w:val="24"/>
          <w:lang w:val="kk-KZ"/>
        </w:rPr>
      </w:pPr>
    </w:p>
    <w:p w:rsidR="005915F1" w:rsidRDefault="005915F1" w:rsidP="005915F1">
      <w:pPr>
        <w:jc w:val="center"/>
        <w:rPr>
          <w:b/>
          <w:bCs/>
          <w:sz w:val="24"/>
          <w:szCs w:val="24"/>
          <w:lang w:val="kk-KZ"/>
        </w:rPr>
      </w:pPr>
    </w:p>
    <w:p w:rsidR="005B30CC" w:rsidRDefault="005B30CC" w:rsidP="005915F1">
      <w:pPr>
        <w:jc w:val="center"/>
        <w:rPr>
          <w:b/>
          <w:bCs/>
          <w:sz w:val="24"/>
          <w:szCs w:val="24"/>
          <w:lang w:val="kk-KZ"/>
        </w:rPr>
      </w:pPr>
    </w:p>
    <w:p w:rsidR="005B30CC" w:rsidRDefault="005B30CC" w:rsidP="005915F1">
      <w:pPr>
        <w:jc w:val="center"/>
        <w:rPr>
          <w:b/>
          <w:bCs/>
          <w:sz w:val="24"/>
          <w:szCs w:val="24"/>
          <w:lang w:val="kk-KZ"/>
        </w:rPr>
      </w:pPr>
    </w:p>
    <w:p w:rsidR="005B30CC" w:rsidRDefault="005B30CC" w:rsidP="005915F1">
      <w:pPr>
        <w:jc w:val="center"/>
        <w:rPr>
          <w:b/>
          <w:bCs/>
          <w:sz w:val="24"/>
          <w:szCs w:val="24"/>
          <w:lang w:val="kk-KZ"/>
        </w:rPr>
      </w:pPr>
    </w:p>
    <w:p w:rsidR="005B30CC" w:rsidRDefault="005B30CC" w:rsidP="005915F1">
      <w:pPr>
        <w:jc w:val="center"/>
        <w:rPr>
          <w:b/>
          <w:bCs/>
          <w:sz w:val="24"/>
          <w:szCs w:val="24"/>
          <w:lang w:val="kk-KZ"/>
        </w:rPr>
      </w:pPr>
      <w:r>
        <w:rPr>
          <w:b/>
          <w:bCs/>
          <w:noProof/>
          <w:sz w:val="24"/>
          <w:szCs w:val="24"/>
          <w:lang w:eastAsia="zh-CN"/>
        </w:rPr>
        <w:lastRenderedPageBreak/>
        <w:drawing>
          <wp:inline distT="0" distB="0" distL="0" distR="0">
            <wp:extent cx="5940425" cy="8231417"/>
            <wp:effectExtent l="19050" t="0" r="3175" b="0"/>
            <wp:docPr id="5" name="Рисунок 2" descr="C:\Users\Админ\Downloads\25-06-2019_11-25-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wnloads\25-06-2019_11-25-23\2,2.jpg"/>
                    <pic:cNvPicPr>
                      <a:picLocks noChangeAspect="1" noChangeArrowheads="1"/>
                    </pic:cNvPicPr>
                  </pic:nvPicPr>
                  <pic:blipFill>
                    <a:blip r:embed="rId8" cstate="print"/>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91169C" w:rsidRDefault="0091169C" w:rsidP="00EA4470">
      <w:pPr>
        <w:jc w:val="center"/>
        <w:rPr>
          <w:b/>
          <w:bCs/>
          <w:sz w:val="24"/>
          <w:szCs w:val="24"/>
          <w:lang w:val="kk-KZ"/>
        </w:rPr>
      </w:pPr>
    </w:p>
    <w:p w:rsidR="005B30CC" w:rsidRDefault="005B30CC" w:rsidP="00EA4470">
      <w:pPr>
        <w:jc w:val="center"/>
        <w:rPr>
          <w:b/>
          <w:bCs/>
          <w:sz w:val="24"/>
          <w:szCs w:val="24"/>
          <w:lang w:val="kk-KZ"/>
        </w:rPr>
      </w:pPr>
    </w:p>
    <w:p w:rsidR="005B30CC" w:rsidRDefault="005B30CC" w:rsidP="00EA4470">
      <w:pPr>
        <w:jc w:val="center"/>
        <w:rPr>
          <w:b/>
          <w:bCs/>
          <w:sz w:val="24"/>
          <w:szCs w:val="24"/>
          <w:lang w:val="kk-KZ"/>
        </w:rPr>
      </w:pPr>
    </w:p>
    <w:p w:rsidR="00BD49C8" w:rsidRDefault="00BD49C8" w:rsidP="00EA4470">
      <w:pPr>
        <w:jc w:val="center"/>
        <w:rPr>
          <w:b/>
          <w:bCs/>
          <w:sz w:val="24"/>
          <w:szCs w:val="24"/>
          <w:lang w:val="kk-KZ"/>
        </w:rPr>
      </w:pPr>
      <w:r>
        <w:rPr>
          <w:b/>
          <w:bCs/>
          <w:sz w:val="24"/>
          <w:szCs w:val="24"/>
          <w:lang w:val="kk-KZ"/>
        </w:rPr>
        <w:lastRenderedPageBreak/>
        <w:t>Түсініктеме хат</w:t>
      </w:r>
    </w:p>
    <w:p w:rsidR="00BD49C8" w:rsidRDefault="00BD49C8" w:rsidP="00BD49C8">
      <w:pPr>
        <w:jc w:val="center"/>
        <w:rPr>
          <w:sz w:val="24"/>
          <w:szCs w:val="24"/>
          <w:lang w:val="kk-KZ"/>
        </w:rPr>
      </w:pPr>
    </w:p>
    <w:p w:rsidR="00BD49C8" w:rsidRDefault="00BD49C8" w:rsidP="00BD49C8">
      <w:pPr>
        <w:numPr>
          <w:ilvl w:val="0"/>
          <w:numId w:val="1"/>
        </w:numPr>
        <w:jc w:val="both"/>
        <w:rPr>
          <w:b/>
          <w:bCs/>
          <w:sz w:val="24"/>
          <w:szCs w:val="24"/>
          <w:lang w:val="kk-KZ"/>
        </w:rPr>
      </w:pPr>
      <w:r>
        <w:rPr>
          <w:b/>
          <w:bCs/>
          <w:sz w:val="24"/>
          <w:szCs w:val="24"/>
          <w:lang w:val="kk-KZ"/>
        </w:rPr>
        <w:t>Пәннің қысқаша сипаттамасы</w:t>
      </w:r>
    </w:p>
    <w:p w:rsidR="00BD49C8" w:rsidRDefault="00BD49C8" w:rsidP="00BD49C8">
      <w:pPr>
        <w:ind w:firstLineChars="300" w:firstLine="720"/>
        <w:jc w:val="both"/>
        <w:rPr>
          <w:b/>
          <w:bCs/>
          <w:sz w:val="24"/>
          <w:szCs w:val="24"/>
          <w:lang w:val="kk-KZ"/>
        </w:rPr>
      </w:pPr>
      <w:r>
        <w:rPr>
          <w:sz w:val="24"/>
          <w:szCs w:val="24"/>
          <w:lang w:val="kk-KZ"/>
        </w:rPr>
        <w:t>Бұл оқу пәні қытай тілін екінші негізгі тіл ретінде оқитын «</w:t>
      </w:r>
      <w:r w:rsidRPr="008723AC">
        <w:rPr>
          <w:sz w:val="24"/>
          <w:szCs w:val="24"/>
          <w:lang w:val="kk-KZ"/>
        </w:rPr>
        <w:t>Ек</w:t>
      </w:r>
      <w:r w:rsidR="001F50BA">
        <w:rPr>
          <w:sz w:val="24"/>
          <w:szCs w:val="24"/>
          <w:lang w:val="kk-KZ"/>
        </w:rPr>
        <w:t>і шет тілі» оқу бағдарламасындағы студенттерг</w:t>
      </w:r>
      <w:r>
        <w:rPr>
          <w:sz w:val="24"/>
          <w:szCs w:val="24"/>
          <w:lang w:val="kk-KZ"/>
        </w:rPr>
        <w:t>е арналған. Пәннің негізі - грамматика, фонетика, ауызша және жазбаша қытай тілін білу. Пәннің мақсаттары мен міндеттері студенттердің мәдениетаралық коммуникативтік және кәсіби құзыреттерін қалыптастыру болып табылады.</w:t>
      </w:r>
    </w:p>
    <w:p w:rsidR="00BD49C8" w:rsidRDefault="00BD49C8" w:rsidP="00BD49C8">
      <w:pPr>
        <w:spacing w:line="216" w:lineRule="auto"/>
        <w:ind w:left="709"/>
        <w:jc w:val="both"/>
        <w:rPr>
          <w:b/>
          <w:bCs/>
          <w:sz w:val="24"/>
          <w:szCs w:val="24"/>
          <w:lang w:val="kk-KZ"/>
        </w:rPr>
      </w:pPr>
      <w:r>
        <w:rPr>
          <w:b/>
          <w:bCs/>
          <w:sz w:val="24"/>
          <w:szCs w:val="24"/>
          <w:lang w:val="kk-KZ"/>
        </w:rPr>
        <w:t>Пәннің мақсаты:</w:t>
      </w:r>
    </w:p>
    <w:p w:rsidR="00BD49C8" w:rsidRDefault="00BD49C8" w:rsidP="00BD49C8">
      <w:pPr>
        <w:spacing w:line="216" w:lineRule="auto"/>
        <w:ind w:firstLine="708"/>
        <w:jc w:val="both"/>
        <w:rPr>
          <w:sz w:val="24"/>
          <w:szCs w:val="24"/>
          <w:lang w:val="kk-KZ"/>
        </w:rPr>
      </w:pPr>
      <w:r>
        <w:rPr>
          <w:sz w:val="24"/>
          <w:szCs w:val="24"/>
          <w:lang w:val="kk-KZ"/>
        </w:rPr>
        <w:t>Екінші шет тілін арнайы пән ретінде оқыту мақсаты студенттердің арнайы жетерліктей халықаралық мәдени коммунактивті компентенциясы қалыптасуынан тұрады. Халықаралық мәдени коммунактивті компентенциясы халықаралық мәдени дәрижеде бітірушінің шет тілмен сөйлесуіне ынтасы мен дайындығы деп түсініледі. Халықаралық мәдени байланысты жүзеге асырып білу оқып жатқан тілдің ұлттық мәдени социумдардың ерекшелігін есепке алғанда шет сөздің жасығынан тұрады.</w:t>
      </w:r>
    </w:p>
    <w:p w:rsidR="00BD49C8" w:rsidRDefault="00BD49C8" w:rsidP="00BD49C8">
      <w:pPr>
        <w:spacing w:line="216" w:lineRule="auto"/>
        <w:ind w:left="709"/>
        <w:jc w:val="both"/>
        <w:rPr>
          <w:sz w:val="24"/>
          <w:szCs w:val="24"/>
          <w:lang w:val="kk-KZ"/>
        </w:rPr>
      </w:pPr>
      <w:r>
        <w:rPr>
          <w:b/>
          <w:bCs/>
          <w:sz w:val="24"/>
          <w:szCs w:val="24"/>
          <w:lang w:val="kk-KZ"/>
        </w:rPr>
        <w:t>Пәннің міндеттері:</w:t>
      </w:r>
    </w:p>
    <w:p w:rsidR="00BD49C8" w:rsidRDefault="00BD49C8" w:rsidP="00BD49C8">
      <w:pPr>
        <w:ind w:firstLine="720"/>
        <w:jc w:val="both"/>
        <w:rPr>
          <w:sz w:val="24"/>
          <w:szCs w:val="24"/>
          <w:lang w:val="kk-KZ"/>
        </w:rPr>
      </w:pPr>
      <w:r>
        <w:rPr>
          <w:sz w:val="24"/>
          <w:szCs w:val="24"/>
          <w:lang w:val="kk-KZ"/>
        </w:rPr>
        <w:t>Курстың қытай тілін үйретудегі негізгі міндеті, кәсіби жазбаша және кәсіби ауызша қытай тілін меңгеру:</w:t>
      </w:r>
    </w:p>
    <w:p w:rsidR="00BD49C8" w:rsidRDefault="00BD49C8" w:rsidP="00BD49C8">
      <w:pPr>
        <w:jc w:val="both"/>
        <w:rPr>
          <w:sz w:val="24"/>
          <w:szCs w:val="24"/>
          <w:lang w:val="kk-KZ"/>
        </w:rPr>
      </w:pPr>
      <w:r>
        <w:rPr>
          <w:sz w:val="24"/>
          <w:szCs w:val="24"/>
          <w:lang w:val="kk-KZ"/>
        </w:rPr>
        <w:t xml:space="preserve">            Сөйлеу</w:t>
      </w:r>
    </w:p>
    <w:p w:rsidR="00BD49C8" w:rsidRDefault="00BD49C8" w:rsidP="00BD49C8">
      <w:pPr>
        <w:jc w:val="both"/>
        <w:rPr>
          <w:sz w:val="24"/>
          <w:szCs w:val="24"/>
          <w:lang w:val="kk-KZ"/>
        </w:rPr>
      </w:pPr>
      <w:r>
        <w:rPr>
          <w:sz w:val="24"/>
          <w:szCs w:val="24"/>
          <w:lang w:val="kk-KZ"/>
        </w:rPr>
        <w:t>- қарым-қатынас жасау ниеттерін іске асыру және серіктесінің айтқан пікірлерінежауап қайтара білуқа білетін қалыптастыру болып табылады;</w:t>
      </w:r>
    </w:p>
    <w:p w:rsidR="00BD49C8" w:rsidRDefault="00BD49C8" w:rsidP="00BD49C8">
      <w:pPr>
        <w:jc w:val="both"/>
        <w:rPr>
          <w:sz w:val="24"/>
          <w:szCs w:val="24"/>
          <w:lang w:val="kk-KZ"/>
        </w:rPr>
      </w:pPr>
      <w:r>
        <w:rPr>
          <w:sz w:val="24"/>
          <w:szCs w:val="24"/>
          <w:lang w:val="kk-KZ"/>
        </w:rPr>
        <w:t>- тілдік тақырып және қарым-қатынас жасау аясына сәйкес монолог сөзін сипаттау түрінде немесе шағын әңгіме түрінде студенттердің қарым-қатынас жасау  ниеттерін іске асыру қабілеттерін қалыптастыру.</w:t>
      </w:r>
    </w:p>
    <w:p w:rsidR="00BD49C8" w:rsidRDefault="00BD49C8" w:rsidP="00BD49C8">
      <w:pPr>
        <w:jc w:val="both"/>
        <w:rPr>
          <w:sz w:val="24"/>
          <w:szCs w:val="24"/>
          <w:lang w:val="kk-KZ"/>
        </w:rPr>
      </w:pPr>
      <w:r>
        <w:rPr>
          <w:sz w:val="24"/>
          <w:szCs w:val="24"/>
          <w:lang w:val="kk-KZ"/>
        </w:rPr>
        <w:t xml:space="preserve">           Тыңдап-түсіну</w:t>
      </w:r>
    </w:p>
    <w:p w:rsidR="00BD49C8" w:rsidRDefault="00BD49C8" w:rsidP="00BD49C8">
      <w:pPr>
        <w:jc w:val="both"/>
        <w:rPr>
          <w:sz w:val="24"/>
          <w:szCs w:val="24"/>
          <w:lang w:val="kk-KZ"/>
        </w:rPr>
      </w:pPr>
      <w:r>
        <w:rPr>
          <w:sz w:val="24"/>
          <w:szCs w:val="24"/>
          <w:lang w:val="kk-KZ"/>
        </w:rPr>
        <w:t>Тыңдап-түсіну тіл өкілінің орындауындағы таспадағы жазбаны, мұғалімдер мен студенттердің сөзін тыңдап түсінуді шамалайды. Тыңдап-түсінуге үйрету оқып үйренген таныс тілдік тақырыпқа, қарым-қатынас жасау аясына және тілдік материалдарға сәйкес монолог және диалог сөздері және әртүрлі жанрлық түпнұсқадағы аудио, видиомәтіндер арқылы іске асады.</w:t>
      </w:r>
    </w:p>
    <w:p w:rsidR="00BD49C8" w:rsidRDefault="00BD49C8" w:rsidP="00BD49C8">
      <w:pPr>
        <w:jc w:val="both"/>
        <w:rPr>
          <w:sz w:val="24"/>
          <w:szCs w:val="24"/>
          <w:lang w:val="kk-KZ"/>
        </w:rPr>
      </w:pPr>
      <w:r>
        <w:rPr>
          <w:sz w:val="24"/>
          <w:szCs w:val="24"/>
          <w:lang w:val="kk-KZ"/>
        </w:rPr>
        <w:t xml:space="preserve">            Оқу – сөз әрекетінің бір түрі ретінде студенттердің шетел тіліндегі мәтіннің оқу техникасын меңгеруді және әртүрлі мәтіндерден ақпарат табу іскерліктерін дамытады.</w:t>
      </w:r>
    </w:p>
    <w:p w:rsidR="00BD49C8" w:rsidRDefault="00BD49C8" w:rsidP="00BD49C8">
      <w:pPr>
        <w:jc w:val="both"/>
        <w:rPr>
          <w:sz w:val="24"/>
          <w:szCs w:val="24"/>
          <w:lang w:val="kk-KZ"/>
        </w:rPr>
      </w:pPr>
      <w:r>
        <w:rPr>
          <w:sz w:val="24"/>
          <w:szCs w:val="24"/>
          <w:lang w:val="kk-KZ"/>
        </w:rPr>
        <w:t xml:space="preserve">            Жазба сөз</w:t>
      </w:r>
    </w:p>
    <w:p w:rsidR="00BD49C8" w:rsidRDefault="00BD49C8" w:rsidP="00BD49C8">
      <w:pPr>
        <w:jc w:val="both"/>
        <w:rPr>
          <w:sz w:val="24"/>
          <w:szCs w:val="24"/>
          <w:lang w:val="kk-KZ"/>
        </w:rPr>
      </w:pPr>
      <w:r>
        <w:rPr>
          <w:sz w:val="24"/>
          <w:szCs w:val="24"/>
          <w:lang w:val="kk-KZ"/>
        </w:rPr>
        <w:t xml:space="preserve">            Жазу және жазба сөзге үйрету жұмысы сауатты жазудың графикалық, пунктуациялық орфографиялық ағдылары мен  іскерліктерін дамытады.</w:t>
      </w:r>
    </w:p>
    <w:p w:rsidR="00BD49C8" w:rsidRDefault="00BD49C8" w:rsidP="00BD49C8">
      <w:pPr>
        <w:spacing w:line="216" w:lineRule="auto"/>
        <w:jc w:val="both"/>
        <w:rPr>
          <w:sz w:val="24"/>
          <w:szCs w:val="24"/>
          <w:lang w:val="kk-KZ"/>
        </w:rPr>
      </w:pPr>
    </w:p>
    <w:p w:rsidR="00BD49C8" w:rsidRDefault="00BD49C8" w:rsidP="00BD49C8">
      <w:pPr>
        <w:numPr>
          <w:ilvl w:val="0"/>
          <w:numId w:val="2"/>
        </w:numPr>
        <w:spacing w:line="216" w:lineRule="auto"/>
        <w:ind w:left="993" w:hanging="284"/>
        <w:jc w:val="both"/>
        <w:rPr>
          <w:b/>
          <w:bCs/>
          <w:sz w:val="24"/>
          <w:szCs w:val="24"/>
        </w:rPr>
      </w:pPr>
      <w:r>
        <w:rPr>
          <w:b/>
          <w:bCs/>
          <w:sz w:val="24"/>
          <w:szCs w:val="24"/>
          <w:lang w:val="kk-KZ"/>
        </w:rPr>
        <w:t>Пререквизиттер</w:t>
      </w:r>
    </w:p>
    <w:p w:rsidR="00BD49C8" w:rsidRDefault="00BD49C8" w:rsidP="00BD49C8">
      <w:pPr>
        <w:jc w:val="both"/>
        <w:rPr>
          <w:sz w:val="16"/>
          <w:szCs w:val="16"/>
          <w:lang w:val="kk-KZ"/>
        </w:rPr>
      </w:pPr>
      <w:r>
        <w:rPr>
          <w:sz w:val="24"/>
          <w:szCs w:val="24"/>
          <w:lang w:val="kk-KZ"/>
        </w:rPr>
        <w:t xml:space="preserve">Аталған пәнді меңгеру үшін </w:t>
      </w:r>
      <w:r>
        <w:rPr>
          <w:sz w:val="24"/>
          <w:u w:val="single"/>
          <w:lang w:val="kk-KZ"/>
        </w:rPr>
        <w:t>шет тілі(екінші: қытай) (</w:t>
      </w:r>
      <w:r>
        <w:rPr>
          <w:sz w:val="24"/>
          <w:u w:val="single"/>
        </w:rPr>
        <w:t>А</w:t>
      </w:r>
      <w:r>
        <w:rPr>
          <w:sz w:val="24"/>
          <w:u w:val="single"/>
          <w:lang w:val="kk-KZ"/>
        </w:rPr>
        <w:t>1</w:t>
      </w:r>
      <w:r>
        <w:rPr>
          <w:sz w:val="24"/>
          <w:u w:val="single"/>
        </w:rPr>
        <w:t>, А2</w:t>
      </w:r>
      <w:r>
        <w:rPr>
          <w:sz w:val="24"/>
          <w:u w:val="single"/>
          <w:lang w:val="kk-KZ"/>
        </w:rPr>
        <w:t>)</w:t>
      </w:r>
      <w:r>
        <w:rPr>
          <w:sz w:val="24"/>
          <w:lang w:val="kk-KZ"/>
        </w:rPr>
        <w:t xml:space="preserve"> </w:t>
      </w:r>
      <w:r>
        <w:rPr>
          <w:sz w:val="24"/>
          <w:szCs w:val="24"/>
          <w:lang w:val="kk-KZ"/>
        </w:rPr>
        <w:t xml:space="preserve">пәнін меңгеру барысында игерілген білім мен дағдылар қажет. </w:t>
      </w:r>
    </w:p>
    <w:p w:rsidR="00BD49C8" w:rsidRDefault="00BD49C8" w:rsidP="00BD49C8">
      <w:pPr>
        <w:ind w:firstLine="700"/>
        <w:jc w:val="both"/>
        <w:rPr>
          <w:sz w:val="24"/>
          <w:szCs w:val="24"/>
          <w:lang w:val="kk-KZ"/>
        </w:rPr>
      </w:pPr>
      <w:r>
        <w:rPr>
          <w:b/>
          <w:bCs/>
          <w:sz w:val="24"/>
          <w:szCs w:val="24"/>
          <w:lang w:val="kk-KZ"/>
        </w:rPr>
        <w:t>Постреквизиттер</w:t>
      </w:r>
    </w:p>
    <w:p w:rsidR="00BD49C8" w:rsidRDefault="00BD49C8" w:rsidP="00BD49C8">
      <w:pPr>
        <w:jc w:val="both"/>
        <w:rPr>
          <w:sz w:val="24"/>
          <w:szCs w:val="24"/>
          <w:lang w:val="kk-KZ"/>
        </w:rPr>
      </w:pPr>
      <w:r>
        <w:rPr>
          <w:sz w:val="24"/>
          <w:szCs w:val="24"/>
          <w:lang w:val="kk-KZ"/>
        </w:rPr>
        <w:t xml:space="preserve">Аталған пәнді меңгеру барысында игерілген білім мен дағдылар келесі пәндерді меңгеруге қажет болып табылады </w:t>
      </w:r>
      <w:r>
        <w:rPr>
          <w:sz w:val="24"/>
          <w:u w:val="single"/>
          <w:lang w:val="kk-KZ"/>
        </w:rPr>
        <w:t>шетел тілі (е</w:t>
      </w:r>
      <w:r w:rsidRPr="008723AC">
        <w:rPr>
          <w:sz w:val="24"/>
          <w:u w:val="single"/>
          <w:lang w:val="kk-KZ"/>
        </w:rPr>
        <w:t>к</w:t>
      </w:r>
      <w:r>
        <w:rPr>
          <w:sz w:val="24"/>
          <w:u w:val="single"/>
          <w:lang w:val="kk-KZ"/>
        </w:rPr>
        <w:t>інші: қытай) (</w:t>
      </w:r>
      <w:r w:rsidRPr="008723AC">
        <w:rPr>
          <w:sz w:val="24"/>
          <w:u w:val="single"/>
          <w:lang w:val="kk-KZ"/>
        </w:rPr>
        <w:t>В2</w:t>
      </w:r>
      <w:r>
        <w:rPr>
          <w:sz w:val="24"/>
          <w:u w:val="single"/>
          <w:lang w:val="kk-KZ"/>
        </w:rPr>
        <w:t>)</w:t>
      </w:r>
    </w:p>
    <w:p w:rsidR="00BD49C8" w:rsidRDefault="00BD49C8" w:rsidP="00BD49C8">
      <w:pPr>
        <w:ind w:firstLine="708"/>
        <w:jc w:val="both"/>
        <w:rPr>
          <w:sz w:val="24"/>
          <w:szCs w:val="24"/>
          <w:lang w:val="kk-KZ"/>
        </w:rPr>
      </w:pPr>
    </w:p>
    <w:p w:rsidR="00BD49C8" w:rsidRDefault="00BD49C8" w:rsidP="00BD49C8">
      <w:pPr>
        <w:ind w:firstLine="708"/>
        <w:jc w:val="both"/>
        <w:rPr>
          <w:b/>
          <w:bCs/>
          <w:sz w:val="24"/>
          <w:szCs w:val="24"/>
          <w:lang w:val="kk-KZ"/>
        </w:rPr>
      </w:pPr>
      <w:r>
        <w:rPr>
          <w:b/>
          <w:bCs/>
          <w:sz w:val="24"/>
          <w:szCs w:val="24"/>
          <w:lang w:val="kk-KZ"/>
        </w:rPr>
        <w:t>3. Оқу жоспарынан көшірме</w:t>
      </w:r>
    </w:p>
    <w:p w:rsidR="00BD49C8" w:rsidRDefault="00BD49C8" w:rsidP="00BD49C8">
      <w:pPr>
        <w:ind w:firstLine="720"/>
        <w:jc w:val="both"/>
        <w:rPr>
          <w:lang w:val="kk-KZ"/>
        </w:rPr>
      </w:pPr>
      <w:r>
        <w:rPr>
          <w:lang w:val="kk-KZ"/>
        </w:rPr>
        <w:t>Курс</w:t>
      </w:r>
      <w:r w:rsidR="004C0EE1">
        <w:rPr>
          <w:lang w:val="kk-KZ"/>
        </w:rPr>
        <w:t xml:space="preserve"> </w:t>
      </w:r>
      <w:r>
        <w:rPr>
          <w:u w:val="single"/>
          <w:lang w:val="kk-KZ"/>
        </w:rPr>
        <w:t>3</w:t>
      </w:r>
    </w:p>
    <w:p w:rsidR="00BD49C8" w:rsidRPr="00D71FB5" w:rsidRDefault="00BD49C8" w:rsidP="00BD49C8">
      <w:pPr>
        <w:ind w:firstLine="720"/>
        <w:jc w:val="both"/>
        <w:rPr>
          <w:lang w:val="kk-KZ"/>
        </w:rPr>
      </w:pPr>
      <w:r>
        <w:rPr>
          <w:lang w:val="kk-KZ"/>
        </w:rPr>
        <w:t>Семестр</w:t>
      </w:r>
      <w:r w:rsidR="004C0EE1">
        <w:rPr>
          <w:lang w:val="kk-KZ"/>
        </w:rPr>
        <w:t xml:space="preserve">  </w:t>
      </w:r>
      <w:r w:rsidR="00D742F5">
        <w:rPr>
          <w:u w:val="single"/>
          <w:lang w:val="kk-KZ"/>
        </w:rPr>
        <w:t>5</w:t>
      </w:r>
    </w:p>
    <w:p w:rsidR="00BD49C8" w:rsidRDefault="00BD49C8" w:rsidP="00BD49C8">
      <w:pPr>
        <w:ind w:firstLine="720"/>
        <w:jc w:val="both"/>
        <w:rPr>
          <w:lang w:val="kk-KZ"/>
        </w:rPr>
      </w:pPr>
      <w:r>
        <w:rPr>
          <w:lang w:val="kk-KZ"/>
        </w:rPr>
        <w:t>К</w:t>
      </w:r>
      <w:proofErr w:type="spellStart"/>
      <w:r>
        <w:t>редит</w:t>
      </w:r>
      <w:proofErr w:type="spellEnd"/>
      <w:r>
        <w:rPr>
          <w:lang w:val="kk-KZ"/>
        </w:rPr>
        <w:t xml:space="preserve"> саны </w:t>
      </w:r>
      <w:r w:rsidR="004C0EE1">
        <w:rPr>
          <w:lang w:val="kk-KZ"/>
        </w:rPr>
        <w:t xml:space="preserve"> 2</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3960"/>
      </w:tblGrid>
      <w:tr w:rsidR="00BD49C8" w:rsidTr="002E2795">
        <w:trPr>
          <w:trHeight w:val="276"/>
        </w:trPr>
        <w:tc>
          <w:tcPr>
            <w:tcW w:w="4680" w:type="dxa"/>
            <w:vMerge w:val="restart"/>
          </w:tcPr>
          <w:p w:rsidR="00BD49C8" w:rsidRDefault="00BD49C8" w:rsidP="002E2795">
            <w:pPr>
              <w:ind w:firstLine="709"/>
              <w:jc w:val="center"/>
              <w:rPr>
                <w:sz w:val="24"/>
                <w:szCs w:val="24"/>
                <w:lang w:val="kk-KZ"/>
              </w:rPr>
            </w:pPr>
          </w:p>
          <w:p w:rsidR="00BD49C8" w:rsidRDefault="00BD49C8" w:rsidP="002E2795">
            <w:pPr>
              <w:ind w:firstLine="709"/>
              <w:jc w:val="center"/>
              <w:rPr>
                <w:sz w:val="24"/>
                <w:szCs w:val="24"/>
                <w:lang w:val="kk-KZ"/>
              </w:rPr>
            </w:pPr>
            <w:r>
              <w:rPr>
                <w:sz w:val="24"/>
                <w:szCs w:val="24"/>
                <w:lang w:val="kk-KZ"/>
              </w:rPr>
              <w:t>Сабақ түрі</w:t>
            </w:r>
          </w:p>
        </w:tc>
        <w:tc>
          <w:tcPr>
            <w:tcW w:w="3960" w:type="dxa"/>
            <w:vMerge w:val="restart"/>
          </w:tcPr>
          <w:p w:rsidR="00BD49C8" w:rsidRDefault="00BD49C8" w:rsidP="002E2795">
            <w:pPr>
              <w:jc w:val="center"/>
              <w:rPr>
                <w:sz w:val="24"/>
                <w:szCs w:val="24"/>
                <w:lang w:val="kk-KZ"/>
              </w:rPr>
            </w:pPr>
            <w:r>
              <w:rPr>
                <w:sz w:val="24"/>
                <w:szCs w:val="24"/>
                <w:lang w:val="kk-KZ"/>
              </w:rPr>
              <w:t>Жалпы сағат саны</w:t>
            </w:r>
          </w:p>
        </w:tc>
      </w:tr>
      <w:tr w:rsidR="00BD49C8" w:rsidTr="002E2795">
        <w:trPr>
          <w:trHeight w:val="276"/>
        </w:trPr>
        <w:tc>
          <w:tcPr>
            <w:tcW w:w="4680" w:type="dxa"/>
            <w:vMerge/>
          </w:tcPr>
          <w:p w:rsidR="00BD49C8" w:rsidRDefault="00BD49C8" w:rsidP="002E2795">
            <w:pPr>
              <w:ind w:firstLine="709"/>
              <w:jc w:val="center"/>
              <w:rPr>
                <w:sz w:val="24"/>
                <w:szCs w:val="24"/>
                <w:lang w:val="kk-KZ"/>
              </w:rPr>
            </w:pPr>
          </w:p>
        </w:tc>
        <w:tc>
          <w:tcPr>
            <w:tcW w:w="3960" w:type="dxa"/>
            <w:vMerge/>
          </w:tcPr>
          <w:p w:rsidR="00BD49C8" w:rsidRDefault="00BD49C8" w:rsidP="002E2795">
            <w:pPr>
              <w:ind w:firstLine="709"/>
              <w:jc w:val="center"/>
              <w:rPr>
                <w:sz w:val="24"/>
                <w:szCs w:val="24"/>
                <w:lang w:val="kk-KZ"/>
              </w:rPr>
            </w:pPr>
          </w:p>
        </w:tc>
      </w:tr>
      <w:tr w:rsidR="00BD49C8" w:rsidTr="002E2795">
        <w:tc>
          <w:tcPr>
            <w:tcW w:w="4680" w:type="dxa"/>
          </w:tcPr>
          <w:p w:rsidR="00BD49C8" w:rsidRDefault="00BD49C8" w:rsidP="002E2795">
            <w:pPr>
              <w:jc w:val="both"/>
              <w:rPr>
                <w:sz w:val="24"/>
                <w:szCs w:val="24"/>
                <w:lang w:val="kk-KZ"/>
              </w:rPr>
            </w:pPr>
            <w:r>
              <w:rPr>
                <w:sz w:val="24"/>
                <w:szCs w:val="24"/>
                <w:lang w:val="kk-KZ"/>
              </w:rPr>
              <w:t>Дәріс</w:t>
            </w:r>
          </w:p>
        </w:tc>
        <w:tc>
          <w:tcPr>
            <w:tcW w:w="3960" w:type="dxa"/>
          </w:tcPr>
          <w:p w:rsidR="00BD49C8" w:rsidRPr="00824FCF" w:rsidRDefault="00BD49C8" w:rsidP="002E2795">
            <w:pPr>
              <w:ind w:firstLine="709"/>
              <w:jc w:val="center"/>
              <w:rPr>
                <w:sz w:val="24"/>
                <w:szCs w:val="24"/>
                <w:highlight w:val="yellow"/>
                <w:lang w:val="kk-KZ"/>
              </w:rPr>
            </w:pPr>
          </w:p>
        </w:tc>
      </w:tr>
      <w:tr w:rsidR="00BD49C8" w:rsidTr="002E2795">
        <w:tc>
          <w:tcPr>
            <w:tcW w:w="4680" w:type="dxa"/>
          </w:tcPr>
          <w:p w:rsidR="00BD49C8" w:rsidRDefault="00BD49C8" w:rsidP="002E2795">
            <w:pPr>
              <w:jc w:val="both"/>
              <w:rPr>
                <w:sz w:val="24"/>
                <w:szCs w:val="24"/>
                <w:lang w:val="kk-KZ"/>
              </w:rPr>
            </w:pPr>
            <w:r>
              <w:rPr>
                <w:sz w:val="24"/>
                <w:szCs w:val="24"/>
                <w:lang w:val="kk-KZ"/>
              </w:rPr>
              <w:t>Тәжірибелік сабақ</w:t>
            </w:r>
          </w:p>
        </w:tc>
        <w:tc>
          <w:tcPr>
            <w:tcW w:w="3960" w:type="dxa"/>
          </w:tcPr>
          <w:p w:rsidR="00BD49C8" w:rsidRDefault="00BD49C8" w:rsidP="002E2795">
            <w:pPr>
              <w:ind w:firstLine="709"/>
              <w:jc w:val="center"/>
              <w:rPr>
                <w:sz w:val="24"/>
                <w:szCs w:val="24"/>
                <w:highlight w:val="yellow"/>
                <w:lang w:val="kk-KZ"/>
              </w:rPr>
            </w:pPr>
          </w:p>
        </w:tc>
      </w:tr>
      <w:tr w:rsidR="00BD49C8" w:rsidTr="002E2795">
        <w:tc>
          <w:tcPr>
            <w:tcW w:w="4680" w:type="dxa"/>
          </w:tcPr>
          <w:p w:rsidR="00BD49C8" w:rsidRDefault="00BD49C8" w:rsidP="002E2795">
            <w:pPr>
              <w:jc w:val="both"/>
              <w:rPr>
                <w:sz w:val="24"/>
                <w:szCs w:val="24"/>
                <w:lang w:val="kk-KZ"/>
              </w:rPr>
            </w:pPr>
            <w:r>
              <w:rPr>
                <w:sz w:val="24"/>
                <w:szCs w:val="24"/>
                <w:lang w:val="kk-KZ"/>
              </w:rPr>
              <w:lastRenderedPageBreak/>
              <w:t xml:space="preserve">Семинар сабақ </w:t>
            </w:r>
          </w:p>
        </w:tc>
        <w:tc>
          <w:tcPr>
            <w:tcW w:w="3960" w:type="dxa"/>
          </w:tcPr>
          <w:p w:rsidR="00BD49C8" w:rsidRPr="00AE72A8" w:rsidRDefault="00AE72A8" w:rsidP="00AE72A8">
            <w:pPr>
              <w:rPr>
                <w:sz w:val="28"/>
                <w:szCs w:val="28"/>
              </w:rPr>
            </w:pPr>
            <w:r>
              <w:rPr>
                <w:sz w:val="28"/>
                <w:szCs w:val="28"/>
                <w:lang w:val="en-US"/>
              </w:rPr>
              <w:t xml:space="preserve">                              </w:t>
            </w:r>
            <w:r w:rsidRPr="00AE72A8">
              <w:rPr>
                <w:sz w:val="28"/>
                <w:szCs w:val="28"/>
              </w:rPr>
              <w:t>30</w:t>
            </w:r>
          </w:p>
        </w:tc>
      </w:tr>
      <w:tr w:rsidR="00BD49C8" w:rsidTr="002E2795">
        <w:tc>
          <w:tcPr>
            <w:tcW w:w="4680" w:type="dxa"/>
          </w:tcPr>
          <w:p w:rsidR="00BD49C8" w:rsidRDefault="00BD49C8" w:rsidP="002E2795">
            <w:pPr>
              <w:jc w:val="both"/>
              <w:rPr>
                <w:sz w:val="24"/>
                <w:szCs w:val="24"/>
                <w:lang w:val="kk-KZ"/>
              </w:rPr>
            </w:pPr>
            <w:r>
              <w:rPr>
                <w:sz w:val="24"/>
                <w:szCs w:val="24"/>
                <w:lang w:val="kk-KZ"/>
              </w:rPr>
              <w:t>БӨЖ</w:t>
            </w:r>
          </w:p>
        </w:tc>
        <w:tc>
          <w:tcPr>
            <w:tcW w:w="3960" w:type="dxa"/>
          </w:tcPr>
          <w:p w:rsidR="00BD49C8" w:rsidRDefault="00AE72A8" w:rsidP="002E2795">
            <w:pPr>
              <w:ind w:firstLine="709"/>
              <w:jc w:val="center"/>
              <w:rPr>
                <w:sz w:val="24"/>
                <w:szCs w:val="24"/>
                <w:lang w:val="kk-KZ"/>
              </w:rPr>
            </w:pPr>
            <w:r>
              <w:rPr>
                <w:sz w:val="24"/>
                <w:szCs w:val="24"/>
                <w:lang w:val="en-US"/>
              </w:rPr>
              <w:t>6</w:t>
            </w:r>
            <w:r w:rsidR="00BD49C8">
              <w:rPr>
                <w:sz w:val="24"/>
                <w:szCs w:val="24"/>
                <w:lang w:val="kk-KZ"/>
              </w:rPr>
              <w:t>0</w:t>
            </w:r>
          </w:p>
        </w:tc>
      </w:tr>
      <w:tr w:rsidR="00BD49C8" w:rsidTr="002E2795">
        <w:tc>
          <w:tcPr>
            <w:tcW w:w="4680" w:type="dxa"/>
          </w:tcPr>
          <w:p w:rsidR="00BD49C8" w:rsidRDefault="00BD49C8" w:rsidP="002E2795">
            <w:pPr>
              <w:jc w:val="both"/>
              <w:rPr>
                <w:sz w:val="24"/>
                <w:szCs w:val="24"/>
                <w:lang w:val="kk-KZ"/>
              </w:rPr>
            </w:pPr>
            <w:r>
              <w:rPr>
                <w:sz w:val="24"/>
                <w:szCs w:val="24"/>
                <w:lang w:val="kk-KZ"/>
              </w:rPr>
              <w:t>Барлығы</w:t>
            </w:r>
          </w:p>
        </w:tc>
        <w:tc>
          <w:tcPr>
            <w:tcW w:w="3960" w:type="dxa"/>
          </w:tcPr>
          <w:p w:rsidR="00BD49C8" w:rsidRPr="00AE72A8" w:rsidRDefault="00AE72A8" w:rsidP="002E2795">
            <w:pPr>
              <w:ind w:firstLine="709"/>
              <w:jc w:val="center"/>
              <w:rPr>
                <w:sz w:val="24"/>
                <w:szCs w:val="24"/>
                <w:lang w:val="en-US"/>
              </w:rPr>
            </w:pPr>
            <w:r>
              <w:rPr>
                <w:sz w:val="24"/>
                <w:szCs w:val="24"/>
                <w:lang w:val="en-US"/>
              </w:rPr>
              <w:t>90</w:t>
            </w:r>
          </w:p>
        </w:tc>
      </w:tr>
    </w:tbl>
    <w:p w:rsidR="00BD49C8" w:rsidRDefault="00BD49C8" w:rsidP="00BD49C8">
      <w:pPr>
        <w:ind w:firstLine="720"/>
        <w:jc w:val="center"/>
        <w:rPr>
          <w:lang w:val="kk-KZ"/>
        </w:rPr>
      </w:pPr>
    </w:p>
    <w:p w:rsidR="00BD49C8" w:rsidRDefault="00BD49C8" w:rsidP="00BD49C8">
      <w:pPr>
        <w:ind w:firstLine="720"/>
        <w:jc w:val="center"/>
        <w:rPr>
          <w:lang w:val="kk-KZ"/>
        </w:rPr>
      </w:pPr>
    </w:p>
    <w:p w:rsidR="00BD49C8" w:rsidRDefault="00BD49C8" w:rsidP="00BD49C8">
      <w:pPr>
        <w:jc w:val="center"/>
        <w:rPr>
          <w:b/>
          <w:bCs/>
          <w:lang w:val="kk-KZ"/>
        </w:rPr>
      </w:pPr>
      <w:r>
        <w:rPr>
          <w:b/>
          <w:bCs/>
          <w:lang w:val="kk-KZ"/>
        </w:rPr>
        <w:t xml:space="preserve">МОДУЛЬДЕР БОЙЫНША ПӘННІҢ ТАҚЫРЫПТЫҚ ЖОСПАРЫ </w:t>
      </w:r>
    </w:p>
    <w:p w:rsidR="00BD49C8" w:rsidRDefault="00BD49C8" w:rsidP="00BD49C8">
      <w:pPr>
        <w:jc w:val="center"/>
        <w:rPr>
          <w:lang w:val="kk-KZ"/>
        </w:rPr>
      </w:pPr>
      <w:r>
        <w:rPr>
          <w:lang w:val="kk-KZ"/>
        </w:rPr>
        <w:t xml:space="preserve"> (академиялық сағатта)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7664"/>
        <w:gridCol w:w="1607"/>
      </w:tblGrid>
      <w:tr w:rsidR="00BD49C8" w:rsidTr="002E2795">
        <w:trPr>
          <w:trHeight w:val="230"/>
        </w:trPr>
        <w:tc>
          <w:tcPr>
            <w:tcW w:w="917" w:type="dxa"/>
            <w:vMerge w:val="restart"/>
          </w:tcPr>
          <w:p w:rsidR="00BD49C8" w:rsidRDefault="00BD49C8" w:rsidP="002E2795">
            <w:pPr>
              <w:jc w:val="center"/>
              <w:rPr>
                <w:sz w:val="19"/>
                <w:szCs w:val="19"/>
                <w:lang w:val="kk-KZ"/>
              </w:rPr>
            </w:pPr>
            <w:r>
              <w:rPr>
                <w:sz w:val="19"/>
                <w:szCs w:val="19"/>
              </w:rPr>
              <w:t xml:space="preserve">№ </w:t>
            </w:r>
            <w:r>
              <w:rPr>
                <w:sz w:val="19"/>
                <w:szCs w:val="19"/>
                <w:lang w:val="kk-KZ"/>
              </w:rPr>
              <w:t>апталар</w:t>
            </w:r>
          </w:p>
        </w:tc>
        <w:tc>
          <w:tcPr>
            <w:tcW w:w="7664" w:type="dxa"/>
            <w:vMerge w:val="restart"/>
          </w:tcPr>
          <w:p w:rsidR="00BD49C8" w:rsidRDefault="00BD49C8" w:rsidP="002E2795">
            <w:pPr>
              <w:jc w:val="center"/>
              <w:rPr>
                <w:sz w:val="19"/>
                <w:szCs w:val="19"/>
                <w:lang w:val="kk-KZ"/>
              </w:rPr>
            </w:pPr>
            <w:r>
              <w:rPr>
                <w:sz w:val="19"/>
                <w:szCs w:val="19"/>
                <w:lang w:val="kk-KZ"/>
              </w:rPr>
              <w:t>Модульдің және бағдарламалық материалдардың атауы</w:t>
            </w:r>
          </w:p>
        </w:tc>
        <w:tc>
          <w:tcPr>
            <w:tcW w:w="1607" w:type="dxa"/>
            <w:vMerge w:val="restart"/>
          </w:tcPr>
          <w:p w:rsidR="00BD49C8" w:rsidRDefault="00BD49C8" w:rsidP="002E2795">
            <w:pPr>
              <w:jc w:val="center"/>
              <w:rPr>
                <w:sz w:val="19"/>
                <w:szCs w:val="19"/>
                <w:lang w:val="kk-KZ"/>
              </w:rPr>
            </w:pPr>
            <w:r>
              <w:rPr>
                <w:sz w:val="19"/>
                <w:szCs w:val="19"/>
                <w:lang w:val="kk-KZ"/>
              </w:rPr>
              <w:t>Сағат саны</w:t>
            </w:r>
          </w:p>
        </w:tc>
      </w:tr>
      <w:tr w:rsidR="00BD49C8" w:rsidTr="002E2795">
        <w:trPr>
          <w:trHeight w:val="230"/>
        </w:trPr>
        <w:tc>
          <w:tcPr>
            <w:tcW w:w="917" w:type="dxa"/>
            <w:vMerge/>
          </w:tcPr>
          <w:p w:rsidR="00BD49C8" w:rsidRDefault="00BD49C8" w:rsidP="002E2795">
            <w:pPr>
              <w:jc w:val="center"/>
              <w:rPr>
                <w:sz w:val="19"/>
                <w:szCs w:val="19"/>
              </w:rPr>
            </w:pPr>
          </w:p>
        </w:tc>
        <w:tc>
          <w:tcPr>
            <w:tcW w:w="7664" w:type="dxa"/>
            <w:vMerge/>
          </w:tcPr>
          <w:p w:rsidR="00BD49C8" w:rsidRDefault="00BD49C8" w:rsidP="002E2795">
            <w:pPr>
              <w:jc w:val="center"/>
              <w:rPr>
                <w:sz w:val="19"/>
                <w:szCs w:val="19"/>
              </w:rPr>
            </w:pPr>
          </w:p>
        </w:tc>
        <w:tc>
          <w:tcPr>
            <w:tcW w:w="1607" w:type="dxa"/>
            <w:vMerge/>
          </w:tcPr>
          <w:p w:rsidR="00BD49C8" w:rsidRDefault="00BD49C8" w:rsidP="002E2795">
            <w:pPr>
              <w:jc w:val="center"/>
              <w:rPr>
                <w:sz w:val="19"/>
                <w:szCs w:val="19"/>
              </w:rPr>
            </w:pPr>
          </w:p>
        </w:tc>
      </w:tr>
      <w:tr w:rsidR="00BD49C8" w:rsidTr="002E2795">
        <w:tc>
          <w:tcPr>
            <w:tcW w:w="917" w:type="dxa"/>
            <w:vMerge w:val="restart"/>
          </w:tcPr>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1</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2</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3</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4</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4C0EE1" w:rsidRDefault="004C0EE1" w:rsidP="002E2795">
            <w:pPr>
              <w:jc w:val="center"/>
              <w:rPr>
                <w:sz w:val="19"/>
                <w:szCs w:val="19"/>
                <w:lang w:val="kk-KZ"/>
              </w:rPr>
            </w:pPr>
          </w:p>
          <w:p w:rsidR="00BD49C8" w:rsidRDefault="00BD49C8" w:rsidP="002E2795">
            <w:pPr>
              <w:jc w:val="center"/>
              <w:rPr>
                <w:sz w:val="19"/>
                <w:szCs w:val="19"/>
                <w:lang w:val="en-US"/>
              </w:rPr>
            </w:pPr>
            <w:r>
              <w:rPr>
                <w:sz w:val="19"/>
                <w:szCs w:val="19"/>
                <w:lang w:val="en-US"/>
              </w:rPr>
              <w:t>5</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1</w:t>
            </w: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2</w:t>
            </w: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3</w:t>
            </w: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4</w:t>
            </w: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5</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6</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7</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4C0EE1" w:rsidRDefault="004C0EE1" w:rsidP="002E2795">
            <w:pPr>
              <w:jc w:val="center"/>
              <w:rPr>
                <w:sz w:val="19"/>
                <w:szCs w:val="19"/>
                <w:lang w:val="kk-KZ"/>
              </w:rPr>
            </w:pPr>
          </w:p>
          <w:p w:rsidR="004C0EE1" w:rsidRDefault="004C0EE1" w:rsidP="002E2795">
            <w:pPr>
              <w:jc w:val="center"/>
              <w:rPr>
                <w:sz w:val="19"/>
                <w:szCs w:val="19"/>
                <w:lang w:val="kk-KZ"/>
              </w:rPr>
            </w:pPr>
          </w:p>
          <w:p w:rsidR="004C0EE1" w:rsidRDefault="004C0EE1" w:rsidP="002E2795">
            <w:pPr>
              <w:jc w:val="center"/>
              <w:rPr>
                <w:sz w:val="19"/>
                <w:szCs w:val="19"/>
                <w:lang w:val="kk-KZ"/>
              </w:rPr>
            </w:pPr>
          </w:p>
          <w:p w:rsidR="00BD49C8" w:rsidRDefault="00BD49C8" w:rsidP="002E2795">
            <w:pPr>
              <w:jc w:val="center"/>
              <w:rPr>
                <w:sz w:val="19"/>
                <w:szCs w:val="19"/>
                <w:lang w:val="en-US"/>
              </w:rPr>
            </w:pPr>
            <w:r>
              <w:rPr>
                <w:sz w:val="19"/>
                <w:szCs w:val="19"/>
                <w:lang w:val="en-US"/>
              </w:rPr>
              <w:t>8</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r>
              <w:rPr>
                <w:sz w:val="19"/>
                <w:szCs w:val="19"/>
                <w:lang w:val="en-US"/>
              </w:rPr>
              <w:t>9</w:t>
            </w: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p w:rsidR="00BD49C8" w:rsidRDefault="00BD49C8" w:rsidP="002E2795">
            <w:pPr>
              <w:jc w:val="center"/>
              <w:rPr>
                <w:sz w:val="19"/>
                <w:szCs w:val="19"/>
                <w:lang w:val="en-US"/>
              </w:rPr>
            </w:pPr>
          </w:p>
        </w:tc>
        <w:tc>
          <w:tcPr>
            <w:tcW w:w="7664" w:type="dxa"/>
          </w:tcPr>
          <w:p w:rsidR="00BD49C8" w:rsidRDefault="00BD49C8" w:rsidP="002E2795">
            <w:pPr>
              <w:rPr>
                <w:sz w:val="19"/>
                <w:szCs w:val="19"/>
                <w:lang w:val="kk-KZ" w:eastAsia="zh-CN"/>
              </w:rPr>
            </w:pPr>
            <w:r>
              <w:rPr>
                <w:sz w:val="19"/>
                <w:szCs w:val="19"/>
              </w:rPr>
              <w:lastRenderedPageBreak/>
              <w:t xml:space="preserve">Модуль 1. Спорт </w:t>
            </w:r>
          </w:p>
        </w:tc>
        <w:tc>
          <w:tcPr>
            <w:tcW w:w="1607" w:type="dxa"/>
          </w:tcPr>
          <w:p w:rsidR="00BD49C8" w:rsidRDefault="00BD49C8" w:rsidP="002E2795">
            <w:pPr>
              <w:jc w:val="center"/>
              <w:rPr>
                <w:sz w:val="19"/>
                <w:szCs w:val="19"/>
                <w:lang w:val="kk-KZ"/>
              </w:rPr>
            </w:pPr>
          </w:p>
        </w:tc>
      </w:tr>
      <w:tr w:rsidR="00BD49C8" w:rsidTr="002E2795">
        <w:tc>
          <w:tcPr>
            <w:tcW w:w="917" w:type="dxa"/>
            <w:vMerge/>
          </w:tcPr>
          <w:p w:rsidR="00BD49C8" w:rsidRDefault="00BD49C8" w:rsidP="002E2795">
            <w:pPr>
              <w:jc w:val="center"/>
              <w:rPr>
                <w:sz w:val="19"/>
                <w:szCs w:val="19"/>
              </w:rPr>
            </w:pPr>
          </w:p>
        </w:tc>
        <w:tc>
          <w:tcPr>
            <w:tcW w:w="7664" w:type="dxa"/>
            <w:vAlign w:val="center"/>
          </w:tcPr>
          <w:p w:rsidR="00BD49C8" w:rsidRDefault="00BD49C8" w:rsidP="002E2795">
            <w:pPr>
              <w:jc w:val="both"/>
              <w:rPr>
                <w:sz w:val="19"/>
                <w:szCs w:val="19"/>
                <w:lang w:val="kk-KZ"/>
              </w:rPr>
            </w:pPr>
            <w:r>
              <w:rPr>
                <w:rStyle w:val="a5"/>
                <w:sz w:val="19"/>
                <w:szCs w:val="19"/>
                <w:lang w:val="kk-KZ"/>
              </w:rPr>
              <w:t>Тәжірибелік</w:t>
            </w:r>
            <w:r>
              <w:rPr>
                <w:rStyle w:val="a5"/>
                <w:sz w:val="19"/>
                <w:szCs w:val="19"/>
              </w:rPr>
              <w:t xml:space="preserve"> (семинар) </w:t>
            </w:r>
            <w:r>
              <w:rPr>
                <w:rStyle w:val="a5"/>
                <w:sz w:val="19"/>
                <w:szCs w:val="19"/>
                <w:lang w:val="kk-KZ"/>
              </w:rPr>
              <w:t>сабақтар</w:t>
            </w:r>
          </w:p>
        </w:tc>
        <w:tc>
          <w:tcPr>
            <w:tcW w:w="1607" w:type="dxa"/>
          </w:tcPr>
          <w:p w:rsidR="00BD49C8" w:rsidRDefault="00BD49C8" w:rsidP="004C0EE1">
            <w:pPr>
              <w:jc w:val="center"/>
              <w:rPr>
                <w:sz w:val="19"/>
                <w:szCs w:val="19"/>
              </w:rPr>
            </w:pPr>
            <w:r>
              <w:rPr>
                <w:sz w:val="19"/>
                <w:szCs w:val="19"/>
                <w:lang w:val="kk-KZ"/>
              </w:rPr>
              <w:t>1</w:t>
            </w:r>
            <w:r w:rsidR="004C0EE1">
              <w:rPr>
                <w:sz w:val="19"/>
                <w:szCs w:val="19"/>
                <w:lang w:val="kk-KZ"/>
              </w:rPr>
              <w:t>0</w:t>
            </w:r>
          </w:p>
        </w:tc>
      </w:tr>
      <w:tr w:rsidR="00BD49C8" w:rsidTr="002E2795">
        <w:tc>
          <w:tcPr>
            <w:tcW w:w="917" w:type="dxa"/>
            <w:vMerge/>
          </w:tcPr>
          <w:p w:rsidR="00BD49C8" w:rsidRDefault="00BD49C8" w:rsidP="002E2795">
            <w:pPr>
              <w:jc w:val="center"/>
              <w:rPr>
                <w:sz w:val="19"/>
                <w:szCs w:val="19"/>
              </w:rPr>
            </w:pPr>
          </w:p>
        </w:tc>
        <w:tc>
          <w:tcPr>
            <w:tcW w:w="7664" w:type="dxa"/>
            <w:vAlign w:val="center"/>
          </w:tcPr>
          <w:p w:rsidR="00BD49C8" w:rsidRDefault="00BD49C8" w:rsidP="002E2795">
            <w:pPr>
              <w:jc w:val="both"/>
              <w:rPr>
                <w:sz w:val="19"/>
                <w:szCs w:val="19"/>
                <w:lang w:val="kk-KZ"/>
              </w:rPr>
            </w:pPr>
            <w:r>
              <w:rPr>
                <w:sz w:val="19"/>
                <w:szCs w:val="19"/>
              </w:rPr>
              <w:t xml:space="preserve">1.1 </w:t>
            </w:r>
            <w:r>
              <w:rPr>
                <w:sz w:val="19"/>
                <w:szCs w:val="19"/>
                <w:lang w:val="kk-KZ"/>
              </w:rPr>
              <w:t>Сабақ тақырыбы</w:t>
            </w:r>
            <w:r>
              <w:rPr>
                <w:sz w:val="19"/>
                <w:szCs w:val="19"/>
                <w:lang w:val="kk-KZ" w:eastAsia="zh-CN"/>
              </w:rPr>
              <w:t>:</w:t>
            </w:r>
            <w:r>
              <w:rPr>
                <w:sz w:val="24"/>
                <w:lang w:val="kk-KZ"/>
              </w:rPr>
              <w:t xml:space="preserve"> </w:t>
            </w:r>
            <w:r>
              <w:rPr>
                <w:sz w:val="19"/>
                <w:szCs w:val="19"/>
                <w:lang w:val="kk-KZ" w:eastAsia="zh-CN"/>
              </w:rPr>
              <w:t>«</w:t>
            </w:r>
            <w:r>
              <w:rPr>
                <w:sz w:val="19"/>
                <w:szCs w:val="19"/>
                <w:lang w:val="kk-KZ" w:eastAsia="zh-CN"/>
              </w:rPr>
              <w:t>我们的队员是从不同国家来的</w:t>
            </w:r>
            <w:r>
              <w:rPr>
                <w:sz w:val="19"/>
                <w:szCs w:val="19"/>
                <w:lang w:val="kk-KZ" w:eastAsia="zh-CN"/>
              </w:rPr>
              <w:t xml:space="preserve">» </w:t>
            </w:r>
            <w:r>
              <w:rPr>
                <w:sz w:val="19"/>
                <w:szCs w:val="19"/>
                <w:lang w:val="kk-KZ"/>
              </w:rPr>
              <w:t xml:space="preserve">«Біздің тобымыздағы ойыншылар әр мемлекеттерден келген». </w:t>
            </w:r>
            <w:r>
              <w:rPr>
                <w:rStyle w:val="a5"/>
                <w:sz w:val="19"/>
                <w:szCs w:val="19"/>
                <w:lang w:val="kk-KZ"/>
              </w:rPr>
              <w:t xml:space="preserve">Тәжірибелік (семинар) </w:t>
            </w:r>
            <w:r>
              <w:rPr>
                <w:sz w:val="19"/>
                <w:szCs w:val="19"/>
                <w:lang w:val="kk-KZ"/>
              </w:rPr>
              <w:t xml:space="preserve">сабағының жоспары: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материялдарды пайдалана отырып студенттердің ауызша және жазбаша жан-жақты аудармасын дамыту. </w:t>
            </w:r>
          </w:p>
        </w:tc>
        <w:tc>
          <w:tcPr>
            <w:tcW w:w="1607" w:type="dxa"/>
          </w:tcPr>
          <w:p w:rsidR="00BD49C8" w:rsidRDefault="00BD49C8" w:rsidP="002E2795">
            <w:pPr>
              <w:jc w:val="center"/>
              <w:rPr>
                <w:sz w:val="19"/>
                <w:szCs w:val="19"/>
                <w:lang w:val="kk-KZ"/>
              </w:rPr>
            </w:pPr>
          </w:p>
          <w:p w:rsidR="00BD49C8" w:rsidRDefault="00BD49C8" w:rsidP="002E2795">
            <w:pPr>
              <w:jc w:val="center"/>
              <w:rPr>
                <w:sz w:val="19"/>
                <w:szCs w:val="19"/>
                <w:lang w:val="kk-KZ"/>
              </w:rPr>
            </w:pPr>
          </w:p>
          <w:p w:rsidR="00BD49C8" w:rsidRDefault="00BD49C8" w:rsidP="002E2795">
            <w:pPr>
              <w:jc w:val="center"/>
              <w:rPr>
                <w:sz w:val="19"/>
                <w:szCs w:val="19"/>
                <w:lang w:val="kk-KZ"/>
              </w:rPr>
            </w:pPr>
          </w:p>
          <w:p w:rsidR="00BD49C8" w:rsidRDefault="00BD49C8" w:rsidP="002E2795">
            <w:pPr>
              <w:jc w:val="center"/>
              <w:rPr>
                <w:sz w:val="19"/>
                <w:szCs w:val="19"/>
                <w:lang w:val="kk-KZ"/>
              </w:rPr>
            </w:pPr>
          </w:p>
          <w:p w:rsidR="00BD49C8" w:rsidRDefault="004C0EE1" w:rsidP="002E2795">
            <w:pPr>
              <w:jc w:val="center"/>
              <w:rPr>
                <w:sz w:val="19"/>
                <w:szCs w:val="19"/>
                <w:lang w:val="kk-KZ"/>
              </w:rPr>
            </w:pPr>
            <w:r>
              <w:rPr>
                <w:sz w:val="19"/>
                <w:szCs w:val="19"/>
                <w:lang w:val="kk-KZ"/>
              </w:rPr>
              <w:t>2</w:t>
            </w:r>
          </w:p>
        </w:tc>
      </w:tr>
      <w:tr w:rsidR="004C0EE1" w:rsidTr="002E2795">
        <w:tc>
          <w:tcPr>
            <w:tcW w:w="917" w:type="dxa"/>
            <w:vMerge/>
          </w:tcPr>
          <w:p w:rsidR="004C0EE1" w:rsidRDefault="004C0EE1" w:rsidP="002E2795">
            <w:pPr>
              <w:rPr>
                <w:sz w:val="19"/>
                <w:szCs w:val="19"/>
              </w:rPr>
            </w:pPr>
          </w:p>
        </w:tc>
        <w:tc>
          <w:tcPr>
            <w:tcW w:w="7664" w:type="dxa"/>
            <w:vAlign w:val="center"/>
          </w:tcPr>
          <w:p w:rsidR="004C0EE1" w:rsidRDefault="004C0EE1" w:rsidP="002E2795">
            <w:pPr>
              <w:rPr>
                <w:sz w:val="19"/>
                <w:szCs w:val="19"/>
                <w:lang w:val="kk-KZ"/>
              </w:rPr>
            </w:pPr>
            <w:r>
              <w:rPr>
                <w:sz w:val="19"/>
                <w:szCs w:val="19"/>
                <w:lang w:val="kk-KZ"/>
              </w:rPr>
              <w:t>1.2 Сабақ тақырыбы</w:t>
            </w:r>
            <w:r>
              <w:rPr>
                <w:sz w:val="19"/>
                <w:szCs w:val="19"/>
                <w:lang w:val="kk-KZ" w:eastAsia="zh-CN"/>
              </w:rPr>
              <w:t>:</w:t>
            </w:r>
            <w:r>
              <w:rPr>
                <w:sz w:val="24"/>
                <w:lang w:val="kk-KZ"/>
              </w:rPr>
              <w:t xml:space="preserve"> </w:t>
            </w:r>
            <w:r>
              <w:rPr>
                <w:sz w:val="19"/>
                <w:szCs w:val="19"/>
                <w:lang w:val="kk-KZ" w:eastAsia="zh-CN"/>
              </w:rPr>
              <w:t>«</w:t>
            </w:r>
            <w:r>
              <w:rPr>
                <w:sz w:val="19"/>
                <w:szCs w:val="19"/>
                <w:lang w:val="kk-KZ" w:eastAsia="zh-CN"/>
              </w:rPr>
              <w:t>我们的队员是从不同国家来的</w:t>
            </w:r>
            <w:r>
              <w:rPr>
                <w:sz w:val="19"/>
                <w:szCs w:val="19"/>
                <w:lang w:val="kk-KZ" w:eastAsia="zh-CN"/>
              </w:rPr>
              <w:t xml:space="preserve">» </w:t>
            </w:r>
            <w:r>
              <w:rPr>
                <w:sz w:val="19"/>
                <w:szCs w:val="19"/>
                <w:lang w:val="kk-KZ"/>
              </w:rPr>
              <w:t xml:space="preserve">«Біздің тобымыздағы ойыншылар әр мемлекеттерден келген». «Сен Шаолин операсын көргенсің ба, жоқ па?».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материялдарды пайдалана отырып студенттердің ауызша және жазбаша жан-жақты аудармасын дамыту.</w:t>
            </w:r>
          </w:p>
        </w:tc>
        <w:tc>
          <w:tcPr>
            <w:tcW w:w="1607" w:type="dxa"/>
          </w:tcPr>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r>
              <w:rPr>
                <w:sz w:val="19"/>
                <w:szCs w:val="19"/>
                <w:lang w:val="kk-KZ"/>
              </w:rPr>
              <w:t xml:space="preserve">              </w:t>
            </w:r>
            <w:r w:rsidRPr="004C615D">
              <w:rPr>
                <w:sz w:val="19"/>
                <w:szCs w:val="19"/>
                <w:lang w:val="kk-KZ"/>
              </w:rPr>
              <w:t>2</w:t>
            </w:r>
          </w:p>
        </w:tc>
      </w:tr>
      <w:tr w:rsidR="004C0EE1" w:rsidTr="002E2795">
        <w:tc>
          <w:tcPr>
            <w:tcW w:w="917" w:type="dxa"/>
            <w:vMerge/>
          </w:tcPr>
          <w:p w:rsidR="004C0EE1" w:rsidRDefault="004C0EE1" w:rsidP="002E2795">
            <w:pPr>
              <w:rPr>
                <w:sz w:val="19"/>
                <w:szCs w:val="19"/>
              </w:rPr>
            </w:pPr>
          </w:p>
        </w:tc>
        <w:tc>
          <w:tcPr>
            <w:tcW w:w="7664" w:type="dxa"/>
            <w:vAlign w:val="center"/>
          </w:tcPr>
          <w:p w:rsidR="004C0EE1" w:rsidRDefault="004C0EE1" w:rsidP="002E2795">
            <w:pPr>
              <w:rPr>
                <w:sz w:val="19"/>
                <w:szCs w:val="19"/>
                <w:lang w:val="kk-KZ"/>
              </w:rPr>
            </w:pPr>
            <w:r>
              <w:rPr>
                <w:sz w:val="19"/>
                <w:szCs w:val="19"/>
                <w:lang w:val="kk-KZ"/>
              </w:rPr>
              <w:t>1.3 Сабақ тақырыбы</w:t>
            </w:r>
            <w:r>
              <w:rPr>
                <w:sz w:val="19"/>
                <w:szCs w:val="19"/>
                <w:lang w:val="kk-KZ" w:eastAsia="zh-CN"/>
              </w:rPr>
              <w:t>:</w:t>
            </w:r>
            <w:r>
              <w:rPr>
                <w:sz w:val="24"/>
                <w:lang w:val="kk-KZ"/>
              </w:rPr>
              <w:t xml:space="preserve"> </w:t>
            </w:r>
            <w:r>
              <w:rPr>
                <w:sz w:val="19"/>
                <w:szCs w:val="19"/>
                <w:lang w:val="kk-KZ" w:eastAsia="zh-CN"/>
              </w:rPr>
              <w:t>«</w:t>
            </w:r>
            <w:r>
              <w:rPr>
                <w:sz w:val="19"/>
                <w:szCs w:val="19"/>
                <w:lang w:val="kk-KZ" w:eastAsia="zh-CN"/>
              </w:rPr>
              <w:t>你看过越剧没有</w:t>
            </w:r>
            <w:r>
              <w:rPr>
                <w:sz w:val="19"/>
                <w:szCs w:val="19"/>
                <w:lang w:val="kk-KZ" w:eastAsia="zh-CN"/>
              </w:rPr>
              <w:t xml:space="preserve">»  </w:t>
            </w:r>
            <w:r>
              <w:rPr>
                <w:sz w:val="19"/>
                <w:szCs w:val="19"/>
                <w:lang w:val="kk-KZ"/>
              </w:rPr>
              <w:t xml:space="preserve">«Сен Шаолин операсын көргенсің ба, жоқ па?».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материялдарды пайдалана отырып студенттердің ауызша және жазбаша жан-жақты аудармасын дамыту.</w:t>
            </w:r>
          </w:p>
        </w:tc>
        <w:tc>
          <w:tcPr>
            <w:tcW w:w="1607" w:type="dxa"/>
          </w:tcPr>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r>
              <w:rPr>
                <w:sz w:val="19"/>
                <w:szCs w:val="19"/>
                <w:lang w:val="kk-KZ"/>
              </w:rPr>
              <w:t xml:space="preserve">             </w:t>
            </w:r>
            <w:r w:rsidRPr="004C615D">
              <w:rPr>
                <w:sz w:val="19"/>
                <w:szCs w:val="19"/>
                <w:lang w:val="kk-KZ"/>
              </w:rPr>
              <w:t>2</w:t>
            </w:r>
          </w:p>
        </w:tc>
      </w:tr>
      <w:tr w:rsidR="004C0EE1" w:rsidTr="002E2795">
        <w:tc>
          <w:tcPr>
            <w:tcW w:w="917" w:type="dxa"/>
            <w:vMerge/>
          </w:tcPr>
          <w:p w:rsidR="004C0EE1" w:rsidRDefault="004C0EE1" w:rsidP="002E2795">
            <w:pPr>
              <w:rPr>
                <w:sz w:val="19"/>
                <w:szCs w:val="19"/>
              </w:rPr>
            </w:pPr>
          </w:p>
        </w:tc>
        <w:tc>
          <w:tcPr>
            <w:tcW w:w="7664" w:type="dxa"/>
            <w:vAlign w:val="center"/>
          </w:tcPr>
          <w:p w:rsidR="004C0EE1" w:rsidRDefault="004C0EE1" w:rsidP="002E2795">
            <w:pPr>
              <w:rPr>
                <w:sz w:val="19"/>
                <w:szCs w:val="19"/>
                <w:lang w:val="kk-KZ"/>
              </w:rPr>
            </w:pPr>
            <w:r>
              <w:rPr>
                <w:sz w:val="19"/>
                <w:szCs w:val="19"/>
                <w:lang w:val="kk-KZ"/>
              </w:rPr>
              <w:t>1.4 Сабақ тақырыбы</w:t>
            </w:r>
            <w:r>
              <w:rPr>
                <w:sz w:val="19"/>
                <w:szCs w:val="19"/>
                <w:lang w:val="kk-KZ" w:eastAsia="zh-CN"/>
              </w:rPr>
              <w:t>:</w:t>
            </w:r>
            <w:r>
              <w:rPr>
                <w:sz w:val="24"/>
                <w:lang w:val="kk-KZ"/>
              </w:rPr>
              <w:t xml:space="preserve"> </w:t>
            </w:r>
            <w:r>
              <w:rPr>
                <w:sz w:val="19"/>
                <w:szCs w:val="19"/>
                <w:lang w:val="kk-KZ" w:eastAsia="zh-CN"/>
              </w:rPr>
              <w:t>«</w:t>
            </w:r>
            <w:r>
              <w:rPr>
                <w:sz w:val="19"/>
                <w:szCs w:val="19"/>
                <w:lang w:val="kk-KZ" w:eastAsia="zh-CN"/>
              </w:rPr>
              <w:t>你看过越剧没有</w:t>
            </w:r>
            <w:r>
              <w:rPr>
                <w:sz w:val="19"/>
                <w:szCs w:val="19"/>
                <w:lang w:val="kk-KZ" w:eastAsia="zh-CN"/>
              </w:rPr>
              <w:t xml:space="preserve">»  </w:t>
            </w:r>
            <w:r>
              <w:rPr>
                <w:sz w:val="19"/>
                <w:szCs w:val="19"/>
                <w:lang w:val="kk-KZ"/>
              </w:rPr>
              <w:t xml:space="preserve">«Сен Шаолин операсын көргенсің ба, жоқ па?».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r>
              <w:rPr>
                <w:sz w:val="19"/>
                <w:szCs w:val="19"/>
                <w:lang w:val="kk-KZ"/>
              </w:rPr>
              <w:t xml:space="preserve">             </w:t>
            </w:r>
            <w:r w:rsidRPr="004C615D">
              <w:rPr>
                <w:sz w:val="19"/>
                <w:szCs w:val="19"/>
                <w:lang w:val="kk-KZ"/>
              </w:rPr>
              <w:t>2</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rPr>
              <w:t>1.5 Сабақ тақырыбы</w:t>
            </w:r>
            <w:r>
              <w:rPr>
                <w:sz w:val="19"/>
                <w:szCs w:val="19"/>
                <w:lang w:val="kk-KZ" w:eastAsia="zh-CN"/>
              </w:rPr>
              <w:t>:</w:t>
            </w:r>
            <w:r>
              <w:rPr>
                <w:sz w:val="24"/>
                <w:lang w:val="kk-KZ"/>
              </w:rPr>
              <w:t xml:space="preserve"> </w:t>
            </w:r>
            <w:r>
              <w:rPr>
                <w:sz w:val="19"/>
                <w:szCs w:val="19"/>
                <w:lang w:val="kk-KZ" w:eastAsia="zh-CN"/>
              </w:rPr>
              <w:t>«</w:t>
            </w:r>
            <w:r>
              <w:rPr>
                <w:sz w:val="19"/>
                <w:szCs w:val="19"/>
                <w:lang w:val="kk-KZ" w:eastAsia="zh-CN"/>
              </w:rPr>
              <w:t>我们爬上长城来了</w:t>
            </w:r>
            <w:r>
              <w:rPr>
                <w:sz w:val="19"/>
                <w:szCs w:val="19"/>
                <w:lang w:val="kk-KZ" w:eastAsia="zh-CN"/>
              </w:rPr>
              <w:t>» «Біз Ұлы Қытай қабырғасына көтерілдік».</w:t>
            </w:r>
          </w:p>
          <w:p w:rsidR="004C0EE1" w:rsidRDefault="004C0EE1" w:rsidP="002E2795">
            <w:pPr>
              <w:rPr>
                <w:sz w:val="19"/>
                <w:szCs w:val="19"/>
                <w:lang w:val="kk-KZ"/>
              </w:rPr>
            </w:pPr>
            <w:r>
              <w:rPr>
                <w:rStyle w:val="a5"/>
                <w:sz w:val="19"/>
                <w:szCs w:val="19"/>
                <w:lang w:val="kk-KZ"/>
              </w:rPr>
              <w:t xml:space="preserve">Тәжірибелік (семинар) </w:t>
            </w:r>
            <w:r>
              <w:rPr>
                <w:sz w:val="19"/>
                <w:szCs w:val="19"/>
                <w:lang w:val="kk-KZ"/>
              </w:rPr>
              <w:t xml:space="preserve">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w:t>
            </w:r>
            <w:r>
              <w:rPr>
                <w:sz w:val="19"/>
                <w:szCs w:val="19"/>
                <w:lang w:val="kk-KZ"/>
              </w:rPr>
              <w:lastRenderedPageBreak/>
              <w:t>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pPr>
              <w:rPr>
                <w:sz w:val="19"/>
                <w:szCs w:val="19"/>
                <w:lang w:val="kk-KZ"/>
              </w:rPr>
            </w:pPr>
          </w:p>
          <w:p w:rsidR="004C0EE1" w:rsidRDefault="004C0EE1">
            <w:r>
              <w:rPr>
                <w:sz w:val="19"/>
                <w:szCs w:val="19"/>
                <w:lang w:val="kk-KZ"/>
              </w:rPr>
              <w:t xml:space="preserve">             </w:t>
            </w:r>
            <w:r w:rsidRPr="004C615D">
              <w:rPr>
                <w:sz w:val="19"/>
                <w:szCs w:val="19"/>
                <w:lang w:val="kk-KZ"/>
              </w:rPr>
              <w:t>2</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sz w:val="19"/>
                <w:szCs w:val="19"/>
                <w:lang w:val="kk-KZ"/>
              </w:rPr>
              <w:t>БӨЖ</w:t>
            </w:r>
          </w:p>
        </w:tc>
        <w:tc>
          <w:tcPr>
            <w:tcW w:w="1607" w:type="dxa"/>
          </w:tcPr>
          <w:p w:rsidR="00BD49C8" w:rsidRDefault="004C0EE1" w:rsidP="002E2795">
            <w:pPr>
              <w:jc w:val="center"/>
              <w:rPr>
                <w:sz w:val="19"/>
                <w:szCs w:val="19"/>
                <w:lang w:val="kk-KZ"/>
              </w:rPr>
            </w:pPr>
            <w:r>
              <w:rPr>
                <w:sz w:val="19"/>
                <w:szCs w:val="19"/>
                <w:lang w:val="kk-KZ"/>
              </w:rPr>
              <w:t>2</w:t>
            </w:r>
            <w:r w:rsidR="00BD49C8">
              <w:rPr>
                <w:sz w:val="19"/>
                <w:szCs w:val="19"/>
                <w:lang w:val="kk-KZ"/>
              </w:rPr>
              <w:t>0</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rPr>
                <w:sz w:val="19"/>
                <w:szCs w:val="19"/>
                <w:lang w:val="kk-KZ" w:eastAsia="zh-CN"/>
              </w:rPr>
            </w:pPr>
            <w:r>
              <w:rPr>
                <w:sz w:val="19"/>
                <w:szCs w:val="19"/>
                <w:lang w:val="kk-KZ"/>
              </w:rPr>
              <w:t>1.1 БӨЖ тақырыбы және тапсырмалары:</w:t>
            </w:r>
            <w:r>
              <w:rPr>
                <w:sz w:val="24"/>
                <w:lang w:val="kk-KZ"/>
              </w:rPr>
              <w:t xml:space="preserve"> </w:t>
            </w:r>
            <w:r>
              <w:rPr>
                <w:sz w:val="19"/>
                <w:szCs w:val="19"/>
                <w:lang w:val="kk-KZ"/>
              </w:rPr>
              <w:t>100-</w:t>
            </w:r>
            <w:r>
              <w:rPr>
                <w:sz w:val="19"/>
                <w:szCs w:val="19"/>
                <w:lang w:val="kk-KZ" w:eastAsia="zh-CN"/>
              </w:rPr>
              <w:t>ден</w:t>
            </w:r>
            <w:r>
              <w:rPr>
                <w:sz w:val="19"/>
                <w:szCs w:val="19"/>
                <w:lang w:val="kk-KZ"/>
              </w:rPr>
              <w:t xml:space="preserve"> 10000-</w:t>
            </w:r>
            <w:r>
              <w:rPr>
                <w:sz w:val="19"/>
                <w:szCs w:val="19"/>
                <w:lang w:val="kk-KZ" w:eastAsia="zh-CN"/>
              </w:rPr>
              <w:t>ға дейінгі есептік сан есімдер</w:t>
            </w:r>
          </w:p>
          <w:p w:rsidR="00BD49C8" w:rsidRDefault="00BD49C8" w:rsidP="002E2795">
            <w:pPr>
              <w:jc w:val="both"/>
              <w:rPr>
                <w:sz w:val="19"/>
                <w:szCs w:val="19"/>
                <w:lang w:val="kk-KZ" w:eastAsia="zh-CN"/>
              </w:rPr>
            </w:pPr>
            <w:r>
              <w:rPr>
                <w:sz w:val="19"/>
                <w:szCs w:val="19"/>
                <w:lang w:val="kk-KZ"/>
              </w:rPr>
              <w:t>БӨЖ тапсыру мерзімі</w:t>
            </w:r>
            <w:r>
              <w:rPr>
                <w:sz w:val="19"/>
                <w:szCs w:val="19"/>
                <w:lang w:val="kk-KZ" w:eastAsia="zh-CN"/>
              </w:rPr>
              <w:t>: бір апта.</w:t>
            </w:r>
          </w:p>
        </w:tc>
        <w:tc>
          <w:tcPr>
            <w:tcW w:w="1607" w:type="dxa"/>
          </w:tcPr>
          <w:p w:rsidR="00BD49C8" w:rsidRDefault="004C0EE1" w:rsidP="002E2795">
            <w:pPr>
              <w:jc w:val="center"/>
              <w:rPr>
                <w:sz w:val="19"/>
                <w:szCs w:val="19"/>
                <w:lang w:val="kk-KZ"/>
              </w:rPr>
            </w:pPr>
            <w:r>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 xml:space="preserve">1.2  БӨЖ тақырыбы және тапсырмалары: </w:t>
            </w:r>
            <w:r>
              <w:rPr>
                <w:sz w:val="19"/>
                <w:szCs w:val="19"/>
                <w:lang w:val="kk-KZ" w:eastAsia="zh-CN"/>
              </w:rPr>
              <w:t xml:space="preserve">Мәтіннің түсінігін айту </w:t>
            </w:r>
            <w:r>
              <w:rPr>
                <w:sz w:val="19"/>
                <w:szCs w:val="19"/>
                <w:lang w:val="kk-KZ"/>
              </w:rPr>
              <w:t>«</w:t>
            </w:r>
            <w:r>
              <w:rPr>
                <w:sz w:val="19"/>
                <w:szCs w:val="19"/>
                <w:lang w:val="kk-KZ"/>
              </w:rPr>
              <w:t>中国的大城市</w:t>
            </w:r>
            <w:r>
              <w:rPr>
                <w:sz w:val="19"/>
                <w:szCs w:val="19"/>
                <w:lang w:val="kk-KZ"/>
              </w:rPr>
              <w:t>»</w:t>
            </w:r>
          </w:p>
          <w:p w:rsidR="004C0EE1" w:rsidRDefault="004C0EE1"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197F7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1.3  БӨЖ тақырыбы және тапсырмалары: Мәтінді аудару «Қимыл бағыты етістіктері»</w:t>
            </w:r>
          </w:p>
          <w:p w:rsidR="004C0EE1" w:rsidRDefault="004C0EE1"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197F7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 xml:space="preserve">1.4  БӨЖ тақырыбы және тапсырмалары: </w:t>
            </w:r>
            <w:r>
              <w:rPr>
                <w:sz w:val="19"/>
                <w:szCs w:val="19"/>
                <w:lang w:val="kk-KZ" w:eastAsia="zh-CN"/>
              </w:rPr>
              <w:t xml:space="preserve"> </w:t>
            </w:r>
            <w:r>
              <w:rPr>
                <w:sz w:val="19"/>
                <w:szCs w:val="19"/>
                <w:lang w:val="kk-KZ"/>
              </w:rPr>
              <w:t>Мәтінді аударма жасап, түсінігін айту  «</w:t>
            </w:r>
            <w:r>
              <w:rPr>
                <w:sz w:val="19"/>
                <w:szCs w:val="19"/>
                <w:lang w:val="tr-TR" w:eastAsia="zh-CN"/>
              </w:rPr>
              <w:t>写汉字</w:t>
            </w:r>
            <w:r>
              <w:rPr>
                <w:sz w:val="19"/>
                <w:szCs w:val="19"/>
                <w:lang w:val="kk-KZ"/>
              </w:rPr>
              <w:t>»</w:t>
            </w:r>
          </w:p>
          <w:p w:rsidR="004C0EE1" w:rsidRDefault="004C0EE1"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197F7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1.5 БӨЖ тақырыбы және тапсырмалары:</w:t>
            </w:r>
            <w:r>
              <w:rPr>
                <w:sz w:val="19"/>
                <w:szCs w:val="19"/>
                <w:lang w:val="kk-KZ" w:eastAsia="zh-CN"/>
              </w:rPr>
              <w:t xml:space="preserve"> </w:t>
            </w:r>
            <w:r>
              <w:rPr>
                <w:sz w:val="19"/>
                <w:szCs w:val="19"/>
                <w:lang w:val="kk-KZ"/>
              </w:rPr>
              <w:t>Слайд-</w:t>
            </w:r>
            <w:r>
              <w:rPr>
                <w:sz w:val="19"/>
                <w:szCs w:val="19"/>
                <w:lang w:val="kk-KZ" w:eastAsia="zh-CN"/>
              </w:rPr>
              <w:t xml:space="preserve">шоу </w:t>
            </w:r>
            <w:r>
              <w:rPr>
                <w:sz w:val="19"/>
                <w:szCs w:val="19"/>
                <w:lang w:val="kk-KZ"/>
              </w:rPr>
              <w:t xml:space="preserve">«Қытай тіліндегі үстеулер» </w:t>
            </w:r>
          </w:p>
          <w:p w:rsidR="004C0EE1" w:rsidRDefault="004C0EE1"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197F70">
              <w:rPr>
                <w:sz w:val="19"/>
                <w:szCs w:val="19"/>
                <w:lang w:val="kk-KZ"/>
              </w:rPr>
              <w:t>4</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sz w:val="19"/>
                <w:szCs w:val="19"/>
                <w:lang w:val="kk-KZ"/>
              </w:rPr>
              <w:t>Модуль 1 бойынша барлығы</w:t>
            </w:r>
          </w:p>
        </w:tc>
        <w:tc>
          <w:tcPr>
            <w:tcW w:w="1607" w:type="dxa"/>
          </w:tcPr>
          <w:p w:rsidR="00BD49C8" w:rsidRDefault="00BD49C8" w:rsidP="002E2795">
            <w:pPr>
              <w:jc w:val="center"/>
              <w:rPr>
                <w:sz w:val="19"/>
                <w:szCs w:val="19"/>
                <w:lang w:val="kk-KZ"/>
              </w:rPr>
            </w:pPr>
          </w:p>
        </w:tc>
      </w:tr>
      <w:tr w:rsidR="00BD49C8" w:rsidTr="002E2795">
        <w:tc>
          <w:tcPr>
            <w:tcW w:w="917" w:type="dxa"/>
            <w:vMerge/>
          </w:tcPr>
          <w:p w:rsidR="00BD49C8" w:rsidRDefault="00BD49C8" w:rsidP="002E2795">
            <w:pPr>
              <w:rPr>
                <w:sz w:val="19"/>
                <w:szCs w:val="19"/>
                <w:lang w:val="kk-KZ"/>
              </w:rPr>
            </w:pPr>
          </w:p>
        </w:tc>
        <w:tc>
          <w:tcPr>
            <w:tcW w:w="7664" w:type="dxa"/>
          </w:tcPr>
          <w:p w:rsidR="00BD49C8" w:rsidRDefault="00BD49C8" w:rsidP="002E2795">
            <w:pPr>
              <w:rPr>
                <w:sz w:val="19"/>
                <w:szCs w:val="19"/>
                <w:lang w:val="kk-KZ" w:eastAsia="zh-CN"/>
              </w:rPr>
            </w:pPr>
            <w:r>
              <w:rPr>
                <w:sz w:val="19"/>
                <w:szCs w:val="19"/>
                <w:lang w:val="kk-KZ" w:eastAsia="zh-CN"/>
              </w:rPr>
              <w:t xml:space="preserve">Модуль 2.  </w:t>
            </w:r>
            <w:r>
              <w:rPr>
                <w:sz w:val="19"/>
                <w:szCs w:val="19"/>
                <w:lang w:eastAsia="zh-CN"/>
              </w:rPr>
              <w:t>«</w:t>
            </w:r>
            <w:r>
              <w:rPr>
                <w:sz w:val="19"/>
                <w:szCs w:val="19"/>
                <w:lang w:val="en-GB" w:eastAsia="zh-CN"/>
              </w:rPr>
              <w:t>我们爬上长城来了</w:t>
            </w:r>
            <w:r>
              <w:rPr>
                <w:sz w:val="19"/>
                <w:szCs w:val="19"/>
                <w:lang w:eastAsia="zh-CN"/>
              </w:rPr>
              <w:t>»</w:t>
            </w:r>
            <w:r>
              <w:rPr>
                <w:sz w:val="19"/>
                <w:szCs w:val="19"/>
                <w:lang w:val="kk-KZ" w:eastAsia="zh-CN"/>
              </w:rPr>
              <w:t xml:space="preserve"> </w:t>
            </w:r>
            <w:r>
              <w:rPr>
                <w:sz w:val="19"/>
                <w:szCs w:val="19"/>
                <w:lang w:eastAsia="zh-CN"/>
              </w:rPr>
              <w:t>«</w:t>
            </w:r>
            <w:r>
              <w:rPr>
                <w:sz w:val="19"/>
                <w:szCs w:val="19"/>
                <w:lang w:val="kk-KZ" w:eastAsia="zh-CN"/>
              </w:rPr>
              <w:t>Бі</w:t>
            </w:r>
            <w:proofErr w:type="gramStart"/>
            <w:r>
              <w:rPr>
                <w:sz w:val="19"/>
                <w:szCs w:val="19"/>
                <w:lang w:val="kk-KZ" w:eastAsia="zh-CN"/>
              </w:rPr>
              <w:t>з Ұлы</w:t>
            </w:r>
            <w:proofErr w:type="gramEnd"/>
            <w:r>
              <w:rPr>
                <w:sz w:val="19"/>
                <w:szCs w:val="19"/>
                <w:lang w:val="kk-KZ" w:eastAsia="zh-CN"/>
              </w:rPr>
              <w:t xml:space="preserve"> Қытай қабырғасына көтерілдік</w:t>
            </w:r>
            <w:r>
              <w:rPr>
                <w:sz w:val="19"/>
                <w:szCs w:val="19"/>
                <w:lang w:eastAsia="zh-CN"/>
              </w:rPr>
              <w:t>».</w:t>
            </w:r>
          </w:p>
        </w:tc>
        <w:tc>
          <w:tcPr>
            <w:tcW w:w="1607" w:type="dxa"/>
          </w:tcPr>
          <w:p w:rsidR="00BD49C8" w:rsidRDefault="00BD49C8" w:rsidP="002E2795">
            <w:pPr>
              <w:jc w:val="center"/>
              <w:rPr>
                <w:sz w:val="19"/>
                <w:szCs w:val="19"/>
                <w:lang w:val="kk-KZ"/>
              </w:rPr>
            </w:pP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rStyle w:val="a5"/>
                <w:sz w:val="19"/>
                <w:szCs w:val="19"/>
                <w:lang w:val="kk-KZ"/>
              </w:rPr>
              <w:t>Тәжірибелік</w:t>
            </w:r>
            <w:r>
              <w:rPr>
                <w:rStyle w:val="a5"/>
                <w:sz w:val="19"/>
                <w:szCs w:val="19"/>
              </w:rPr>
              <w:t xml:space="preserve"> (семинар) </w:t>
            </w:r>
            <w:r>
              <w:rPr>
                <w:rStyle w:val="a5"/>
                <w:sz w:val="19"/>
                <w:szCs w:val="19"/>
                <w:lang w:val="kk-KZ"/>
              </w:rPr>
              <w:t>сабақтар</w:t>
            </w:r>
          </w:p>
        </w:tc>
        <w:tc>
          <w:tcPr>
            <w:tcW w:w="1607" w:type="dxa"/>
          </w:tcPr>
          <w:p w:rsidR="00BD49C8" w:rsidRDefault="00BD49C8" w:rsidP="004C0EE1">
            <w:pPr>
              <w:jc w:val="center"/>
              <w:rPr>
                <w:sz w:val="19"/>
                <w:szCs w:val="19"/>
                <w:lang w:val="kk-KZ"/>
              </w:rPr>
            </w:pPr>
            <w:r>
              <w:rPr>
                <w:sz w:val="19"/>
                <w:szCs w:val="19"/>
                <w:lang w:val="kk-KZ"/>
              </w:rPr>
              <w:t>1</w:t>
            </w:r>
            <w:r w:rsidR="004C0EE1">
              <w:rPr>
                <w:sz w:val="19"/>
                <w:szCs w:val="19"/>
                <w:lang w:val="kk-KZ"/>
              </w:rPr>
              <w:t>0</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jc w:val="both"/>
              <w:rPr>
                <w:sz w:val="19"/>
                <w:szCs w:val="19"/>
                <w:lang w:val="kk-KZ"/>
              </w:rPr>
            </w:pPr>
            <w:r>
              <w:rPr>
                <w:sz w:val="19"/>
                <w:szCs w:val="19"/>
                <w:lang w:val="kk-KZ" w:eastAsia="zh-CN"/>
              </w:rPr>
              <w:t>2.1 Сабақ тақырыбы:</w:t>
            </w:r>
            <w:r>
              <w:rPr>
                <w:sz w:val="24"/>
                <w:lang w:val="kk-KZ" w:eastAsia="zh-CN"/>
              </w:rPr>
              <w:t xml:space="preserve"> </w:t>
            </w:r>
            <w:r>
              <w:rPr>
                <w:sz w:val="19"/>
                <w:szCs w:val="19"/>
                <w:lang w:val="kk-KZ" w:eastAsia="zh-CN"/>
              </w:rPr>
              <w:t>«</w:t>
            </w:r>
            <w:r>
              <w:rPr>
                <w:sz w:val="19"/>
                <w:szCs w:val="19"/>
                <w:lang w:val="kk-KZ" w:eastAsia="zh-CN"/>
              </w:rPr>
              <w:t>我们爬上长城来了</w:t>
            </w:r>
            <w:r>
              <w:rPr>
                <w:sz w:val="19"/>
                <w:szCs w:val="19"/>
                <w:lang w:val="kk-KZ" w:eastAsia="zh-CN"/>
              </w:rPr>
              <w:t>» «Біз Ұлы Қытай қабырғасына көтерілдік».</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2131BF">
              <w:rPr>
                <w:sz w:val="19"/>
                <w:szCs w:val="19"/>
                <w:lang w:val="kk-KZ"/>
              </w:rPr>
              <w:t>2</w:t>
            </w:r>
          </w:p>
        </w:tc>
      </w:tr>
      <w:tr w:rsidR="004C0EE1" w:rsidTr="002E2795">
        <w:trPr>
          <w:trHeight w:val="294"/>
        </w:trPr>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eastAsia="zh-CN"/>
              </w:rPr>
              <w:t>2.2  Сабақ тақырыбы:</w:t>
            </w:r>
            <w:r>
              <w:rPr>
                <w:sz w:val="24"/>
                <w:lang w:val="kk-KZ" w:eastAsia="zh-CN"/>
              </w:rPr>
              <w:t xml:space="preserve"> </w:t>
            </w:r>
            <w:r>
              <w:rPr>
                <w:sz w:val="19"/>
                <w:szCs w:val="19"/>
                <w:lang w:val="kk-KZ" w:eastAsia="zh-CN"/>
              </w:rPr>
              <w:t>«</w:t>
            </w:r>
            <w:r>
              <w:rPr>
                <w:sz w:val="19"/>
                <w:szCs w:val="19"/>
                <w:lang w:val="kk-KZ" w:eastAsia="zh-CN"/>
              </w:rPr>
              <w:t>你舅妈也开始用电脑了</w:t>
            </w:r>
            <w:r>
              <w:rPr>
                <w:sz w:val="19"/>
                <w:szCs w:val="19"/>
                <w:lang w:val="kk-KZ" w:eastAsia="zh-CN"/>
              </w:rPr>
              <w:t>» «Сенің тәтең де компьютер қолдана бастапты».</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2131BF">
              <w:rPr>
                <w:sz w:val="19"/>
                <w:szCs w:val="19"/>
                <w:lang w:val="kk-KZ"/>
              </w:rPr>
              <w:t>2</w:t>
            </w:r>
          </w:p>
        </w:tc>
      </w:tr>
      <w:tr w:rsidR="004C0EE1" w:rsidTr="002E2795">
        <w:tc>
          <w:tcPr>
            <w:tcW w:w="917" w:type="dxa"/>
            <w:vMerge/>
          </w:tcPr>
          <w:p w:rsidR="004C0EE1" w:rsidRDefault="004C0EE1" w:rsidP="002E2795">
            <w:pPr>
              <w:rPr>
                <w:sz w:val="19"/>
                <w:szCs w:val="19"/>
              </w:rPr>
            </w:pPr>
          </w:p>
        </w:tc>
        <w:tc>
          <w:tcPr>
            <w:tcW w:w="7664" w:type="dxa"/>
            <w:vAlign w:val="center"/>
          </w:tcPr>
          <w:p w:rsidR="004C0EE1" w:rsidRDefault="004C0EE1" w:rsidP="002E2795">
            <w:pPr>
              <w:rPr>
                <w:sz w:val="19"/>
                <w:szCs w:val="19"/>
                <w:lang w:val="kk-KZ"/>
              </w:rPr>
            </w:pPr>
            <w:r>
              <w:rPr>
                <w:sz w:val="19"/>
                <w:szCs w:val="19"/>
                <w:lang w:val="kk-KZ" w:eastAsia="zh-CN"/>
              </w:rPr>
              <w:t>2.3 Сабақ тақырыбы:</w:t>
            </w:r>
            <w:r>
              <w:rPr>
                <w:sz w:val="24"/>
                <w:lang w:val="kk-KZ" w:eastAsia="zh-CN"/>
              </w:rPr>
              <w:t xml:space="preserve"> </w:t>
            </w:r>
            <w:r>
              <w:rPr>
                <w:sz w:val="19"/>
                <w:szCs w:val="19"/>
                <w:lang w:val="kk-KZ" w:eastAsia="zh-CN"/>
              </w:rPr>
              <w:t>«</w:t>
            </w:r>
            <w:r>
              <w:rPr>
                <w:sz w:val="19"/>
                <w:szCs w:val="19"/>
                <w:lang w:val="kk-KZ" w:eastAsia="zh-CN"/>
              </w:rPr>
              <w:t>你舅妈也开始用电脑了</w:t>
            </w:r>
            <w:r>
              <w:rPr>
                <w:sz w:val="19"/>
                <w:szCs w:val="19"/>
                <w:lang w:val="kk-KZ" w:eastAsia="zh-CN"/>
              </w:rPr>
              <w:t xml:space="preserve">» «Сенің тәтең де компьютер қолдана бастапты».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2131BF">
              <w:rPr>
                <w:sz w:val="19"/>
                <w:szCs w:val="19"/>
                <w:lang w:val="kk-KZ"/>
              </w:rPr>
              <w:t>2</w:t>
            </w:r>
          </w:p>
        </w:tc>
      </w:tr>
      <w:tr w:rsidR="004C0EE1" w:rsidTr="002E2795">
        <w:tc>
          <w:tcPr>
            <w:tcW w:w="917" w:type="dxa"/>
            <w:vMerge/>
          </w:tcPr>
          <w:p w:rsidR="004C0EE1" w:rsidRDefault="004C0EE1" w:rsidP="002E2795">
            <w:pPr>
              <w:rPr>
                <w:sz w:val="19"/>
                <w:szCs w:val="19"/>
              </w:rPr>
            </w:pPr>
          </w:p>
        </w:tc>
        <w:tc>
          <w:tcPr>
            <w:tcW w:w="7664" w:type="dxa"/>
            <w:vAlign w:val="center"/>
          </w:tcPr>
          <w:p w:rsidR="004C0EE1" w:rsidRDefault="004C0EE1" w:rsidP="002E2795">
            <w:pPr>
              <w:rPr>
                <w:sz w:val="19"/>
                <w:szCs w:val="19"/>
                <w:lang w:val="kk-KZ"/>
              </w:rPr>
            </w:pPr>
            <w:r>
              <w:rPr>
                <w:sz w:val="19"/>
                <w:szCs w:val="19"/>
                <w:lang w:val="kk-KZ" w:eastAsia="zh-CN"/>
              </w:rPr>
              <w:t>2.4 Сабақ тақырыбы:</w:t>
            </w:r>
            <w:r>
              <w:rPr>
                <w:sz w:val="24"/>
                <w:lang w:val="kk-KZ" w:eastAsia="zh-CN"/>
              </w:rPr>
              <w:t xml:space="preserve"> </w:t>
            </w:r>
            <w:r>
              <w:rPr>
                <w:sz w:val="19"/>
                <w:szCs w:val="19"/>
                <w:lang w:eastAsia="zh-CN"/>
              </w:rPr>
              <w:t>«</w:t>
            </w:r>
            <w:r>
              <w:rPr>
                <w:sz w:val="19"/>
                <w:szCs w:val="19"/>
                <w:lang w:val="en-GB" w:eastAsia="zh-CN"/>
              </w:rPr>
              <w:t>司机开着车送我们到医院</w:t>
            </w:r>
            <w:r>
              <w:rPr>
                <w:sz w:val="19"/>
                <w:szCs w:val="19"/>
                <w:lang w:eastAsia="zh-CN"/>
              </w:rPr>
              <w:t>»</w:t>
            </w:r>
            <w:r>
              <w:rPr>
                <w:sz w:val="19"/>
                <w:szCs w:val="19"/>
                <w:lang w:val="kk-KZ" w:eastAsia="zh-CN"/>
              </w:rPr>
              <w:t xml:space="preserve"> </w:t>
            </w:r>
            <w:r>
              <w:rPr>
                <w:sz w:val="19"/>
                <w:szCs w:val="19"/>
                <w:lang w:eastAsia="zh-CN"/>
              </w:rPr>
              <w:t>«</w:t>
            </w:r>
            <w:r>
              <w:rPr>
                <w:sz w:val="19"/>
                <w:szCs w:val="19"/>
                <w:lang w:val="kk-KZ" w:eastAsia="zh-CN"/>
              </w:rPr>
              <w:t>Жүргізуші бізді ауруханаға апарды</w:t>
            </w:r>
            <w:r>
              <w:rPr>
                <w:sz w:val="19"/>
                <w:szCs w:val="19"/>
                <w:lang w:eastAsia="zh-CN"/>
              </w:rPr>
              <w:t>».</w:t>
            </w:r>
            <w:r>
              <w:rPr>
                <w:rStyle w:val="a5"/>
                <w:sz w:val="19"/>
                <w:szCs w:val="19"/>
              </w:rPr>
              <w:t xml:space="preserve">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2131BF">
              <w:rPr>
                <w:sz w:val="19"/>
                <w:szCs w:val="19"/>
                <w:lang w:val="kk-KZ"/>
              </w:rPr>
              <w:t>2</w:t>
            </w:r>
          </w:p>
        </w:tc>
      </w:tr>
      <w:tr w:rsidR="004C0EE1" w:rsidTr="002E2795">
        <w:tc>
          <w:tcPr>
            <w:tcW w:w="917" w:type="dxa"/>
            <w:vMerge w:val="restart"/>
          </w:tcPr>
          <w:p w:rsidR="004C0EE1" w:rsidRDefault="004C0EE1" w:rsidP="002E2795">
            <w:pPr>
              <w:rPr>
                <w:sz w:val="19"/>
                <w:szCs w:val="19"/>
                <w:lang w:val="en-US"/>
              </w:rPr>
            </w:pPr>
          </w:p>
          <w:p w:rsidR="004C0EE1" w:rsidRDefault="004C0EE1" w:rsidP="002E2795">
            <w:pPr>
              <w:rPr>
                <w:sz w:val="19"/>
                <w:szCs w:val="19"/>
                <w:lang w:val="en-US"/>
              </w:rPr>
            </w:pPr>
          </w:p>
          <w:p w:rsidR="004C0EE1" w:rsidRDefault="004C0EE1" w:rsidP="002E2795">
            <w:pPr>
              <w:rPr>
                <w:sz w:val="19"/>
                <w:szCs w:val="19"/>
                <w:lang w:val="en-US"/>
              </w:rPr>
            </w:pPr>
          </w:p>
          <w:p w:rsidR="004C0EE1" w:rsidRDefault="004C0EE1" w:rsidP="002E2795">
            <w:pPr>
              <w:rPr>
                <w:sz w:val="19"/>
                <w:szCs w:val="19"/>
                <w:lang w:val="en-US"/>
              </w:rPr>
            </w:pPr>
          </w:p>
          <w:p w:rsidR="004C0EE1" w:rsidRDefault="004C0EE1" w:rsidP="002E2795">
            <w:pPr>
              <w:jc w:val="center"/>
              <w:rPr>
                <w:sz w:val="19"/>
                <w:szCs w:val="19"/>
                <w:lang w:val="en-US"/>
              </w:rPr>
            </w:pPr>
            <w:r>
              <w:rPr>
                <w:sz w:val="19"/>
                <w:szCs w:val="19"/>
                <w:lang w:val="en-US"/>
              </w:rPr>
              <w:t>10</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kk-KZ"/>
              </w:rPr>
            </w:pPr>
          </w:p>
          <w:p w:rsidR="004C0EE1" w:rsidRDefault="004C0EE1" w:rsidP="002E2795">
            <w:pPr>
              <w:jc w:val="center"/>
              <w:rPr>
                <w:sz w:val="19"/>
                <w:szCs w:val="19"/>
                <w:lang w:val="en-US"/>
              </w:rPr>
            </w:pPr>
            <w:r>
              <w:rPr>
                <w:sz w:val="19"/>
                <w:szCs w:val="19"/>
                <w:lang w:val="en-US"/>
              </w:rPr>
              <w:t>6</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7</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8</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9</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10</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11</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12</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kk-KZ"/>
              </w:rPr>
            </w:pPr>
          </w:p>
          <w:p w:rsidR="004C0EE1" w:rsidRDefault="004C0EE1" w:rsidP="002E2795">
            <w:pPr>
              <w:jc w:val="center"/>
              <w:rPr>
                <w:sz w:val="19"/>
                <w:szCs w:val="19"/>
                <w:lang w:val="kk-KZ"/>
              </w:rPr>
            </w:pPr>
          </w:p>
          <w:p w:rsidR="004C0EE1" w:rsidRDefault="004C0EE1" w:rsidP="002E2795">
            <w:pPr>
              <w:jc w:val="center"/>
              <w:rPr>
                <w:sz w:val="19"/>
                <w:szCs w:val="19"/>
                <w:lang w:val="kk-KZ"/>
              </w:rPr>
            </w:pPr>
          </w:p>
          <w:p w:rsidR="004C0EE1" w:rsidRDefault="004C0EE1" w:rsidP="002E2795">
            <w:pPr>
              <w:jc w:val="center"/>
              <w:rPr>
                <w:sz w:val="19"/>
                <w:szCs w:val="19"/>
                <w:lang w:val="kk-KZ"/>
              </w:rPr>
            </w:pPr>
          </w:p>
          <w:p w:rsidR="004C0EE1" w:rsidRDefault="004C0EE1" w:rsidP="002E2795">
            <w:pPr>
              <w:jc w:val="center"/>
              <w:rPr>
                <w:sz w:val="19"/>
                <w:szCs w:val="19"/>
                <w:lang w:val="en-US"/>
              </w:rPr>
            </w:pPr>
            <w:r>
              <w:rPr>
                <w:sz w:val="19"/>
                <w:szCs w:val="19"/>
                <w:lang w:val="en-US"/>
              </w:rPr>
              <w:t>13</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14</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15</w:t>
            </w: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11</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12</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13</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14</w:t>
            </w:r>
          </w:p>
          <w:p w:rsidR="004C0EE1" w:rsidRDefault="004C0EE1" w:rsidP="002E2795">
            <w:pPr>
              <w:jc w:val="center"/>
              <w:rPr>
                <w:sz w:val="19"/>
                <w:szCs w:val="19"/>
                <w:lang w:val="en-US"/>
              </w:rPr>
            </w:pPr>
          </w:p>
          <w:p w:rsidR="004C0EE1" w:rsidRDefault="004C0EE1" w:rsidP="002E2795">
            <w:pPr>
              <w:jc w:val="center"/>
              <w:rPr>
                <w:sz w:val="19"/>
                <w:szCs w:val="19"/>
                <w:lang w:val="en-US"/>
              </w:rPr>
            </w:pPr>
            <w:r>
              <w:rPr>
                <w:sz w:val="19"/>
                <w:szCs w:val="19"/>
                <w:lang w:val="en-US"/>
              </w:rPr>
              <w:t>15</w:t>
            </w:r>
          </w:p>
          <w:p w:rsidR="004C0EE1" w:rsidRDefault="004C0EE1" w:rsidP="002E2795">
            <w:pPr>
              <w:jc w:val="center"/>
              <w:rPr>
                <w:sz w:val="19"/>
                <w:szCs w:val="19"/>
                <w:lang w:val="en-US"/>
              </w:rPr>
            </w:pPr>
          </w:p>
        </w:tc>
        <w:tc>
          <w:tcPr>
            <w:tcW w:w="7664" w:type="dxa"/>
            <w:vAlign w:val="center"/>
          </w:tcPr>
          <w:p w:rsidR="004C0EE1" w:rsidRDefault="004C0EE1" w:rsidP="002E2795">
            <w:pPr>
              <w:rPr>
                <w:sz w:val="19"/>
                <w:szCs w:val="19"/>
                <w:lang w:val="kk-KZ"/>
              </w:rPr>
            </w:pPr>
            <w:r>
              <w:rPr>
                <w:sz w:val="19"/>
                <w:szCs w:val="19"/>
                <w:lang w:val="kk-KZ" w:eastAsia="zh-CN"/>
              </w:rPr>
              <w:lastRenderedPageBreak/>
              <w:t>2.5 Сабақ тақырыбы:</w:t>
            </w:r>
            <w:r>
              <w:rPr>
                <w:sz w:val="24"/>
                <w:lang w:val="kk-KZ" w:eastAsia="zh-CN"/>
              </w:rPr>
              <w:t xml:space="preserve"> </w:t>
            </w:r>
            <w:r>
              <w:rPr>
                <w:sz w:val="19"/>
                <w:szCs w:val="19"/>
                <w:lang w:val="en-US" w:eastAsia="zh-CN"/>
              </w:rPr>
              <w:t>«</w:t>
            </w:r>
            <w:r>
              <w:rPr>
                <w:sz w:val="19"/>
                <w:szCs w:val="19"/>
                <w:lang w:val="en-GB" w:eastAsia="zh-CN"/>
              </w:rPr>
              <w:t>司机开着车送我们到医院</w:t>
            </w:r>
            <w:r>
              <w:rPr>
                <w:sz w:val="19"/>
                <w:szCs w:val="19"/>
                <w:lang w:val="en-US" w:eastAsia="zh-CN"/>
              </w:rPr>
              <w:t>»</w:t>
            </w:r>
            <w:r>
              <w:rPr>
                <w:sz w:val="19"/>
                <w:szCs w:val="19"/>
                <w:lang w:val="kk-KZ" w:eastAsia="zh-CN"/>
              </w:rPr>
              <w:t xml:space="preserve"> </w:t>
            </w:r>
            <w:r>
              <w:rPr>
                <w:sz w:val="19"/>
                <w:szCs w:val="19"/>
                <w:lang w:val="en-US" w:eastAsia="zh-CN"/>
              </w:rPr>
              <w:t>«</w:t>
            </w:r>
            <w:r>
              <w:rPr>
                <w:sz w:val="19"/>
                <w:szCs w:val="19"/>
                <w:lang w:val="kk-KZ" w:eastAsia="zh-CN"/>
              </w:rPr>
              <w:t>Жүргізуші бізді ауруханаға апарды</w:t>
            </w:r>
            <w:r>
              <w:rPr>
                <w:sz w:val="19"/>
                <w:szCs w:val="19"/>
                <w:lang w:val="en-US" w:eastAsia="zh-CN"/>
              </w:rPr>
              <w:t>».</w:t>
            </w:r>
            <w:r>
              <w:rPr>
                <w:sz w:val="19"/>
                <w:szCs w:val="19"/>
                <w:lang w:val="kk-KZ" w:eastAsia="zh-CN"/>
              </w:rPr>
              <w:t xml:space="preserve"> </w:t>
            </w:r>
            <w:r>
              <w:rPr>
                <w:rStyle w:val="a5"/>
                <w:sz w:val="19"/>
                <w:szCs w:val="19"/>
                <w:lang w:val="kk-KZ"/>
              </w:rPr>
              <w:t xml:space="preserve">Тәжірибелік (семинар) </w:t>
            </w:r>
            <w:r>
              <w:rPr>
                <w:sz w:val="19"/>
                <w:szCs w:val="19"/>
                <w:lang w:val="kk-KZ"/>
              </w:rPr>
              <w:t xml:space="preserve">сабағының жоспары: Үй тапсырмасын сұрау. Диктант жазғызу, </w:t>
            </w:r>
            <w:r>
              <w:rPr>
                <w:sz w:val="19"/>
                <w:szCs w:val="19"/>
                <w:lang w:val="kk-KZ"/>
              </w:rPr>
              <w:lastRenderedPageBreak/>
              <w:t>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2131BF">
              <w:rPr>
                <w:sz w:val="19"/>
                <w:szCs w:val="19"/>
                <w:lang w:val="kk-KZ"/>
              </w:rPr>
              <w:t>2</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rPr>
                <w:sz w:val="19"/>
                <w:szCs w:val="19"/>
                <w:lang w:val="kk-KZ"/>
              </w:rPr>
            </w:pPr>
            <w:r>
              <w:rPr>
                <w:sz w:val="19"/>
                <w:szCs w:val="19"/>
                <w:lang w:val="kk-KZ"/>
              </w:rPr>
              <w:t>БӨЖ</w:t>
            </w:r>
          </w:p>
        </w:tc>
        <w:tc>
          <w:tcPr>
            <w:tcW w:w="1607" w:type="dxa"/>
          </w:tcPr>
          <w:p w:rsidR="00BD49C8" w:rsidRDefault="004C0EE1" w:rsidP="002E2795">
            <w:pPr>
              <w:jc w:val="center"/>
              <w:rPr>
                <w:sz w:val="19"/>
                <w:szCs w:val="19"/>
                <w:lang w:val="kk-KZ"/>
              </w:rPr>
            </w:pPr>
            <w:r>
              <w:rPr>
                <w:sz w:val="19"/>
                <w:szCs w:val="19"/>
                <w:lang w:val="kk-KZ"/>
              </w:rPr>
              <w:t>2</w:t>
            </w:r>
            <w:r w:rsidR="00BD49C8">
              <w:rPr>
                <w:sz w:val="19"/>
                <w:szCs w:val="19"/>
                <w:lang w:val="kk-KZ"/>
              </w:rPr>
              <w:t>0</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2.1 БӨЖ тақырыбы және тапсырмалары: «Ертегі» әні Қытай тілінің грамматикасы бойынша тест құрау.  БӨЖ тапсыру мерзімі</w:t>
            </w:r>
            <w:r>
              <w:rPr>
                <w:sz w:val="19"/>
                <w:szCs w:val="19"/>
                <w:lang w:val="kk-KZ" w:eastAsia="zh-CN"/>
              </w:rPr>
              <w:t>: бір апта.</w:t>
            </w:r>
          </w:p>
        </w:tc>
        <w:tc>
          <w:tcPr>
            <w:tcW w:w="1607" w:type="dxa"/>
          </w:tcPr>
          <w:p w:rsidR="004C0EE1" w:rsidRDefault="004C0EE1" w:rsidP="004C0EE1">
            <w:pPr>
              <w:jc w:val="center"/>
            </w:pPr>
            <w:r w:rsidRPr="00B60FF4">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2.2 БӨЖ тақырыбы және тапсырмалары: Слайд-</w:t>
            </w:r>
            <w:r>
              <w:rPr>
                <w:sz w:val="19"/>
                <w:szCs w:val="19"/>
                <w:lang w:val="kk-KZ" w:eastAsia="zh-CN"/>
              </w:rPr>
              <w:t xml:space="preserve">шоу </w:t>
            </w:r>
            <w:r>
              <w:rPr>
                <w:sz w:val="19"/>
                <w:szCs w:val="19"/>
                <w:lang w:val="kk-KZ"/>
              </w:rPr>
              <w:t>«Есептік сөздер»</w:t>
            </w:r>
          </w:p>
          <w:p w:rsidR="004C0EE1" w:rsidRDefault="004C0EE1" w:rsidP="002E2795">
            <w:pPr>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B60FF4">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rPr>
              <w:t>2.3 БӨЖ тақырыбы және тапсырмалары:</w:t>
            </w:r>
            <w:r>
              <w:rPr>
                <w:sz w:val="19"/>
                <w:szCs w:val="19"/>
                <w:lang w:val="kk-KZ" w:eastAsia="zh-CN"/>
              </w:rPr>
              <w:t xml:space="preserve"> «</w:t>
            </w:r>
            <w:r>
              <w:rPr>
                <w:sz w:val="19"/>
                <w:szCs w:val="19"/>
                <w:lang w:val="kk-KZ" w:eastAsia="zh-CN"/>
              </w:rPr>
              <w:t>把</w:t>
            </w:r>
            <w:r>
              <w:rPr>
                <w:sz w:val="19"/>
                <w:szCs w:val="19"/>
                <w:lang w:val="kk-KZ" w:eastAsia="zh-CN"/>
              </w:rPr>
              <w:t>» демеулігін қолданып, сөйлем құрау</w:t>
            </w:r>
          </w:p>
          <w:p w:rsidR="004C0EE1" w:rsidRDefault="004C0EE1" w:rsidP="002E2795">
            <w:pPr>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B60FF4">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jc w:val="both"/>
              <w:rPr>
                <w:sz w:val="19"/>
                <w:szCs w:val="19"/>
                <w:lang w:val="kk-KZ"/>
              </w:rPr>
            </w:pPr>
            <w:r>
              <w:rPr>
                <w:sz w:val="19"/>
                <w:szCs w:val="19"/>
                <w:lang w:val="kk-KZ"/>
              </w:rPr>
              <w:t>2.4 БӨЖ тақырыбы және тапсырмалары:</w:t>
            </w:r>
            <w:r>
              <w:rPr>
                <w:sz w:val="19"/>
                <w:szCs w:val="19"/>
                <w:lang w:val="kk-KZ" w:eastAsia="zh-CN"/>
              </w:rPr>
              <w:t xml:space="preserve"> Қарсы сөздерін орынды пайдалану(ауызша)</w:t>
            </w:r>
            <w:r>
              <w:rPr>
                <w:sz w:val="24"/>
                <w:lang w:val="kk-KZ"/>
              </w:rPr>
              <w:t xml:space="preserve"> </w:t>
            </w: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B60FF4">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jc w:val="both"/>
              <w:rPr>
                <w:sz w:val="19"/>
                <w:szCs w:val="19"/>
                <w:lang w:val="kk-KZ"/>
              </w:rPr>
            </w:pPr>
            <w:r>
              <w:rPr>
                <w:sz w:val="19"/>
                <w:szCs w:val="19"/>
                <w:lang w:val="kk-KZ"/>
              </w:rPr>
              <w:t>2.5 БӨЖ тақырыбы және тапсырмалары:</w:t>
            </w:r>
            <w:r>
              <w:rPr>
                <w:sz w:val="19"/>
                <w:szCs w:val="19"/>
                <w:lang w:val="kk-KZ" w:eastAsia="zh-CN"/>
              </w:rPr>
              <w:t xml:space="preserve"> </w:t>
            </w:r>
            <w:r>
              <w:rPr>
                <w:sz w:val="19"/>
                <w:szCs w:val="19"/>
                <w:lang w:val="kk-KZ"/>
              </w:rPr>
              <w:t>«</w:t>
            </w:r>
            <w:r>
              <w:rPr>
                <w:sz w:val="19"/>
                <w:szCs w:val="19"/>
                <w:lang w:val="tr-TR" w:eastAsia="zh-CN"/>
              </w:rPr>
              <w:t>我的爱好</w:t>
            </w:r>
            <w:r>
              <w:rPr>
                <w:sz w:val="19"/>
                <w:szCs w:val="19"/>
                <w:lang w:val="kk-KZ"/>
              </w:rPr>
              <w:t xml:space="preserve">» тақырыбына шығарма жазу </w:t>
            </w:r>
          </w:p>
          <w:p w:rsidR="004C0EE1" w:rsidRDefault="004C0EE1"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B60FF4">
              <w:rPr>
                <w:sz w:val="19"/>
                <w:szCs w:val="19"/>
                <w:lang w:val="kk-KZ"/>
              </w:rPr>
              <w:t>4</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rPr>
            </w:pPr>
            <w:r>
              <w:rPr>
                <w:sz w:val="19"/>
                <w:szCs w:val="19"/>
                <w:lang w:val="kk-KZ"/>
              </w:rPr>
              <w:t>Модуль 2 бойынша барлығы</w:t>
            </w:r>
          </w:p>
        </w:tc>
        <w:tc>
          <w:tcPr>
            <w:tcW w:w="1607" w:type="dxa"/>
          </w:tcPr>
          <w:p w:rsidR="00BD49C8" w:rsidRDefault="00BD49C8" w:rsidP="002E2795">
            <w:pPr>
              <w:jc w:val="center"/>
              <w:rPr>
                <w:sz w:val="19"/>
                <w:szCs w:val="19"/>
                <w:lang w:val="kk-KZ"/>
              </w:rPr>
            </w:pPr>
          </w:p>
        </w:tc>
      </w:tr>
      <w:tr w:rsidR="00BD49C8" w:rsidTr="002E2795">
        <w:tc>
          <w:tcPr>
            <w:tcW w:w="917" w:type="dxa"/>
            <w:vMerge/>
          </w:tcPr>
          <w:p w:rsidR="00BD49C8" w:rsidRDefault="00BD49C8" w:rsidP="002E2795">
            <w:pPr>
              <w:rPr>
                <w:sz w:val="19"/>
                <w:szCs w:val="19"/>
                <w:lang w:val="kk-KZ"/>
              </w:rPr>
            </w:pPr>
          </w:p>
        </w:tc>
        <w:tc>
          <w:tcPr>
            <w:tcW w:w="7664" w:type="dxa"/>
          </w:tcPr>
          <w:p w:rsidR="00BD49C8" w:rsidRDefault="00BD49C8" w:rsidP="002E2795">
            <w:pPr>
              <w:rPr>
                <w:sz w:val="19"/>
                <w:szCs w:val="19"/>
                <w:lang w:val="kk-KZ"/>
              </w:rPr>
            </w:pPr>
            <w:r>
              <w:rPr>
                <w:sz w:val="19"/>
                <w:szCs w:val="19"/>
              </w:rPr>
              <w:t>Модуль</w:t>
            </w:r>
            <w:r>
              <w:rPr>
                <w:sz w:val="19"/>
                <w:szCs w:val="19"/>
                <w:lang w:val="en-US"/>
              </w:rPr>
              <w:t xml:space="preserve"> </w:t>
            </w:r>
            <w:r>
              <w:rPr>
                <w:sz w:val="19"/>
                <w:szCs w:val="19"/>
                <w:lang w:val="kk-KZ"/>
              </w:rPr>
              <w:t>3</w:t>
            </w:r>
            <w:r>
              <w:rPr>
                <w:sz w:val="19"/>
                <w:szCs w:val="19"/>
              </w:rPr>
              <w:t xml:space="preserve">. </w:t>
            </w:r>
            <w:r>
              <w:rPr>
                <w:sz w:val="19"/>
                <w:szCs w:val="19"/>
                <w:lang w:val="kk-KZ" w:eastAsia="zh-CN"/>
              </w:rPr>
              <w:t>«</w:t>
            </w:r>
            <w:r>
              <w:rPr>
                <w:sz w:val="19"/>
                <w:szCs w:val="19"/>
                <w:lang w:val="kk-KZ" w:eastAsia="zh-CN"/>
              </w:rPr>
              <w:t>你快要成</w:t>
            </w:r>
            <w:r>
              <w:rPr>
                <w:sz w:val="19"/>
                <w:szCs w:val="19"/>
                <w:lang w:val="kk-KZ" w:eastAsia="zh-CN"/>
              </w:rPr>
              <w:t>«</w:t>
            </w:r>
            <w:r>
              <w:rPr>
                <w:sz w:val="19"/>
                <w:szCs w:val="19"/>
                <w:lang w:val="kk-KZ" w:eastAsia="zh-CN"/>
              </w:rPr>
              <w:t>中国通了</w:t>
            </w:r>
            <w:r>
              <w:rPr>
                <w:sz w:val="19"/>
                <w:szCs w:val="19"/>
                <w:lang w:val="kk-KZ" w:eastAsia="zh-CN"/>
              </w:rPr>
              <w:t>» «Сен жуырда Қытай туралы білгір боласың».</w:t>
            </w:r>
          </w:p>
        </w:tc>
        <w:tc>
          <w:tcPr>
            <w:tcW w:w="1607" w:type="dxa"/>
          </w:tcPr>
          <w:p w:rsidR="00BD49C8" w:rsidRDefault="00BD49C8" w:rsidP="002E2795">
            <w:pPr>
              <w:jc w:val="center"/>
              <w:rPr>
                <w:sz w:val="19"/>
                <w:szCs w:val="19"/>
                <w:lang w:val="kk-KZ"/>
              </w:rPr>
            </w:pP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rStyle w:val="a5"/>
                <w:sz w:val="19"/>
                <w:szCs w:val="19"/>
                <w:lang w:val="kk-KZ"/>
              </w:rPr>
              <w:t>Тәжірибелік</w:t>
            </w:r>
            <w:r>
              <w:rPr>
                <w:rStyle w:val="a5"/>
                <w:sz w:val="19"/>
                <w:szCs w:val="19"/>
              </w:rPr>
              <w:t xml:space="preserve"> (семинар) </w:t>
            </w:r>
            <w:r>
              <w:rPr>
                <w:rStyle w:val="a5"/>
                <w:sz w:val="19"/>
                <w:szCs w:val="19"/>
                <w:lang w:val="kk-KZ"/>
              </w:rPr>
              <w:t xml:space="preserve">сабақтар </w:t>
            </w:r>
          </w:p>
        </w:tc>
        <w:tc>
          <w:tcPr>
            <w:tcW w:w="1607" w:type="dxa"/>
          </w:tcPr>
          <w:p w:rsidR="00BD49C8" w:rsidRDefault="00BD49C8" w:rsidP="004C0EE1">
            <w:pPr>
              <w:jc w:val="center"/>
              <w:rPr>
                <w:sz w:val="19"/>
                <w:szCs w:val="19"/>
                <w:lang w:val="kk-KZ"/>
              </w:rPr>
            </w:pPr>
            <w:r>
              <w:rPr>
                <w:sz w:val="19"/>
                <w:szCs w:val="19"/>
                <w:lang w:val="kk-KZ"/>
              </w:rPr>
              <w:t>1</w:t>
            </w:r>
            <w:r w:rsidR="004C0EE1">
              <w:rPr>
                <w:sz w:val="19"/>
                <w:szCs w:val="19"/>
                <w:lang w:val="kk-KZ"/>
              </w:rPr>
              <w:t>0</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eastAsia="zh-CN"/>
              </w:rPr>
              <w:t>3.1 Сабақ тақырыбы:</w:t>
            </w:r>
            <w:r>
              <w:rPr>
                <w:sz w:val="24"/>
                <w:lang w:val="kk-KZ" w:eastAsia="zh-CN"/>
              </w:rPr>
              <w:t xml:space="preserve"> </w:t>
            </w:r>
            <w:r>
              <w:rPr>
                <w:sz w:val="19"/>
                <w:szCs w:val="19"/>
                <w:lang w:val="kk-KZ" w:eastAsia="zh-CN"/>
              </w:rPr>
              <w:t>«</w:t>
            </w:r>
            <w:r>
              <w:rPr>
                <w:sz w:val="19"/>
                <w:szCs w:val="19"/>
                <w:lang w:val="kk-KZ" w:eastAsia="zh-CN"/>
              </w:rPr>
              <w:t>司机开着车送我们到医院</w:t>
            </w:r>
            <w:r>
              <w:rPr>
                <w:sz w:val="19"/>
                <w:szCs w:val="19"/>
                <w:lang w:val="kk-KZ" w:eastAsia="zh-CN"/>
              </w:rPr>
              <w:t xml:space="preserve">» «Жүргізуші бізді ауруханаға апарды». </w:t>
            </w:r>
          </w:p>
          <w:p w:rsidR="004C0EE1" w:rsidRDefault="004C0EE1" w:rsidP="002E2795">
            <w:pPr>
              <w:jc w:val="both"/>
              <w:rPr>
                <w:sz w:val="19"/>
                <w:szCs w:val="19"/>
                <w:lang w:val="kk-KZ"/>
              </w:rPr>
            </w:pP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D119C3">
              <w:rPr>
                <w:sz w:val="19"/>
                <w:szCs w:val="19"/>
                <w:lang w:val="kk-KZ"/>
              </w:rPr>
              <w:t>2</w:t>
            </w:r>
          </w:p>
        </w:tc>
      </w:tr>
      <w:tr w:rsidR="004C0EE1" w:rsidTr="002E2795">
        <w:trPr>
          <w:trHeight w:val="2309"/>
        </w:trPr>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rPr>
              <w:t xml:space="preserve">3.2 </w:t>
            </w:r>
            <w:r>
              <w:rPr>
                <w:sz w:val="19"/>
                <w:szCs w:val="19"/>
                <w:lang w:val="kk-KZ" w:eastAsia="zh-CN"/>
              </w:rPr>
              <w:t>Сабақ тақырыбы:</w:t>
            </w:r>
            <w:r>
              <w:rPr>
                <w:sz w:val="24"/>
                <w:lang w:val="kk-KZ" w:eastAsia="zh-CN"/>
              </w:rPr>
              <w:t xml:space="preserve"> </w:t>
            </w:r>
            <w:r>
              <w:rPr>
                <w:sz w:val="19"/>
                <w:szCs w:val="19"/>
                <w:lang w:val="kk-KZ" w:eastAsia="zh-CN"/>
              </w:rPr>
              <w:t>«</w:t>
            </w:r>
            <w:r>
              <w:rPr>
                <w:sz w:val="19"/>
                <w:szCs w:val="19"/>
                <w:lang w:val="kk-KZ" w:eastAsia="zh-CN"/>
              </w:rPr>
              <w:t>你快要成</w:t>
            </w:r>
            <w:r>
              <w:rPr>
                <w:sz w:val="19"/>
                <w:szCs w:val="19"/>
                <w:lang w:val="kk-KZ" w:eastAsia="zh-CN"/>
              </w:rPr>
              <w:t>«</w:t>
            </w:r>
            <w:r>
              <w:rPr>
                <w:sz w:val="19"/>
                <w:szCs w:val="19"/>
                <w:lang w:val="kk-KZ" w:eastAsia="zh-CN"/>
              </w:rPr>
              <w:t>中国通了</w:t>
            </w:r>
            <w:r>
              <w:rPr>
                <w:sz w:val="19"/>
                <w:szCs w:val="19"/>
                <w:lang w:val="kk-KZ" w:eastAsia="zh-CN"/>
              </w:rPr>
              <w:t xml:space="preserve">» «Сен жуырда Қытай туралы білгір боласың».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D119C3">
              <w:rPr>
                <w:sz w:val="19"/>
                <w:szCs w:val="19"/>
                <w:lang w:val="kk-KZ"/>
              </w:rPr>
              <w:t>2</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rPr>
              <w:t xml:space="preserve">3.3 </w:t>
            </w:r>
            <w:r>
              <w:rPr>
                <w:sz w:val="19"/>
                <w:szCs w:val="19"/>
                <w:lang w:val="kk-KZ" w:eastAsia="zh-CN"/>
              </w:rPr>
              <w:t>Сабақ тақырыбы:</w:t>
            </w:r>
            <w:r>
              <w:rPr>
                <w:sz w:val="24"/>
                <w:lang w:val="kk-KZ" w:eastAsia="zh-CN"/>
              </w:rPr>
              <w:t xml:space="preserve"> </w:t>
            </w:r>
            <w:r>
              <w:rPr>
                <w:sz w:val="19"/>
                <w:szCs w:val="19"/>
                <w:lang w:val="kk-KZ" w:eastAsia="zh-CN"/>
              </w:rPr>
              <w:t>«</w:t>
            </w:r>
            <w:r>
              <w:rPr>
                <w:sz w:val="19"/>
                <w:szCs w:val="19"/>
                <w:lang w:val="kk-KZ" w:eastAsia="zh-CN"/>
              </w:rPr>
              <w:t>你快要成</w:t>
            </w:r>
            <w:r>
              <w:rPr>
                <w:sz w:val="19"/>
                <w:szCs w:val="19"/>
                <w:lang w:val="kk-KZ" w:eastAsia="zh-CN"/>
              </w:rPr>
              <w:t>«</w:t>
            </w:r>
            <w:r>
              <w:rPr>
                <w:sz w:val="19"/>
                <w:szCs w:val="19"/>
                <w:lang w:val="kk-KZ" w:eastAsia="zh-CN"/>
              </w:rPr>
              <w:t>中国通了</w:t>
            </w:r>
            <w:r>
              <w:rPr>
                <w:sz w:val="19"/>
                <w:szCs w:val="19"/>
                <w:lang w:val="kk-KZ" w:eastAsia="zh-CN"/>
              </w:rPr>
              <w:t>» «Сен жуырда Қытай туралы білгір боласың».</w:t>
            </w:r>
          </w:p>
          <w:p w:rsidR="004C0EE1" w:rsidRDefault="004C0EE1" w:rsidP="002E2795">
            <w:pPr>
              <w:jc w:val="both"/>
              <w:rPr>
                <w:sz w:val="24"/>
                <w:lang w:val="kk-KZ"/>
              </w:rPr>
            </w:pPr>
            <w:r>
              <w:rPr>
                <w:rStyle w:val="a5"/>
                <w:sz w:val="19"/>
                <w:szCs w:val="19"/>
                <w:lang w:val="kk-KZ"/>
              </w:rPr>
              <w:t xml:space="preserve">Тәжірибелік (семинар) </w:t>
            </w:r>
            <w:r>
              <w:rPr>
                <w:sz w:val="19"/>
                <w:szCs w:val="19"/>
                <w:lang w:val="kk-KZ"/>
              </w:rPr>
              <w:t>сабағының жоспары: Өткен грамматиканы қайталау. Диктант жазғызу, әрбір студентке мәтінді жатқа айтқызу.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D119C3">
              <w:rPr>
                <w:sz w:val="19"/>
                <w:szCs w:val="19"/>
                <w:lang w:val="kk-KZ"/>
              </w:rPr>
              <w:t>2</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 xml:space="preserve">3.4 </w:t>
            </w:r>
            <w:r>
              <w:rPr>
                <w:sz w:val="19"/>
                <w:szCs w:val="19"/>
                <w:lang w:val="kk-KZ" w:eastAsia="zh-CN"/>
              </w:rPr>
              <w:t>Сабақ тақырыбы:</w:t>
            </w:r>
            <w:r>
              <w:rPr>
                <w:sz w:val="19"/>
                <w:szCs w:val="19"/>
                <w:lang w:val="kk-KZ"/>
              </w:rPr>
              <w:t xml:space="preserve"> </w:t>
            </w:r>
            <w:r>
              <w:rPr>
                <w:sz w:val="19"/>
                <w:szCs w:val="19"/>
                <w:lang w:val="kk-KZ" w:eastAsia="zh-CN"/>
              </w:rPr>
              <w:t>«</w:t>
            </w:r>
            <w:r>
              <w:rPr>
                <w:sz w:val="19"/>
                <w:szCs w:val="19"/>
                <w:lang w:val="kk-KZ" w:eastAsia="zh-CN"/>
              </w:rPr>
              <w:t>你快要成</w:t>
            </w:r>
            <w:r>
              <w:rPr>
                <w:sz w:val="19"/>
                <w:szCs w:val="19"/>
                <w:lang w:val="kk-KZ" w:eastAsia="zh-CN"/>
              </w:rPr>
              <w:t>«</w:t>
            </w:r>
            <w:r>
              <w:rPr>
                <w:sz w:val="19"/>
                <w:szCs w:val="19"/>
                <w:lang w:val="kk-KZ" w:eastAsia="zh-CN"/>
              </w:rPr>
              <w:t>中国通了</w:t>
            </w:r>
            <w:r>
              <w:rPr>
                <w:sz w:val="19"/>
                <w:szCs w:val="19"/>
                <w:lang w:val="kk-KZ" w:eastAsia="zh-CN"/>
              </w:rPr>
              <w:t xml:space="preserve">» «Сен жуырда Қытай туралы білгір боласың». </w:t>
            </w:r>
            <w:r>
              <w:rPr>
                <w:rStyle w:val="a5"/>
                <w:sz w:val="19"/>
                <w:szCs w:val="19"/>
                <w:lang w:val="kk-KZ"/>
              </w:rPr>
              <w:t xml:space="preserve">Тәжірибелік (семинар) </w:t>
            </w:r>
            <w:r>
              <w:rPr>
                <w:sz w:val="19"/>
                <w:szCs w:val="19"/>
                <w:lang w:val="kk-KZ"/>
              </w:rPr>
              <w:t>сабағының жоспары: Үй тапсырмасын сұрау. Диктант жазғызу, әрбір студентке мәтінді жатқа айтқызу. Студенттерге жана сөздердің мағынасын және қолданысын түсіндіру; Аудио материялды тыңдап жаңа сөздерді дұрыс дыбыстап үйрету; Диктант жазғызу; Иероглифтің дүрыс жазылуын сызықтар арқылы көрсету; Аудио құралды пайдалана отырып студенттердің тексті тонмен дыбыстауын қадағалау. Мәтінді қазақ тілінде аудару (сөзбе сөз аудару, ауызша аудару, әдеби аудару); Жаттығулар мен практикалық жұмыстар; Сабақты қорытындылау; Үй тапсырмасы;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D119C3">
              <w:rPr>
                <w:sz w:val="19"/>
                <w:szCs w:val="19"/>
                <w:lang w:val="kk-KZ"/>
              </w:rPr>
              <w:t>2</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jc w:val="both"/>
              <w:rPr>
                <w:sz w:val="19"/>
                <w:szCs w:val="19"/>
                <w:lang w:val="kk-KZ"/>
              </w:rPr>
            </w:pPr>
            <w:r>
              <w:rPr>
                <w:sz w:val="19"/>
                <w:szCs w:val="19"/>
                <w:lang w:val="kk-KZ"/>
              </w:rPr>
              <w:t xml:space="preserve">3.5 </w:t>
            </w:r>
            <w:r>
              <w:rPr>
                <w:sz w:val="19"/>
                <w:szCs w:val="19"/>
                <w:lang w:val="kk-KZ" w:eastAsia="zh-CN"/>
              </w:rPr>
              <w:t>Сабақ тақырыбы:</w:t>
            </w:r>
            <w:r>
              <w:rPr>
                <w:sz w:val="19"/>
                <w:szCs w:val="19"/>
                <w:lang w:val="kk-KZ"/>
              </w:rPr>
              <w:t xml:space="preserve"> Өткен сабақтардың мазмұнын қайталау, емтиханға дайындық жасау.</w:t>
            </w:r>
            <w:r>
              <w:rPr>
                <w:bCs/>
                <w:lang w:val="kk-KZ"/>
              </w:rPr>
              <w:t xml:space="preserve"> </w:t>
            </w:r>
            <w:r>
              <w:rPr>
                <w:rStyle w:val="a5"/>
                <w:sz w:val="19"/>
                <w:szCs w:val="19"/>
                <w:lang w:val="kk-KZ"/>
              </w:rPr>
              <w:t xml:space="preserve">Тәжірибелік (семинар) </w:t>
            </w:r>
            <w:r>
              <w:rPr>
                <w:sz w:val="19"/>
                <w:szCs w:val="19"/>
                <w:lang w:val="kk-KZ"/>
              </w:rPr>
              <w:t xml:space="preserve">сабағының жоспары: </w:t>
            </w:r>
            <w:r>
              <w:rPr>
                <w:sz w:val="19"/>
                <w:szCs w:val="19"/>
                <w:lang w:val="kk-KZ" w:eastAsia="zh-CN"/>
              </w:rPr>
              <w:t xml:space="preserve">Өткен бүкіл грамматикамен мен сөздер </w:t>
            </w:r>
            <w:r>
              <w:rPr>
                <w:sz w:val="19"/>
                <w:szCs w:val="19"/>
                <w:lang w:val="kk-KZ" w:eastAsia="zh-CN"/>
              </w:rPr>
              <w:lastRenderedPageBreak/>
              <w:t xml:space="preserve">кайталау. </w:t>
            </w:r>
            <w:r>
              <w:rPr>
                <w:sz w:val="19"/>
                <w:szCs w:val="19"/>
                <w:lang w:val="kk-KZ"/>
              </w:rPr>
              <w:t>Диктант жазғызу; Мәтінді қазақ тілінде аудару (сөзбе сөз аудару, ауызша аудару, әдеби аудару); Жаттығулар мен практикалық жұмыстар; Сабақты қорытындылау; Оқытудың әдістемесі мен формасы: Аудио,  видео, презентация, слайт шоуларды және оқу құралымен қосымша материялдард.</w:t>
            </w:r>
          </w:p>
        </w:tc>
        <w:tc>
          <w:tcPr>
            <w:tcW w:w="1607" w:type="dxa"/>
          </w:tcPr>
          <w:p w:rsidR="004C0EE1" w:rsidRDefault="004C0EE1" w:rsidP="004C0EE1">
            <w:pPr>
              <w:jc w:val="center"/>
              <w:rPr>
                <w:sz w:val="19"/>
                <w:szCs w:val="19"/>
                <w:lang w:val="kk-KZ"/>
              </w:rPr>
            </w:pPr>
          </w:p>
          <w:p w:rsidR="004C0EE1" w:rsidRDefault="004C0EE1" w:rsidP="004C0EE1">
            <w:pPr>
              <w:jc w:val="center"/>
              <w:rPr>
                <w:sz w:val="19"/>
                <w:szCs w:val="19"/>
                <w:lang w:val="kk-KZ"/>
              </w:rPr>
            </w:pPr>
          </w:p>
          <w:p w:rsidR="004C0EE1" w:rsidRDefault="004C0EE1" w:rsidP="004C0EE1">
            <w:pPr>
              <w:jc w:val="center"/>
            </w:pPr>
            <w:r w:rsidRPr="00D119C3">
              <w:rPr>
                <w:sz w:val="19"/>
                <w:szCs w:val="19"/>
                <w:lang w:val="kk-KZ"/>
              </w:rPr>
              <w:lastRenderedPageBreak/>
              <w:t>2</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sz w:val="19"/>
                <w:szCs w:val="19"/>
                <w:lang w:val="kk-KZ"/>
              </w:rPr>
              <w:t>БӨЖ</w:t>
            </w:r>
          </w:p>
        </w:tc>
        <w:tc>
          <w:tcPr>
            <w:tcW w:w="1607" w:type="dxa"/>
          </w:tcPr>
          <w:p w:rsidR="00BD49C8" w:rsidRDefault="004C0EE1" w:rsidP="002E2795">
            <w:pPr>
              <w:jc w:val="center"/>
              <w:rPr>
                <w:sz w:val="19"/>
                <w:szCs w:val="19"/>
                <w:lang w:val="kk-KZ"/>
              </w:rPr>
            </w:pPr>
            <w:r>
              <w:rPr>
                <w:sz w:val="19"/>
                <w:szCs w:val="19"/>
                <w:lang w:val="kk-KZ"/>
              </w:rPr>
              <w:t>2</w:t>
            </w:r>
            <w:r w:rsidR="00BD49C8">
              <w:rPr>
                <w:sz w:val="19"/>
                <w:szCs w:val="19"/>
                <w:lang w:val="kk-KZ"/>
              </w:rPr>
              <w:t>0</w:t>
            </w:r>
          </w:p>
        </w:tc>
      </w:tr>
      <w:tr w:rsidR="00BD49C8" w:rsidTr="002E2795">
        <w:tc>
          <w:tcPr>
            <w:tcW w:w="917" w:type="dxa"/>
            <w:vMerge/>
          </w:tcPr>
          <w:p w:rsidR="00BD49C8" w:rsidRDefault="00BD49C8" w:rsidP="002E2795">
            <w:pPr>
              <w:rPr>
                <w:sz w:val="19"/>
                <w:szCs w:val="19"/>
              </w:rPr>
            </w:pPr>
          </w:p>
        </w:tc>
        <w:tc>
          <w:tcPr>
            <w:tcW w:w="7664" w:type="dxa"/>
            <w:vAlign w:val="center"/>
          </w:tcPr>
          <w:p w:rsidR="00BD49C8" w:rsidRDefault="00BD49C8" w:rsidP="002E2795">
            <w:pPr>
              <w:jc w:val="both"/>
              <w:rPr>
                <w:sz w:val="19"/>
                <w:szCs w:val="19"/>
                <w:lang w:val="kk-KZ"/>
              </w:rPr>
            </w:pPr>
            <w:r>
              <w:rPr>
                <w:sz w:val="19"/>
                <w:szCs w:val="19"/>
                <w:lang w:val="kk-KZ"/>
              </w:rPr>
              <w:t>3</w:t>
            </w:r>
            <w:r>
              <w:rPr>
                <w:sz w:val="19"/>
                <w:szCs w:val="19"/>
              </w:rPr>
              <w:t xml:space="preserve">.1 </w:t>
            </w:r>
            <w:r>
              <w:rPr>
                <w:sz w:val="19"/>
                <w:szCs w:val="19"/>
                <w:lang w:val="kk-KZ"/>
              </w:rPr>
              <w:t>БӨЖ тақырыбы және тапсырмалары:</w:t>
            </w:r>
            <w:r>
              <w:rPr>
                <w:sz w:val="24"/>
                <w:lang w:val="kk-KZ"/>
              </w:rPr>
              <w:t xml:space="preserve"> </w:t>
            </w:r>
            <w:r>
              <w:rPr>
                <w:sz w:val="19"/>
                <w:szCs w:val="19"/>
                <w:lang w:val="kk-KZ"/>
              </w:rPr>
              <w:t xml:space="preserve">Сөйлемнің алты негізгі мүшелері </w:t>
            </w:r>
          </w:p>
          <w:p w:rsidR="00BD49C8" w:rsidRDefault="00BD49C8" w:rsidP="002E2795">
            <w:pPr>
              <w:jc w:val="both"/>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BD49C8" w:rsidRDefault="004C0EE1" w:rsidP="002E2795">
            <w:pPr>
              <w:jc w:val="center"/>
              <w:rPr>
                <w:sz w:val="19"/>
                <w:szCs w:val="19"/>
                <w:lang w:val="kk-KZ"/>
              </w:rPr>
            </w:pPr>
            <w:r>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3.2  БӨЖ тақырыбы және тапсырмалары:</w:t>
            </w:r>
            <w:r>
              <w:rPr>
                <w:sz w:val="24"/>
                <w:lang w:val="kk-KZ"/>
              </w:rPr>
              <w:t xml:space="preserve"> </w:t>
            </w:r>
            <w:r>
              <w:rPr>
                <w:sz w:val="19"/>
                <w:szCs w:val="19"/>
                <w:lang w:val="kk-KZ"/>
              </w:rPr>
              <w:t>Мәтінді аударып, түсінігін айту «Көктем мерекесі», БӨЖ тапсыру мерзімі</w:t>
            </w:r>
            <w:r>
              <w:rPr>
                <w:sz w:val="19"/>
                <w:szCs w:val="19"/>
                <w:lang w:val="kk-KZ" w:eastAsia="zh-CN"/>
              </w:rPr>
              <w:t>: бір апта.</w:t>
            </w:r>
          </w:p>
        </w:tc>
        <w:tc>
          <w:tcPr>
            <w:tcW w:w="1607" w:type="dxa"/>
          </w:tcPr>
          <w:p w:rsidR="004C0EE1" w:rsidRDefault="004C0EE1" w:rsidP="004C0EE1">
            <w:pPr>
              <w:jc w:val="center"/>
            </w:pPr>
            <w:r w:rsidRPr="00BD38F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eastAsia="zh-CN"/>
              </w:rPr>
            </w:pPr>
            <w:r>
              <w:rPr>
                <w:sz w:val="19"/>
                <w:szCs w:val="19"/>
                <w:lang w:val="kk-KZ"/>
              </w:rPr>
              <w:t>3.3  БӨЖ тақырыбы және тапсырмалары</w:t>
            </w:r>
            <w:r>
              <w:rPr>
                <w:sz w:val="19"/>
                <w:szCs w:val="19"/>
                <w:lang w:val="kk-KZ" w:eastAsia="zh-CN"/>
              </w:rPr>
              <w:t xml:space="preserve">: </w:t>
            </w:r>
            <w:r>
              <w:rPr>
                <w:sz w:val="19"/>
                <w:szCs w:val="19"/>
                <w:lang w:val="kk-KZ"/>
              </w:rPr>
              <w:t>Модальді етістіктерге және оның қолданылуына кесте құру. БӨЖ тапсыру мерзімі</w:t>
            </w:r>
            <w:r>
              <w:rPr>
                <w:sz w:val="19"/>
                <w:szCs w:val="19"/>
                <w:lang w:val="kk-KZ" w:eastAsia="zh-CN"/>
              </w:rPr>
              <w:t>: бір апта.</w:t>
            </w:r>
          </w:p>
        </w:tc>
        <w:tc>
          <w:tcPr>
            <w:tcW w:w="1607" w:type="dxa"/>
          </w:tcPr>
          <w:p w:rsidR="004C0EE1" w:rsidRDefault="004C0EE1" w:rsidP="004C0EE1">
            <w:pPr>
              <w:jc w:val="center"/>
            </w:pPr>
            <w:r w:rsidRPr="00BD38F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3.4 БӨЖ тақырыбы және тапсырмалары</w:t>
            </w:r>
            <w:r>
              <w:rPr>
                <w:sz w:val="19"/>
                <w:szCs w:val="19"/>
                <w:lang w:val="kk-KZ" w:eastAsia="zh-CN"/>
              </w:rPr>
              <w:t xml:space="preserve">: </w:t>
            </w:r>
            <w:r>
              <w:rPr>
                <w:sz w:val="19"/>
                <w:szCs w:val="19"/>
                <w:lang w:val="kk-KZ"/>
              </w:rPr>
              <w:t>«Менің сүйікті спортым» тақырыбына шығарма жазу.  БӨЖ тапсыру мерзімі</w:t>
            </w:r>
            <w:r>
              <w:rPr>
                <w:sz w:val="19"/>
                <w:szCs w:val="19"/>
                <w:lang w:val="kk-KZ" w:eastAsia="zh-CN"/>
              </w:rPr>
              <w:t>: бір апта.</w:t>
            </w:r>
          </w:p>
        </w:tc>
        <w:tc>
          <w:tcPr>
            <w:tcW w:w="1607" w:type="dxa"/>
          </w:tcPr>
          <w:p w:rsidR="004C0EE1" w:rsidRDefault="004C0EE1" w:rsidP="004C0EE1">
            <w:pPr>
              <w:jc w:val="center"/>
            </w:pPr>
            <w:r w:rsidRPr="00BD38F0">
              <w:rPr>
                <w:sz w:val="19"/>
                <w:szCs w:val="19"/>
                <w:lang w:val="kk-KZ"/>
              </w:rPr>
              <w:t>4</w:t>
            </w:r>
          </w:p>
        </w:tc>
      </w:tr>
      <w:tr w:rsidR="004C0EE1" w:rsidTr="002E2795">
        <w:tc>
          <w:tcPr>
            <w:tcW w:w="917" w:type="dxa"/>
            <w:vMerge/>
          </w:tcPr>
          <w:p w:rsidR="004C0EE1" w:rsidRDefault="004C0EE1" w:rsidP="002E2795">
            <w:pPr>
              <w:rPr>
                <w:sz w:val="19"/>
                <w:szCs w:val="19"/>
                <w:lang w:val="kk-KZ"/>
              </w:rPr>
            </w:pPr>
          </w:p>
        </w:tc>
        <w:tc>
          <w:tcPr>
            <w:tcW w:w="7664" w:type="dxa"/>
            <w:vAlign w:val="center"/>
          </w:tcPr>
          <w:p w:rsidR="004C0EE1" w:rsidRDefault="004C0EE1" w:rsidP="002E2795">
            <w:pPr>
              <w:rPr>
                <w:sz w:val="19"/>
                <w:szCs w:val="19"/>
                <w:lang w:val="kk-KZ"/>
              </w:rPr>
            </w:pPr>
            <w:r>
              <w:rPr>
                <w:sz w:val="19"/>
                <w:szCs w:val="19"/>
                <w:lang w:val="kk-KZ"/>
              </w:rPr>
              <w:t>3.5 БӨЖ тақырыбы және тапсырмалары</w:t>
            </w:r>
            <w:r>
              <w:rPr>
                <w:sz w:val="19"/>
                <w:szCs w:val="19"/>
                <w:lang w:val="kk-KZ" w:eastAsia="zh-CN"/>
              </w:rPr>
              <w:t xml:space="preserve">: </w:t>
            </w:r>
            <w:r>
              <w:rPr>
                <w:sz w:val="19"/>
                <w:szCs w:val="19"/>
                <w:lang w:val="kk-KZ"/>
              </w:rPr>
              <w:t>Мәтінді аудару «</w:t>
            </w:r>
            <w:r>
              <w:rPr>
                <w:sz w:val="19"/>
                <w:szCs w:val="19"/>
                <w:lang w:val="kk-KZ" w:eastAsia="zh-CN"/>
              </w:rPr>
              <w:t>我喜欢中国</w:t>
            </w:r>
            <w:r>
              <w:rPr>
                <w:sz w:val="19"/>
                <w:szCs w:val="19"/>
                <w:lang w:val="kk-KZ"/>
              </w:rPr>
              <w:t xml:space="preserve">»БӨЖ тапсыру. </w:t>
            </w:r>
          </w:p>
          <w:p w:rsidR="004C0EE1" w:rsidRDefault="004C0EE1" w:rsidP="002E2795">
            <w:pPr>
              <w:rPr>
                <w:sz w:val="19"/>
                <w:szCs w:val="19"/>
                <w:lang w:val="kk-KZ"/>
              </w:rPr>
            </w:pPr>
            <w:r>
              <w:rPr>
                <w:sz w:val="19"/>
                <w:szCs w:val="19"/>
                <w:lang w:val="kk-KZ"/>
              </w:rPr>
              <w:t>БӨЖ тапсыру мерзімі</w:t>
            </w:r>
            <w:r>
              <w:rPr>
                <w:sz w:val="19"/>
                <w:szCs w:val="19"/>
                <w:lang w:val="kk-KZ" w:eastAsia="zh-CN"/>
              </w:rPr>
              <w:t>: бір апта.</w:t>
            </w:r>
          </w:p>
        </w:tc>
        <w:tc>
          <w:tcPr>
            <w:tcW w:w="1607" w:type="dxa"/>
          </w:tcPr>
          <w:p w:rsidR="004C0EE1" w:rsidRDefault="004C0EE1" w:rsidP="004C0EE1">
            <w:pPr>
              <w:jc w:val="center"/>
            </w:pPr>
            <w:r w:rsidRPr="00BD38F0">
              <w:rPr>
                <w:sz w:val="19"/>
                <w:szCs w:val="19"/>
                <w:lang w:val="kk-KZ"/>
              </w:rPr>
              <w:t>4</w:t>
            </w:r>
          </w:p>
        </w:tc>
      </w:tr>
      <w:tr w:rsidR="00BD49C8" w:rsidTr="002E2795">
        <w:tc>
          <w:tcPr>
            <w:tcW w:w="917" w:type="dxa"/>
            <w:vMerge/>
          </w:tcPr>
          <w:p w:rsidR="00BD49C8" w:rsidRDefault="00BD49C8" w:rsidP="002E2795">
            <w:pPr>
              <w:rPr>
                <w:sz w:val="19"/>
                <w:szCs w:val="19"/>
                <w:lang w:val="kk-KZ"/>
              </w:rPr>
            </w:pPr>
          </w:p>
        </w:tc>
        <w:tc>
          <w:tcPr>
            <w:tcW w:w="7664" w:type="dxa"/>
            <w:vAlign w:val="center"/>
          </w:tcPr>
          <w:p w:rsidR="00BD49C8" w:rsidRDefault="00BD49C8" w:rsidP="002E2795">
            <w:pPr>
              <w:jc w:val="both"/>
              <w:rPr>
                <w:sz w:val="19"/>
                <w:szCs w:val="19"/>
                <w:lang w:val="kk-KZ"/>
              </w:rPr>
            </w:pPr>
            <w:r>
              <w:rPr>
                <w:sz w:val="19"/>
                <w:szCs w:val="19"/>
                <w:lang w:val="kk-KZ"/>
              </w:rPr>
              <w:t>Модуль 3 бойынша барлығы</w:t>
            </w:r>
          </w:p>
        </w:tc>
        <w:tc>
          <w:tcPr>
            <w:tcW w:w="1607" w:type="dxa"/>
          </w:tcPr>
          <w:p w:rsidR="00BD49C8" w:rsidRDefault="00BD49C8" w:rsidP="002E2795">
            <w:pPr>
              <w:jc w:val="center"/>
              <w:rPr>
                <w:sz w:val="19"/>
                <w:szCs w:val="19"/>
                <w:lang w:val="kk-KZ"/>
              </w:rPr>
            </w:pPr>
          </w:p>
        </w:tc>
      </w:tr>
      <w:tr w:rsidR="00BD49C8" w:rsidTr="002E2795">
        <w:tc>
          <w:tcPr>
            <w:tcW w:w="8581" w:type="dxa"/>
            <w:gridSpan w:val="2"/>
          </w:tcPr>
          <w:p w:rsidR="00BD49C8" w:rsidRDefault="00BD49C8" w:rsidP="002E2795">
            <w:pPr>
              <w:jc w:val="right"/>
              <w:rPr>
                <w:sz w:val="19"/>
                <w:szCs w:val="19"/>
                <w:lang w:val="kk-KZ"/>
              </w:rPr>
            </w:pPr>
            <w:r>
              <w:rPr>
                <w:sz w:val="19"/>
                <w:szCs w:val="19"/>
                <w:lang w:val="kk-KZ"/>
              </w:rPr>
              <w:t>БАРЛЫҒЫ</w:t>
            </w:r>
          </w:p>
        </w:tc>
        <w:tc>
          <w:tcPr>
            <w:tcW w:w="1607" w:type="dxa"/>
          </w:tcPr>
          <w:p w:rsidR="00BD49C8" w:rsidRPr="0032256E" w:rsidRDefault="004C0EE1" w:rsidP="002E2795">
            <w:pPr>
              <w:jc w:val="center"/>
              <w:rPr>
                <w:b/>
                <w:sz w:val="19"/>
                <w:szCs w:val="19"/>
                <w:lang w:val="kk-KZ"/>
              </w:rPr>
            </w:pPr>
            <w:r>
              <w:rPr>
                <w:b/>
                <w:sz w:val="19"/>
                <w:szCs w:val="19"/>
                <w:lang w:val="kk-KZ"/>
              </w:rPr>
              <w:t>90</w:t>
            </w:r>
          </w:p>
        </w:tc>
      </w:tr>
    </w:tbl>
    <w:p w:rsidR="00BD49C8" w:rsidRDefault="00BD49C8" w:rsidP="00BD49C8">
      <w:pPr>
        <w:tabs>
          <w:tab w:val="left" w:pos="993"/>
        </w:tabs>
        <w:spacing w:line="360" w:lineRule="auto"/>
        <w:ind w:left="709"/>
        <w:rPr>
          <w:b/>
          <w:bCs/>
          <w:sz w:val="24"/>
          <w:szCs w:val="24"/>
          <w:lang w:val="kk-KZ"/>
        </w:rPr>
      </w:pPr>
    </w:p>
    <w:p w:rsidR="00BD49C8" w:rsidRDefault="00BD49C8" w:rsidP="00BD49C8">
      <w:pPr>
        <w:tabs>
          <w:tab w:val="left" w:pos="993"/>
        </w:tabs>
        <w:spacing w:line="360" w:lineRule="auto"/>
        <w:ind w:left="709"/>
        <w:rPr>
          <w:b/>
          <w:bCs/>
          <w:sz w:val="24"/>
          <w:szCs w:val="24"/>
          <w:lang w:val="kk-KZ"/>
        </w:rPr>
      </w:pPr>
      <w:r>
        <w:rPr>
          <w:b/>
          <w:bCs/>
          <w:sz w:val="24"/>
          <w:szCs w:val="24"/>
          <w:lang w:val="kk-KZ"/>
        </w:rPr>
        <w:t>4. Пәннің қысқаша ұйымдастырушылық-әдістемелік сипаттамасы</w:t>
      </w:r>
    </w:p>
    <w:p w:rsidR="00BD49C8" w:rsidRPr="00EA4470" w:rsidRDefault="00BD49C8" w:rsidP="00EA4470">
      <w:pPr>
        <w:pStyle w:val="2"/>
        <w:rPr>
          <w:rFonts w:ascii="Times New Roman" w:hAnsi="Times New Roman"/>
          <w:b/>
          <w:i/>
          <w:sz w:val="24"/>
          <w:lang w:val="kk-KZ"/>
        </w:rPr>
      </w:pPr>
      <w:r w:rsidRPr="00EA4470">
        <w:rPr>
          <w:rFonts w:ascii="Times New Roman" w:hAnsi="Times New Roman"/>
          <w:i/>
          <w:sz w:val="24"/>
          <w:lang w:val="kk-KZ"/>
        </w:rPr>
        <w:t>Оқу нәтижелерін бақылау түрлері</w:t>
      </w:r>
    </w:p>
    <w:p w:rsidR="00BD49C8" w:rsidRPr="00EA4470" w:rsidRDefault="00BD49C8" w:rsidP="00EA4470">
      <w:pPr>
        <w:pStyle w:val="2"/>
        <w:rPr>
          <w:rFonts w:ascii="Times New Roman" w:hAnsi="Times New Roman"/>
          <w:b/>
          <w:i/>
          <w:sz w:val="24"/>
          <w:lang w:val="kk-KZ"/>
        </w:rPr>
      </w:pPr>
      <w:r w:rsidRPr="00EA4470">
        <w:rPr>
          <w:rFonts w:ascii="Times New Roman" w:hAnsi="Times New Roman"/>
          <w:i/>
          <w:sz w:val="24"/>
          <w:lang w:val="kk-KZ"/>
        </w:rPr>
        <w:t xml:space="preserve">Аралық бақылау  1  </w:t>
      </w:r>
      <w:r w:rsidRPr="00EA4470">
        <w:rPr>
          <w:rFonts w:ascii="Times New Roman" w:hAnsi="Times New Roman"/>
          <w:i/>
          <w:sz w:val="24"/>
          <w:u w:val="single"/>
          <w:lang w:val="kk-KZ" w:eastAsia="zh-CN"/>
        </w:rPr>
        <w:t>Аралас бақылау жұмысы</w:t>
      </w:r>
      <w:r w:rsidRPr="00EA4470">
        <w:rPr>
          <w:rFonts w:ascii="Times New Roman" w:hAnsi="Times New Roman"/>
          <w:i/>
          <w:sz w:val="24"/>
          <w:lang w:val="kk-KZ"/>
        </w:rPr>
        <w:t xml:space="preserve"> </w:t>
      </w:r>
    </w:p>
    <w:p w:rsidR="00BD49C8" w:rsidRPr="00EA4470" w:rsidRDefault="00BD49C8" w:rsidP="00EA4470">
      <w:pPr>
        <w:pStyle w:val="2"/>
        <w:rPr>
          <w:rFonts w:ascii="Times New Roman" w:hAnsi="Times New Roman"/>
          <w:b/>
          <w:i/>
          <w:sz w:val="24"/>
          <w:lang w:val="kk-KZ"/>
        </w:rPr>
      </w:pPr>
      <w:r w:rsidRPr="00EA4470">
        <w:rPr>
          <w:rFonts w:ascii="Times New Roman" w:hAnsi="Times New Roman"/>
          <w:i/>
          <w:sz w:val="24"/>
          <w:lang w:val="kk-KZ"/>
        </w:rPr>
        <w:t xml:space="preserve">Аралық бақылау 2 </w:t>
      </w:r>
      <w:r w:rsidRPr="00EA4470">
        <w:rPr>
          <w:rFonts w:ascii="Times New Roman" w:hAnsi="Times New Roman"/>
          <w:i/>
          <w:sz w:val="24"/>
          <w:u w:val="single"/>
          <w:lang w:val="kk-KZ" w:eastAsia="zh-CN"/>
        </w:rPr>
        <w:t>Аралас бақылау жұмысы</w:t>
      </w:r>
    </w:p>
    <w:p w:rsidR="00EA4470" w:rsidRPr="00EA4470" w:rsidRDefault="00BD49C8" w:rsidP="00EA4470">
      <w:pPr>
        <w:pStyle w:val="2"/>
        <w:rPr>
          <w:rFonts w:ascii="Times New Roman" w:hAnsi="Times New Roman"/>
          <w:b/>
          <w:i/>
          <w:sz w:val="24"/>
          <w:lang w:val="kk-KZ"/>
        </w:rPr>
      </w:pPr>
      <w:r w:rsidRPr="00EA4470">
        <w:rPr>
          <w:rFonts w:ascii="Times New Roman" w:hAnsi="Times New Roman"/>
          <w:i/>
          <w:sz w:val="24"/>
          <w:lang w:val="kk-KZ"/>
        </w:rPr>
        <w:t>Қорытынды бақылау</w:t>
      </w:r>
      <w:r w:rsidRPr="00EA4470">
        <w:rPr>
          <w:rFonts w:ascii="Times New Roman" w:hAnsi="Times New Roman"/>
          <w:i/>
          <w:sz w:val="24"/>
          <w:u w:val="single"/>
          <w:lang w:val="kk-KZ" w:eastAsia="zh-CN"/>
        </w:rPr>
        <w:t xml:space="preserve"> Аралас бақылау жұмысы</w:t>
      </w:r>
    </w:p>
    <w:p w:rsidR="00BD49C8" w:rsidRDefault="00BD49C8" w:rsidP="00BD49C8">
      <w:pPr>
        <w:pStyle w:val="a8"/>
        <w:tabs>
          <w:tab w:val="left" w:pos="993"/>
        </w:tabs>
        <w:spacing w:line="216" w:lineRule="auto"/>
        <w:ind w:left="709"/>
        <w:rPr>
          <w:b/>
          <w:bCs/>
          <w:sz w:val="24"/>
          <w:szCs w:val="24"/>
          <w:lang w:val="kk-KZ"/>
        </w:rPr>
      </w:pPr>
      <w:r>
        <w:rPr>
          <w:b/>
          <w:bCs/>
          <w:sz w:val="24"/>
          <w:szCs w:val="24"/>
          <w:lang w:val="kk-KZ"/>
        </w:rPr>
        <w:t>Курстың саясаты мен процедурасы</w:t>
      </w:r>
    </w:p>
    <w:p w:rsidR="00BD49C8" w:rsidRDefault="00BD49C8" w:rsidP="00BD49C8">
      <w:pPr>
        <w:jc w:val="both"/>
        <w:rPr>
          <w:i/>
          <w:sz w:val="24"/>
          <w:lang w:val="kk-KZ"/>
        </w:rPr>
      </w:pPr>
      <w:r>
        <w:rPr>
          <w:i/>
          <w:sz w:val="24"/>
          <w:lang w:val="kk-KZ"/>
        </w:rPr>
        <w:t>Пәннің талаптары:</w:t>
      </w:r>
    </w:p>
    <w:p w:rsidR="00BD49C8" w:rsidRDefault="00BD49C8" w:rsidP="00BD49C8">
      <w:pPr>
        <w:numPr>
          <w:ilvl w:val="0"/>
          <w:numId w:val="3"/>
        </w:numPr>
        <w:tabs>
          <w:tab w:val="left" w:pos="0"/>
        </w:tabs>
        <w:ind w:left="0" w:firstLine="540"/>
        <w:jc w:val="both"/>
        <w:rPr>
          <w:sz w:val="24"/>
          <w:lang w:val="kk-KZ"/>
        </w:rPr>
      </w:pPr>
      <w:r>
        <w:rPr>
          <w:sz w:val="24"/>
          <w:lang w:val="kk-KZ"/>
        </w:rPr>
        <w:t>Сабақтарды жібермеу абзал. Қандай да бір себептерге байланысты сабақты босатқан жағдайда сол себептерді дәлелдейтін құжатты (анықтама) әкелу қажет;</w:t>
      </w:r>
    </w:p>
    <w:p w:rsidR="00BD49C8" w:rsidRDefault="00BD49C8" w:rsidP="00BD49C8">
      <w:pPr>
        <w:numPr>
          <w:ilvl w:val="0"/>
          <w:numId w:val="3"/>
        </w:numPr>
        <w:tabs>
          <w:tab w:val="left" w:pos="0"/>
        </w:tabs>
        <w:ind w:left="0" w:firstLine="540"/>
        <w:jc w:val="both"/>
        <w:rPr>
          <w:sz w:val="24"/>
          <w:lang w:val="kk-KZ"/>
        </w:rPr>
      </w:pPr>
      <w:r>
        <w:rPr>
          <w:sz w:val="24"/>
          <w:lang w:val="kk-KZ"/>
        </w:rPr>
        <w:t>Босатқан сабақтарды артынан оқытушымен келісе отырып, сабақтан тыс уақытта орнын толтыру керек.</w:t>
      </w:r>
    </w:p>
    <w:p w:rsidR="00BD49C8" w:rsidRDefault="00BD49C8" w:rsidP="00BD49C8">
      <w:pPr>
        <w:pStyle w:val="20"/>
        <w:tabs>
          <w:tab w:val="left" w:pos="993"/>
        </w:tabs>
        <w:spacing w:line="216" w:lineRule="auto"/>
        <w:ind w:left="709"/>
        <w:rPr>
          <w:b/>
          <w:i/>
          <w:sz w:val="24"/>
          <w:szCs w:val="24"/>
          <w:lang w:val="kk-KZ"/>
        </w:rPr>
      </w:pPr>
    </w:p>
    <w:p w:rsidR="00BD49C8" w:rsidRPr="00275F41" w:rsidRDefault="00BD49C8" w:rsidP="00BD49C8">
      <w:pPr>
        <w:pStyle w:val="20"/>
        <w:numPr>
          <w:ilvl w:val="0"/>
          <w:numId w:val="4"/>
        </w:numPr>
        <w:tabs>
          <w:tab w:val="left" w:pos="993"/>
        </w:tabs>
        <w:spacing w:after="0" w:line="216" w:lineRule="auto"/>
        <w:ind w:left="709"/>
        <w:rPr>
          <w:b/>
          <w:sz w:val="24"/>
          <w:szCs w:val="24"/>
          <w:lang w:val="kk-KZ"/>
        </w:rPr>
      </w:pPr>
      <w:r w:rsidRPr="00275F41">
        <w:rPr>
          <w:b/>
          <w:bCs/>
          <w:sz w:val="24"/>
          <w:szCs w:val="24"/>
          <w:lang w:val="kk-KZ"/>
        </w:rPr>
        <w:t>Білім алушылардың оқу нәтижелерін бағалау жүйесі</w:t>
      </w:r>
      <w:r w:rsidRPr="00275F41">
        <w:rPr>
          <w:b/>
          <w:sz w:val="24"/>
          <w:szCs w:val="24"/>
          <w:lang w:val="kk-KZ"/>
        </w:rPr>
        <w:t xml:space="preserve">  </w:t>
      </w:r>
    </w:p>
    <w:p w:rsidR="00275F41" w:rsidRPr="00EA4470" w:rsidRDefault="00275F41" w:rsidP="00EA4470">
      <w:pPr>
        <w:pStyle w:val="a8"/>
        <w:ind w:left="0"/>
        <w:rPr>
          <w:sz w:val="24"/>
          <w:szCs w:val="24"/>
          <w:lang w:val="kk-KZ"/>
        </w:rPr>
      </w:pPr>
      <w:r>
        <w:rPr>
          <w:sz w:val="24"/>
          <w:szCs w:val="24"/>
          <w:lang w:val="kk-KZ"/>
        </w:rPr>
        <w:t xml:space="preserve">Білім алушылардың білімі, шеберлігі, дағдылары келесі жүйе бойынша бағаланады </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5"/>
        <w:gridCol w:w="2463"/>
        <w:gridCol w:w="2464"/>
        <w:gridCol w:w="2464"/>
      </w:tblGrid>
      <w:tr w:rsidR="00275F41" w:rsidTr="001F50BA">
        <w:tc>
          <w:tcPr>
            <w:tcW w:w="2355" w:type="dxa"/>
          </w:tcPr>
          <w:p w:rsidR="00275F41" w:rsidRPr="00E50CD6" w:rsidRDefault="00275F41" w:rsidP="008130AC">
            <w:pPr>
              <w:pStyle w:val="a8"/>
              <w:spacing w:after="0"/>
              <w:jc w:val="center"/>
              <w:rPr>
                <w:sz w:val="24"/>
                <w:szCs w:val="24"/>
                <w:lang w:val="kk-KZ"/>
              </w:rPr>
            </w:pPr>
            <w:r w:rsidRPr="00E50CD6">
              <w:rPr>
                <w:sz w:val="24"/>
                <w:szCs w:val="24"/>
                <w:lang w:val="kk-KZ"/>
              </w:rPr>
              <w:t>Әріптік жүйе бойынша баға</w:t>
            </w:r>
          </w:p>
        </w:tc>
        <w:tc>
          <w:tcPr>
            <w:tcW w:w="2463" w:type="dxa"/>
          </w:tcPr>
          <w:p w:rsidR="00275F41" w:rsidRDefault="00275F41" w:rsidP="008130AC">
            <w:pPr>
              <w:pStyle w:val="a8"/>
              <w:spacing w:after="0"/>
              <w:jc w:val="center"/>
              <w:rPr>
                <w:sz w:val="24"/>
                <w:szCs w:val="24"/>
              </w:rPr>
            </w:pPr>
            <w:r>
              <w:rPr>
                <w:sz w:val="24"/>
                <w:szCs w:val="24"/>
              </w:rPr>
              <w:t xml:space="preserve">Баллдардың сандық </w:t>
            </w:r>
            <w:proofErr w:type="spellStart"/>
            <w:r>
              <w:rPr>
                <w:sz w:val="24"/>
                <w:szCs w:val="24"/>
              </w:rPr>
              <w:t>эквиваленті</w:t>
            </w:r>
            <w:proofErr w:type="spellEnd"/>
          </w:p>
        </w:tc>
        <w:tc>
          <w:tcPr>
            <w:tcW w:w="2464" w:type="dxa"/>
          </w:tcPr>
          <w:p w:rsidR="00275F41" w:rsidRDefault="00275F41" w:rsidP="008130AC">
            <w:pPr>
              <w:pStyle w:val="a8"/>
              <w:spacing w:after="0"/>
              <w:jc w:val="center"/>
              <w:rPr>
                <w:sz w:val="24"/>
                <w:szCs w:val="24"/>
              </w:rPr>
            </w:pPr>
            <w:r>
              <w:rPr>
                <w:sz w:val="24"/>
                <w:szCs w:val="24"/>
              </w:rPr>
              <w:t>Пайыздық көрсеткіші</w:t>
            </w:r>
          </w:p>
        </w:tc>
        <w:tc>
          <w:tcPr>
            <w:tcW w:w="2464" w:type="dxa"/>
          </w:tcPr>
          <w:p w:rsidR="00275F41" w:rsidRDefault="00275F41" w:rsidP="008130AC">
            <w:pPr>
              <w:pStyle w:val="a8"/>
              <w:spacing w:after="0"/>
              <w:jc w:val="center"/>
              <w:rPr>
                <w:sz w:val="24"/>
                <w:szCs w:val="24"/>
              </w:rPr>
            </w:pPr>
            <w:r>
              <w:rPr>
                <w:sz w:val="24"/>
                <w:szCs w:val="24"/>
              </w:rPr>
              <w:t>Дә</w:t>
            </w:r>
            <w:proofErr w:type="gramStart"/>
            <w:r>
              <w:rPr>
                <w:sz w:val="24"/>
                <w:szCs w:val="24"/>
              </w:rPr>
              <w:t>ст</w:t>
            </w:r>
            <w:proofErr w:type="gramEnd"/>
            <w:r>
              <w:rPr>
                <w:sz w:val="24"/>
                <w:szCs w:val="24"/>
              </w:rPr>
              <w:t xml:space="preserve">үрлі жүйе </w:t>
            </w:r>
            <w:proofErr w:type="spellStart"/>
            <w:r>
              <w:rPr>
                <w:sz w:val="24"/>
                <w:szCs w:val="24"/>
              </w:rPr>
              <w:t>бойынша</w:t>
            </w:r>
            <w:proofErr w:type="spellEnd"/>
            <w:r>
              <w:rPr>
                <w:sz w:val="24"/>
                <w:szCs w:val="24"/>
              </w:rPr>
              <w:t xml:space="preserve"> баға</w:t>
            </w:r>
          </w:p>
        </w:tc>
      </w:tr>
      <w:tr w:rsidR="00275F41" w:rsidTr="001F50BA">
        <w:tc>
          <w:tcPr>
            <w:tcW w:w="2355" w:type="dxa"/>
          </w:tcPr>
          <w:p w:rsidR="00275F41" w:rsidRDefault="00275F41" w:rsidP="008130AC">
            <w:pPr>
              <w:pStyle w:val="a8"/>
              <w:spacing w:after="0" w:line="216" w:lineRule="auto"/>
              <w:rPr>
                <w:sz w:val="24"/>
                <w:szCs w:val="24"/>
              </w:rPr>
            </w:pPr>
            <w:r>
              <w:rPr>
                <w:sz w:val="24"/>
                <w:szCs w:val="24"/>
              </w:rPr>
              <w:t>А</w:t>
            </w:r>
          </w:p>
        </w:tc>
        <w:tc>
          <w:tcPr>
            <w:tcW w:w="2463" w:type="dxa"/>
          </w:tcPr>
          <w:p w:rsidR="00275F41" w:rsidRDefault="00275F41" w:rsidP="008130AC">
            <w:pPr>
              <w:pStyle w:val="a8"/>
              <w:spacing w:after="0" w:line="216" w:lineRule="auto"/>
              <w:rPr>
                <w:sz w:val="24"/>
                <w:szCs w:val="24"/>
              </w:rPr>
            </w:pPr>
            <w:r>
              <w:rPr>
                <w:sz w:val="24"/>
                <w:szCs w:val="24"/>
              </w:rPr>
              <w:t>4,0</w:t>
            </w:r>
          </w:p>
        </w:tc>
        <w:tc>
          <w:tcPr>
            <w:tcW w:w="2464" w:type="dxa"/>
          </w:tcPr>
          <w:p w:rsidR="00275F41" w:rsidRDefault="00275F41" w:rsidP="008130AC">
            <w:pPr>
              <w:pStyle w:val="a8"/>
              <w:spacing w:after="0" w:line="216" w:lineRule="auto"/>
              <w:rPr>
                <w:sz w:val="24"/>
                <w:szCs w:val="24"/>
              </w:rPr>
            </w:pPr>
            <w:r>
              <w:rPr>
                <w:sz w:val="24"/>
                <w:szCs w:val="24"/>
              </w:rPr>
              <w:t>95-100</w:t>
            </w:r>
          </w:p>
        </w:tc>
        <w:tc>
          <w:tcPr>
            <w:tcW w:w="2464" w:type="dxa"/>
            <w:vMerge w:val="restart"/>
          </w:tcPr>
          <w:p w:rsidR="00275F41" w:rsidRDefault="00275F41" w:rsidP="008130AC">
            <w:pPr>
              <w:pStyle w:val="a8"/>
              <w:spacing w:after="0" w:line="216" w:lineRule="auto"/>
              <w:rPr>
                <w:sz w:val="24"/>
                <w:szCs w:val="24"/>
              </w:rPr>
            </w:pPr>
            <w:r>
              <w:rPr>
                <w:sz w:val="24"/>
                <w:szCs w:val="24"/>
              </w:rPr>
              <w:t>Өте жақсы</w:t>
            </w:r>
          </w:p>
        </w:tc>
      </w:tr>
      <w:tr w:rsidR="00275F41" w:rsidTr="001F50BA">
        <w:tc>
          <w:tcPr>
            <w:tcW w:w="2355" w:type="dxa"/>
          </w:tcPr>
          <w:p w:rsidR="00275F41" w:rsidRDefault="00275F41" w:rsidP="008130AC">
            <w:pPr>
              <w:pStyle w:val="a8"/>
              <w:spacing w:after="0" w:line="216" w:lineRule="auto"/>
              <w:rPr>
                <w:sz w:val="24"/>
                <w:szCs w:val="24"/>
              </w:rPr>
            </w:pPr>
            <w:r>
              <w:rPr>
                <w:sz w:val="24"/>
                <w:szCs w:val="24"/>
              </w:rPr>
              <w:t>А-</w:t>
            </w:r>
          </w:p>
        </w:tc>
        <w:tc>
          <w:tcPr>
            <w:tcW w:w="2463" w:type="dxa"/>
          </w:tcPr>
          <w:p w:rsidR="00275F41" w:rsidRDefault="00275F41" w:rsidP="008130AC">
            <w:pPr>
              <w:pStyle w:val="a8"/>
              <w:spacing w:after="0" w:line="216" w:lineRule="auto"/>
              <w:rPr>
                <w:sz w:val="24"/>
                <w:szCs w:val="24"/>
              </w:rPr>
            </w:pPr>
            <w:r>
              <w:rPr>
                <w:sz w:val="24"/>
                <w:szCs w:val="24"/>
              </w:rPr>
              <w:t>3,67</w:t>
            </w:r>
          </w:p>
        </w:tc>
        <w:tc>
          <w:tcPr>
            <w:tcW w:w="2464" w:type="dxa"/>
          </w:tcPr>
          <w:p w:rsidR="00275F41" w:rsidRDefault="00275F41" w:rsidP="008130AC">
            <w:pPr>
              <w:pStyle w:val="a8"/>
              <w:spacing w:after="0" w:line="216" w:lineRule="auto"/>
              <w:rPr>
                <w:sz w:val="24"/>
                <w:szCs w:val="24"/>
              </w:rPr>
            </w:pPr>
            <w:r>
              <w:rPr>
                <w:sz w:val="24"/>
                <w:szCs w:val="24"/>
              </w:rPr>
              <w:t>90-94</w:t>
            </w:r>
          </w:p>
        </w:tc>
        <w:tc>
          <w:tcPr>
            <w:tcW w:w="2464" w:type="dxa"/>
            <w:vMerge/>
          </w:tcPr>
          <w:p w:rsidR="00275F41" w:rsidRDefault="00275F41" w:rsidP="008130AC">
            <w:pPr>
              <w:pStyle w:val="a8"/>
              <w:spacing w:after="0" w:line="216" w:lineRule="auto"/>
              <w:jc w:val="center"/>
              <w:rPr>
                <w:sz w:val="24"/>
                <w:szCs w:val="24"/>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В+</w:t>
            </w:r>
          </w:p>
        </w:tc>
        <w:tc>
          <w:tcPr>
            <w:tcW w:w="2463" w:type="dxa"/>
          </w:tcPr>
          <w:p w:rsidR="001F50BA" w:rsidRDefault="001F50BA" w:rsidP="008130AC">
            <w:pPr>
              <w:pStyle w:val="a8"/>
              <w:spacing w:after="0" w:line="216" w:lineRule="auto"/>
              <w:rPr>
                <w:sz w:val="24"/>
                <w:szCs w:val="24"/>
              </w:rPr>
            </w:pPr>
            <w:r>
              <w:rPr>
                <w:sz w:val="24"/>
                <w:szCs w:val="24"/>
              </w:rPr>
              <w:t>3,33</w:t>
            </w:r>
          </w:p>
        </w:tc>
        <w:tc>
          <w:tcPr>
            <w:tcW w:w="2464" w:type="dxa"/>
          </w:tcPr>
          <w:p w:rsidR="001F50BA" w:rsidRDefault="001F50BA" w:rsidP="008130AC">
            <w:pPr>
              <w:pStyle w:val="a8"/>
              <w:spacing w:after="0" w:line="216" w:lineRule="auto"/>
              <w:rPr>
                <w:sz w:val="24"/>
                <w:szCs w:val="24"/>
              </w:rPr>
            </w:pPr>
            <w:r>
              <w:rPr>
                <w:sz w:val="24"/>
                <w:szCs w:val="24"/>
              </w:rPr>
              <w:t>85-89</w:t>
            </w:r>
          </w:p>
        </w:tc>
        <w:tc>
          <w:tcPr>
            <w:tcW w:w="2464" w:type="dxa"/>
            <w:vMerge w:val="restart"/>
          </w:tcPr>
          <w:p w:rsidR="001F50BA" w:rsidRDefault="001F50BA" w:rsidP="008130AC">
            <w:pPr>
              <w:pStyle w:val="a8"/>
              <w:spacing w:after="0" w:line="216" w:lineRule="auto"/>
              <w:rPr>
                <w:sz w:val="24"/>
                <w:szCs w:val="24"/>
              </w:rPr>
            </w:pPr>
            <w:r>
              <w:rPr>
                <w:sz w:val="24"/>
                <w:szCs w:val="24"/>
                <w:lang w:val="kk-KZ"/>
              </w:rPr>
              <w:t>Ж</w:t>
            </w:r>
            <w:r>
              <w:rPr>
                <w:sz w:val="24"/>
                <w:szCs w:val="24"/>
              </w:rPr>
              <w:t>ақсы</w:t>
            </w:r>
          </w:p>
          <w:p w:rsidR="001F50BA" w:rsidRDefault="001F50BA" w:rsidP="008130AC">
            <w:pPr>
              <w:pStyle w:val="a8"/>
              <w:spacing w:after="0" w:line="216" w:lineRule="auto"/>
              <w:rPr>
                <w:sz w:val="24"/>
                <w:szCs w:val="24"/>
                <w:lang w:val="kk-KZ"/>
              </w:rPr>
            </w:pPr>
          </w:p>
          <w:p w:rsidR="001F50BA" w:rsidRDefault="001F50BA" w:rsidP="008130AC">
            <w:pPr>
              <w:pStyle w:val="a8"/>
              <w:spacing w:after="0" w:line="216" w:lineRule="auto"/>
              <w:rPr>
                <w:sz w:val="24"/>
                <w:szCs w:val="24"/>
                <w:lang w:val="kk-KZ"/>
              </w:rPr>
            </w:pPr>
          </w:p>
          <w:p w:rsidR="001F50BA" w:rsidRDefault="001F50BA" w:rsidP="008130AC">
            <w:pPr>
              <w:pStyle w:val="a8"/>
              <w:spacing w:after="0" w:line="216" w:lineRule="auto"/>
              <w:rPr>
                <w:sz w:val="24"/>
                <w:szCs w:val="24"/>
                <w:lang w:val="kk-KZ"/>
              </w:rPr>
            </w:pPr>
          </w:p>
          <w:p w:rsidR="001F50BA" w:rsidRPr="001F50BA" w:rsidRDefault="001F50BA" w:rsidP="001F50BA">
            <w:pPr>
              <w:pStyle w:val="a8"/>
              <w:spacing w:after="0" w:line="216" w:lineRule="auto"/>
              <w:ind w:left="0"/>
              <w:rPr>
                <w:sz w:val="24"/>
                <w:szCs w:val="24"/>
                <w:lang w:val="kk-KZ"/>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В</w:t>
            </w:r>
          </w:p>
        </w:tc>
        <w:tc>
          <w:tcPr>
            <w:tcW w:w="2463" w:type="dxa"/>
          </w:tcPr>
          <w:p w:rsidR="001F50BA" w:rsidRDefault="001F50BA" w:rsidP="008130AC">
            <w:pPr>
              <w:pStyle w:val="a8"/>
              <w:spacing w:after="0" w:line="216" w:lineRule="auto"/>
              <w:rPr>
                <w:sz w:val="24"/>
                <w:szCs w:val="24"/>
              </w:rPr>
            </w:pPr>
            <w:r>
              <w:rPr>
                <w:sz w:val="24"/>
                <w:szCs w:val="24"/>
              </w:rPr>
              <w:t>3,0</w:t>
            </w:r>
          </w:p>
        </w:tc>
        <w:tc>
          <w:tcPr>
            <w:tcW w:w="2464" w:type="dxa"/>
          </w:tcPr>
          <w:p w:rsidR="001F50BA" w:rsidRDefault="001F50BA" w:rsidP="008130AC">
            <w:pPr>
              <w:pStyle w:val="a8"/>
              <w:spacing w:after="0" w:line="216" w:lineRule="auto"/>
              <w:rPr>
                <w:sz w:val="24"/>
                <w:szCs w:val="24"/>
              </w:rPr>
            </w:pPr>
            <w:r>
              <w:rPr>
                <w:sz w:val="24"/>
                <w:szCs w:val="24"/>
              </w:rPr>
              <w:t>80-84</w:t>
            </w:r>
          </w:p>
        </w:tc>
        <w:tc>
          <w:tcPr>
            <w:tcW w:w="2464" w:type="dxa"/>
            <w:vMerge/>
          </w:tcPr>
          <w:p w:rsidR="001F50BA" w:rsidRDefault="001F50BA" w:rsidP="008130AC">
            <w:pPr>
              <w:pStyle w:val="a8"/>
              <w:spacing w:after="0" w:line="216" w:lineRule="auto"/>
              <w:rPr>
                <w:sz w:val="24"/>
                <w:szCs w:val="24"/>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В-</w:t>
            </w:r>
          </w:p>
        </w:tc>
        <w:tc>
          <w:tcPr>
            <w:tcW w:w="2463" w:type="dxa"/>
          </w:tcPr>
          <w:p w:rsidR="001F50BA" w:rsidRDefault="001F50BA" w:rsidP="008130AC">
            <w:pPr>
              <w:pStyle w:val="a8"/>
              <w:spacing w:after="0" w:line="216" w:lineRule="auto"/>
              <w:rPr>
                <w:sz w:val="24"/>
                <w:szCs w:val="24"/>
              </w:rPr>
            </w:pPr>
            <w:r>
              <w:rPr>
                <w:sz w:val="24"/>
                <w:szCs w:val="24"/>
              </w:rPr>
              <w:t>2,67</w:t>
            </w:r>
          </w:p>
        </w:tc>
        <w:tc>
          <w:tcPr>
            <w:tcW w:w="2464" w:type="dxa"/>
          </w:tcPr>
          <w:p w:rsidR="001F50BA" w:rsidRDefault="001F50BA" w:rsidP="008130AC">
            <w:pPr>
              <w:pStyle w:val="a8"/>
              <w:spacing w:after="0" w:line="216" w:lineRule="auto"/>
              <w:rPr>
                <w:sz w:val="24"/>
                <w:szCs w:val="24"/>
              </w:rPr>
            </w:pPr>
            <w:r>
              <w:rPr>
                <w:sz w:val="24"/>
                <w:szCs w:val="24"/>
              </w:rPr>
              <w:t>75-79</w:t>
            </w:r>
          </w:p>
        </w:tc>
        <w:tc>
          <w:tcPr>
            <w:tcW w:w="2464" w:type="dxa"/>
            <w:vMerge/>
          </w:tcPr>
          <w:p w:rsidR="001F50BA" w:rsidRDefault="001F50BA" w:rsidP="008130AC">
            <w:pPr>
              <w:pStyle w:val="a8"/>
              <w:spacing w:after="0" w:line="216" w:lineRule="auto"/>
              <w:rPr>
                <w:sz w:val="24"/>
                <w:szCs w:val="24"/>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С+</w:t>
            </w:r>
          </w:p>
        </w:tc>
        <w:tc>
          <w:tcPr>
            <w:tcW w:w="2463" w:type="dxa"/>
          </w:tcPr>
          <w:p w:rsidR="001F50BA" w:rsidRDefault="001F50BA" w:rsidP="008130AC">
            <w:pPr>
              <w:pStyle w:val="a8"/>
              <w:spacing w:after="0" w:line="216" w:lineRule="auto"/>
              <w:rPr>
                <w:sz w:val="24"/>
                <w:szCs w:val="24"/>
              </w:rPr>
            </w:pPr>
            <w:r>
              <w:rPr>
                <w:sz w:val="24"/>
                <w:szCs w:val="24"/>
              </w:rPr>
              <w:t>2,33</w:t>
            </w:r>
          </w:p>
        </w:tc>
        <w:tc>
          <w:tcPr>
            <w:tcW w:w="2464" w:type="dxa"/>
          </w:tcPr>
          <w:p w:rsidR="001F50BA" w:rsidRDefault="001F50BA" w:rsidP="008130AC">
            <w:pPr>
              <w:pStyle w:val="a8"/>
              <w:spacing w:after="0" w:line="216" w:lineRule="auto"/>
              <w:rPr>
                <w:sz w:val="24"/>
                <w:szCs w:val="24"/>
              </w:rPr>
            </w:pPr>
            <w:r>
              <w:rPr>
                <w:sz w:val="24"/>
                <w:szCs w:val="24"/>
              </w:rPr>
              <w:t>70-74</w:t>
            </w:r>
          </w:p>
        </w:tc>
        <w:tc>
          <w:tcPr>
            <w:tcW w:w="2464" w:type="dxa"/>
            <w:vMerge/>
          </w:tcPr>
          <w:p w:rsidR="001F50BA" w:rsidRDefault="001F50BA" w:rsidP="008130AC">
            <w:pPr>
              <w:pStyle w:val="a8"/>
              <w:spacing w:after="0" w:line="216" w:lineRule="auto"/>
              <w:rPr>
                <w:sz w:val="24"/>
                <w:szCs w:val="24"/>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С</w:t>
            </w:r>
          </w:p>
        </w:tc>
        <w:tc>
          <w:tcPr>
            <w:tcW w:w="2463" w:type="dxa"/>
          </w:tcPr>
          <w:p w:rsidR="001F50BA" w:rsidRDefault="001F50BA" w:rsidP="008130AC">
            <w:pPr>
              <w:pStyle w:val="a8"/>
              <w:spacing w:after="0" w:line="216" w:lineRule="auto"/>
              <w:rPr>
                <w:sz w:val="24"/>
                <w:szCs w:val="24"/>
              </w:rPr>
            </w:pPr>
            <w:r>
              <w:rPr>
                <w:sz w:val="24"/>
                <w:szCs w:val="24"/>
              </w:rPr>
              <w:t>2,0</w:t>
            </w:r>
          </w:p>
        </w:tc>
        <w:tc>
          <w:tcPr>
            <w:tcW w:w="2464" w:type="dxa"/>
          </w:tcPr>
          <w:p w:rsidR="001F50BA" w:rsidRDefault="001F50BA" w:rsidP="008130AC">
            <w:pPr>
              <w:pStyle w:val="a8"/>
              <w:spacing w:after="0" w:line="216" w:lineRule="auto"/>
              <w:rPr>
                <w:sz w:val="24"/>
                <w:szCs w:val="24"/>
              </w:rPr>
            </w:pPr>
            <w:r>
              <w:rPr>
                <w:sz w:val="24"/>
                <w:szCs w:val="24"/>
              </w:rPr>
              <w:t>65-69</w:t>
            </w:r>
          </w:p>
        </w:tc>
        <w:tc>
          <w:tcPr>
            <w:tcW w:w="2464" w:type="dxa"/>
            <w:vMerge/>
            <w:tcBorders>
              <w:bottom w:val="single" w:sz="4" w:space="0" w:color="auto"/>
            </w:tcBorders>
          </w:tcPr>
          <w:p w:rsidR="001F50BA" w:rsidRDefault="001F50BA" w:rsidP="008130AC">
            <w:pPr>
              <w:pStyle w:val="a8"/>
              <w:spacing w:after="0" w:line="216" w:lineRule="auto"/>
              <w:jc w:val="center"/>
              <w:rPr>
                <w:sz w:val="24"/>
                <w:szCs w:val="24"/>
              </w:rPr>
            </w:pPr>
          </w:p>
        </w:tc>
      </w:tr>
      <w:tr w:rsidR="001F50BA" w:rsidTr="001F50BA">
        <w:tc>
          <w:tcPr>
            <w:tcW w:w="2355" w:type="dxa"/>
          </w:tcPr>
          <w:p w:rsidR="001F50BA" w:rsidRDefault="001F50BA" w:rsidP="008130AC">
            <w:pPr>
              <w:pStyle w:val="a8"/>
              <w:spacing w:after="0" w:line="216" w:lineRule="auto"/>
              <w:rPr>
                <w:sz w:val="24"/>
                <w:szCs w:val="24"/>
              </w:rPr>
            </w:pPr>
            <w:r>
              <w:rPr>
                <w:sz w:val="24"/>
                <w:szCs w:val="24"/>
              </w:rPr>
              <w:t>С-</w:t>
            </w:r>
          </w:p>
        </w:tc>
        <w:tc>
          <w:tcPr>
            <w:tcW w:w="2463" w:type="dxa"/>
          </w:tcPr>
          <w:p w:rsidR="001F50BA" w:rsidRDefault="001F50BA" w:rsidP="008130AC">
            <w:pPr>
              <w:pStyle w:val="a8"/>
              <w:spacing w:after="0" w:line="216" w:lineRule="auto"/>
              <w:rPr>
                <w:sz w:val="24"/>
                <w:szCs w:val="24"/>
              </w:rPr>
            </w:pPr>
            <w:r>
              <w:rPr>
                <w:sz w:val="24"/>
                <w:szCs w:val="24"/>
              </w:rPr>
              <w:t>1,67</w:t>
            </w:r>
          </w:p>
        </w:tc>
        <w:tc>
          <w:tcPr>
            <w:tcW w:w="2464" w:type="dxa"/>
          </w:tcPr>
          <w:p w:rsidR="001F50BA" w:rsidRDefault="001F50BA" w:rsidP="008130AC">
            <w:pPr>
              <w:pStyle w:val="a8"/>
              <w:spacing w:after="0" w:line="216" w:lineRule="auto"/>
              <w:rPr>
                <w:sz w:val="24"/>
                <w:szCs w:val="24"/>
              </w:rPr>
            </w:pPr>
            <w:r>
              <w:rPr>
                <w:sz w:val="24"/>
                <w:szCs w:val="24"/>
              </w:rPr>
              <w:t>60-64</w:t>
            </w:r>
          </w:p>
        </w:tc>
        <w:tc>
          <w:tcPr>
            <w:tcW w:w="2464" w:type="dxa"/>
            <w:vMerge w:val="restart"/>
            <w:tcBorders>
              <w:top w:val="single" w:sz="4" w:space="0" w:color="auto"/>
            </w:tcBorders>
          </w:tcPr>
          <w:p w:rsidR="001F50BA" w:rsidRDefault="001F50BA" w:rsidP="008130AC">
            <w:pPr>
              <w:pStyle w:val="a8"/>
              <w:spacing w:after="0" w:line="216" w:lineRule="auto"/>
              <w:rPr>
                <w:sz w:val="24"/>
                <w:szCs w:val="24"/>
              </w:rPr>
            </w:pPr>
            <w:r>
              <w:rPr>
                <w:sz w:val="24"/>
                <w:szCs w:val="24"/>
              </w:rPr>
              <w:t>Қанағаттанарлық</w:t>
            </w:r>
          </w:p>
        </w:tc>
      </w:tr>
      <w:tr w:rsidR="001F50BA" w:rsidTr="001F50BA">
        <w:tc>
          <w:tcPr>
            <w:tcW w:w="2355" w:type="dxa"/>
          </w:tcPr>
          <w:p w:rsidR="001F50BA" w:rsidRDefault="001F50BA" w:rsidP="008130AC">
            <w:pPr>
              <w:pStyle w:val="a8"/>
              <w:spacing w:after="0" w:line="216" w:lineRule="auto"/>
              <w:rPr>
                <w:sz w:val="24"/>
                <w:szCs w:val="24"/>
                <w:lang w:val="en-US"/>
              </w:rPr>
            </w:pPr>
            <w:r>
              <w:rPr>
                <w:sz w:val="24"/>
                <w:szCs w:val="24"/>
                <w:lang w:val="en-US"/>
              </w:rPr>
              <w:t>D</w:t>
            </w:r>
            <w:r>
              <w:rPr>
                <w:sz w:val="24"/>
                <w:szCs w:val="24"/>
              </w:rPr>
              <w:t>+</w:t>
            </w:r>
          </w:p>
        </w:tc>
        <w:tc>
          <w:tcPr>
            <w:tcW w:w="2463" w:type="dxa"/>
          </w:tcPr>
          <w:p w:rsidR="001F50BA" w:rsidRDefault="001F50BA" w:rsidP="008130AC">
            <w:pPr>
              <w:pStyle w:val="a8"/>
              <w:spacing w:after="0" w:line="216" w:lineRule="auto"/>
              <w:rPr>
                <w:sz w:val="24"/>
                <w:szCs w:val="24"/>
                <w:lang w:val="kk-KZ"/>
              </w:rPr>
            </w:pPr>
            <w:r>
              <w:rPr>
                <w:sz w:val="24"/>
                <w:szCs w:val="24"/>
                <w:lang w:val="kk-KZ"/>
              </w:rPr>
              <w:t>1,33</w:t>
            </w:r>
          </w:p>
        </w:tc>
        <w:tc>
          <w:tcPr>
            <w:tcW w:w="2464" w:type="dxa"/>
          </w:tcPr>
          <w:p w:rsidR="001F50BA" w:rsidRDefault="001F50BA" w:rsidP="008130AC">
            <w:pPr>
              <w:pStyle w:val="a8"/>
              <w:spacing w:after="0" w:line="216" w:lineRule="auto"/>
              <w:rPr>
                <w:sz w:val="24"/>
                <w:szCs w:val="24"/>
              </w:rPr>
            </w:pPr>
            <w:r>
              <w:rPr>
                <w:sz w:val="24"/>
                <w:szCs w:val="24"/>
              </w:rPr>
              <w:t>55-59</w:t>
            </w:r>
          </w:p>
        </w:tc>
        <w:tc>
          <w:tcPr>
            <w:tcW w:w="2464" w:type="dxa"/>
            <w:vMerge/>
          </w:tcPr>
          <w:p w:rsidR="001F50BA" w:rsidRDefault="001F50BA" w:rsidP="008130AC">
            <w:pPr>
              <w:pStyle w:val="a8"/>
              <w:spacing w:after="0" w:line="216" w:lineRule="auto"/>
              <w:jc w:val="center"/>
              <w:rPr>
                <w:sz w:val="24"/>
                <w:szCs w:val="24"/>
              </w:rPr>
            </w:pPr>
          </w:p>
        </w:tc>
      </w:tr>
      <w:tr w:rsidR="001F50BA" w:rsidTr="001F50BA">
        <w:tc>
          <w:tcPr>
            <w:tcW w:w="2355" w:type="dxa"/>
          </w:tcPr>
          <w:p w:rsidR="001F50BA" w:rsidRPr="007E1290" w:rsidRDefault="001F50BA" w:rsidP="008130AC">
            <w:pPr>
              <w:pStyle w:val="a8"/>
              <w:spacing w:after="0" w:line="216" w:lineRule="auto"/>
              <w:rPr>
                <w:rFonts w:eastAsiaTheme="minorEastAsia"/>
                <w:sz w:val="24"/>
                <w:szCs w:val="24"/>
                <w:lang w:val="en-US" w:eastAsia="zh-CN"/>
              </w:rPr>
            </w:pPr>
            <w:r>
              <w:rPr>
                <w:sz w:val="24"/>
                <w:szCs w:val="24"/>
                <w:lang w:val="en-US"/>
              </w:rPr>
              <w:t>D</w:t>
            </w:r>
            <w:r>
              <w:rPr>
                <w:rFonts w:eastAsiaTheme="minorEastAsia" w:hint="eastAsia"/>
                <w:sz w:val="24"/>
                <w:szCs w:val="24"/>
                <w:lang w:val="en-US" w:eastAsia="zh-CN"/>
              </w:rPr>
              <w:t xml:space="preserve"> -</w:t>
            </w:r>
          </w:p>
        </w:tc>
        <w:tc>
          <w:tcPr>
            <w:tcW w:w="2463" w:type="dxa"/>
          </w:tcPr>
          <w:p w:rsidR="001F50BA" w:rsidRDefault="001F50BA" w:rsidP="008130AC">
            <w:pPr>
              <w:pStyle w:val="a8"/>
              <w:spacing w:after="0" w:line="216" w:lineRule="auto"/>
              <w:rPr>
                <w:sz w:val="24"/>
                <w:szCs w:val="24"/>
                <w:lang w:val="kk-KZ"/>
              </w:rPr>
            </w:pPr>
            <w:r>
              <w:rPr>
                <w:sz w:val="24"/>
                <w:szCs w:val="24"/>
                <w:lang w:val="kk-KZ"/>
              </w:rPr>
              <w:t>1,0</w:t>
            </w:r>
          </w:p>
        </w:tc>
        <w:tc>
          <w:tcPr>
            <w:tcW w:w="2464" w:type="dxa"/>
          </w:tcPr>
          <w:p w:rsidR="001F50BA" w:rsidRDefault="001F50BA" w:rsidP="008130AC">
            <w:pPr>
              <w:pStyle w:val="a8"/>
              <w:spacing w:after="0" w:line="216" w:lineRule="auto"/>
              <w:rPr>
                <w:sz w:val="24"/>
                <w:szCs w:val="24"/>
              </w:rPr>
            </w:pPr>
            <w:r>
              <w:rPr>
                <w:sz w:val="24"/>
                <w:szCs w:val="24"/>
              </w:rPr>
              <w:t>50-54</w:t>
            </w:r>
          </w:p>
        </w:tc>
        <w:tc>
          <w:tcPr>
            <w:tcW w:w="2464" w:type="dxa"/>
            <w:vMerge/>
          </w:tcPr>
          <w:p w:rsidR="001F50BA" w:rsidRDefault="001F50BA" w:rsidP="008130AC">
            <w:pPr>
              <w:pStyle w:val="a8"/>
              <w:spacing w:after="0" w:line="216" w:lineRule="auto"/>
              <w:jc w:val="center"/>
              <w:rPr>
                <w:sz w:val="24"/>
                <w:szCs w:val="24"/>
              </w:rPr>
            </w:pPr>
          </w:p>
        </w:tc>
      </w:tr>
      <w:tr w:rsidR="00275F41" w:rsidRPr="00693155" w:rsidTr="001F50BA">
        <w:tc>
          <w:tcPr>
            <w:tcW w:w="2355" w:type="dxa"/>
          </w:tcPr>
          <w:p w:rsidR="00275F41" w:rsidRPr="007E1290" w:rsidRDefault="00275F41" w:rsidP="008130AC">
            <w:pPr>
              <w:pStyle w:val="a8"/>
              <w:spacing w:after="0" w:line="216" w:lineRule="auto"/>
              <w:rPr>
                <w:rFonts w:eastAsiaTheme="minorEastAsia"/>
                <w:sz w:val="24"/>
                <w:szCs w:val="24"/>
                <w:lang w:val="en-US" w:eastAsia="zh-CN"/>
              </w:rPr>
            </w:pPr>
            <w:r>
              <w:rPr>
                <w:rFonts w:eastAsiaTheme="minorEastAsia" w:hint="eastAsia"/>
                <w:sz w:val="24"/>
                <w:szCs w:val="24"/>
                <w:lang w:val="en-US" w:eastAsia="zh-CN"/>
              </w:rPr>
              <w:t>FX</w:t>
            </w:r>
          </w:p>
        </w:tc>
        <w:tc>
          <w:tcPr>
            <w:tcW w:w="2463" w:type="dxa"/>
          </w:tcPr>
          <w:p w:rsidR="00275F41" w:rsidRPr="007E1290" w:rsidRDefault="00275F41" w:rsidP="008130AC">
            <w:pPr>
              <w:pStyle w:val="a8"/>
              <w:spacing w:after="0" w:line="216" w:lineRule="auto"/>
              <w:rPr>
                <w:rFonts w:eastAsiaTheme="minorEastAsia"/>
                <w:sz w:val="24"/>
                <w:szCs w:val="24"/>
                <w:lang w:val="en-US" w:eastAsia="zh-CN"/>
              </w:rPr>
            </w:pPr>
            <w:r>
              <w:rPr>
                <w:rFonts w:eastAsiaTheme="minorEastAsia" w:hint="eastAsia"/>
                <w:sz w:val="24"/>
                <w:szCs w:val="24"/>
                <w:lang w:val="en-US" w:eastAsia="zh-CN"/>
              </w:rPr>
              <w:t>0,5</w:t>
            </w:r>
          </w:p>
        </w:tc>
        <w:tc>
          <w:tcPr>
            <w:tcW w:w="2464" w:type="dxa"/>
          </w:tcPr>
          <w:p w:rsidR="00275F41" w:rsidRPr="007E1290" w:rsidRDefault="00275F41" w:rsidP="008130AC">
            <w:pPr>
              <w:pStyle w:val="a8"/>
              <w:spacing w:after="0" w:line="216" w:lineRule="auto"/>
              <w:rPr>
                <w:rFonts w:eastAsiaTheme="minorEastAsia"/>
                <w:sz w:val="24"/>
                <w:szCs w:val="24"/>
                <w:lang w:val="en-US" w:eastAsia="zh-CN"/>
              </w:rPr>
            </w:pPr>
            <w:r>
              <w:rPr>
                <w:rFonts w:eastAsiaTheme="minorEastAsia" w:hint="eastAsia"/>
                <w:sz w:val="24"/>
                <w:szCs w:val="24"/>
                <w:lang w:val="en-US" w:eastAsia="zh-CN"/>
              </w:rPr>
              <w:t>25-49</w:t>
            </w:r>
          </w:p>
        </w:tc>
        <w:tc>
          <w:tcPr>
            <w:tcW w:w="2464" w:type="dxa"/>
            <w:vMerge w:val="restart"/>
          </w:tcPr>
          <w:p w:rsidR="00275F41" w:rsidRPr="00E50CD6" w:rsidRDefault="00275F41" w:rsidP="008130AC">
            <w:pPr>
              <w:pStyle w:val="a8"/>
              <w:spacing w:after="0" w:line="216" w:lineRule="auto"/>
              <w:ind w:left="0"/>
              <w:rPr>
                <w:sz w:val="24"/>
                <w:szCs w:val="24"/>
                <w:lang w:val="en-US"/>
              </w:rPr>
            </w:pPr>
            <w:r>
              <w:rPr>
                <w:sz w:val="24"/>
                <w:szCs w:val="24"/>
              </w:rPr>
              <w:t>Қанағаттанарлықсыз</w:t>
            </w:r>
          </w:p>
        </w:tc>
      </w:tr>
      <w:tr w:rsidR="00275F41" w:rsidRPr="00E50CD6" w:rsidTr="001F50BA">
        <w:tc>
          <w:tcPr>
            <w:tcW w:w="2355" w:type="dxa"/>
          </w:tcPr>
          <w:p w:rsidR="00275F41" w:rsidRDefault="00275F41" w:rsidP="008130AC">
            <w:pPr>
              <w:pStyle w:val="a8"/>
              <w:spacing w:after="0" w:line="216" w:lineRule="auto"/>
              <w:rPr>
                <w:sz w:val="24"/>
                <w:szCs w:val="24"/>
                <w:lang w:val="en-US"/>
              </w:rPr>
            </w:pPr>
            <w:r>
              <w:rPr>
                <w:sz w:val="24"/>
                <w:szCs w:val="24"/>
                <w:lang w:val="en-US"/>
              </w:rPr>
              <w:t>F</w:t>
            </w:r>
          </w:p>
        </w:tc>
        <w:tc>
          <w:tcPr>
            <w:tcW w:w="2463" w:type="dxa"/>
          </w:tcPr>
          <w:p w:rsidR="00275F41" w:rsidRDefault="00275F41" w:rsidP="008130AC">
            <w:pPr>
              <w:pStyle w:val="a8"/>
              <w:spacing w:line="216" w:lineRule="auto"/>
              <w:rPr>
                <w:sz w:val="24"/>
                <w:szCs w:val="24"/>
                <w:lang w:val="en-US"/>
              </w:rPr>
            </w:pPr>
            <w:r>
              <w:rPr>
                <w:sz w:val="24"/>
                <w:szCs w:val="24"/>
                <w:lang w:val="en-US"/>
              </w:rPr>
              <w:t>0</w:t>
            </w:r>
          </w:p>
        </w:tc>
        <w:tc>
          <w:tcPr>
            <w:tcW w:w="2464" w:type="dxa"/>
          </w:tcPr>
          <w:p w:rsidR="00275F41" w:rsidRDefault="00275F41" w:rsidP="008130AC">
            <w:pPr>
              <w:pStyle w:val="a8"/>
              <w:spacing w:line="216" w:lineRule="auto"/>
              <w:rPr>
                <w:sz w:val="24"/>
                <w:szCs w:val="24"/>
                <w:lang w:val="en-US"/>
              </w:rPr>
            </w:pPr>
            <w:r>
              <w:rPr>
                <w:sz w:val="24"/>
                <w:szCs w:val="24"/>
                <w:lang w:val="en-US"/>
              </w:rPr>
              <w:t>0-49</w:t>
            </w:r>
          </w:p>
        </w:tc>
        <w:tc>
          <w:tcPr>
            <w:tcW w:w="2464" w:type="dxa"/>
            <w:vMerge/>
          </w:tcPr>
          <w:p w:rsidR="00275F41" w:rsidRPr="00E50CD6" w:rsidRDefault="00275F41" w:rsidP="008130AC">
            <w:pPr>
              <w:pStyle w:val="a8"/>
              <w:spacing w:line="216" w:lineRule="auto"/>
              <w:jc w:val="center"/>
              <w:rPr>
                <w:sz w:val="24"/>
                <w:szCs w:val="24"/>
                <w:lang w:val="en-US"/>
              </w:rPr>
            </w:pPr>
          </w:p>
        </w:tc>
      </w:tr>
    </w:tbl>
    <w:p w:rsidR="00AE4920" w:rsidRDefault="00AE4920" w:rsidP="00AE4920">
      <w:pPr>
        <w:pStyle w:val="20"/>
        <w:tabs>
          <w:tab w:val="left" w:pos="993"/>
        </w:tabs>
        <w:spacing w:line="216" w:lineRule="auto"/>
        <w:ind w:left="1242"/>
        <w:rPr>
          <w:bCs/>
          <w:sz w:val="24"/>
          <w:szCs w:val="24"/>
          <w:lang w:val="kk-KZ"/>
        </w:rPr>
      </w:pPr>
    </w:p>
    <w:p w:rsidR="00275F41" w:rsidRPr="00AE4920" w:rsidRDefault="00AE4920" w:rsidP="00AE4920">
      <w:pPr>
        <w:pStyle w:val="20"/>
        <w:tabs>
          <w:tab w:val="left" w:pos="993"/>
        </w:tabs>
        <w:spacing w:line="216" w:lineRule="auto"/>
        <w:ind w:left="1242"/>
        <w:rPr>
          <w:bCs/>
          <w:sz w:val="24"/>
          <w:szCs w:val="24"/>
          <w:lang w:val="kk-KZ"/>
        </w:rPr>
      </w:pPr>
      <w:r>
        <w:rPr>
          <w:bCs/>
          <w:sz w:val="24"/>
          <w:szCs w:val="24"/>
          <w:lang w:val="kk-KZ"/>
        </w:rPr>
        <w:t>Шетел тілі (екінші, В2</w:t>
      </w:r>
      <w:r w:rsidR="00275F41">
        <w:rPr>
          <w:bCs/>
          <w:sz w:val="24"/>
          <w:szCs w:val="24"/>
          <w:lang w:val="kk-KZ"/>
        </w:rPr>
        <w:t>) пәні бойынша бағалау критерийлері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6"/>
        <w:gridCol w:w="8363"/>
      </w:tblGrid>
      <w:tr w:rsidR="001F50BA" w:rsidTr="00CC6880">
        <w:tc>
          <w:tcPr>
            <w:tcW w:w="1526" w:type="dxa"/>
          </w:tcPr>
          <w:p w:rsidR="001F50BA" w:rsidRDefault="001F50BA" w:rsidP="00CC6880">
            <w:pPr>
              <w:pStyle w:val="a8"/>
              <w:spacing w:after="0" w:line="216" w:lineRule="auto"/>
              <w:ind w:left="0"/>
              <w:rPr>
                <w:sz w:val="24"/>
                <w:szCs w:val="24"/>
                <w:lang w:val="kk-KZ"/>
              </w:rPr>
            </w:pPr>
            <w:r>
              <w:rPr>
                <w:sz w:val="24"/>
                <w:szCs w:val="24"/>
                <w:lang w:val="kk-KZ"/>
              </w:rPr>
              <w:t>Балл</w:t>
            </w:r>
          </w:p>
        </w:tc>
        <w:tc>
          <w:tcPr>
            <w:tcW w:w="8363" w:type="dxa"/>
          </w:tcPr>
          <w:p w:rsidR="001F50BA" w:rsidRDefault="001F50BA" w:rsidP="00CC6880">
            <w:pPr>
              <w:pStyle w:val="a8"/>
              <w:spacing w:after="0" w:line="216" w:lineRule="auto"/>
              <w:jc w:val="center"/>
              <w:rPr>
                <w:sz w:val="24"/>
                <w:szCs w:val="24"/>
              </w:rPr>
            </w:pPr>
            <w:proofErr w:type="spellStart"/>
            <w:r>
              <w:rPr>
                <w:sz w:val="24"/>
                <w:szCs w:val="24"/>
              </w:rPr>
              <w:t>Критери</w:t>
            </w:r>
            <w:proofErr w:type="spellEnd"/>
            <w:r>
              <w:rPr>
                <w:sz w:val="24"/>
                <w:szCs w:val="24"/>
                <w:lang w:val="kk-KZ"/>
              </w:rPr>
              <w:t>й</w:t>
            </w:r>
          </w:p>
        </w:tc>
      </w:tr>
      <w:tr w:rsidR="001F50BA" w:rsidRPr="004C0EE1" w:rsidTr="00CC6880">
        <w:tc>
          <w:tcPr>
            <w:tcW w:w="1526" w:type="dxa"/>
          </w:tcPr>
          <w:p w:rsidR="001F50BA" w:rsidRPr="00C9542F" w:rsidRDefault="001F50BA" w:rsidP="00CC6880">
            <w:pPr>
              <w:pStyle w:val="a8"/>
              <w:spacing w:after="0" w:line="216" w:lineRule="auto"/>
              <w:ind w:left="0"/>
              <w:rPr>
                <w:sz w:val="24"/>
                <w:szCs w:val="24"/>
                <w:lang w:val="kk-KZ"/>
              </w:rPr>
            </w:pPr>
            <w:r>
              <w:rPr>
                <w:sz w:val="24"/>
                <w:szCs w:val="24"/>
              </w:rPr>
              <w:lastRenderedPageBreak/>
              <w:t>А</w:t>
            </w:r>
            <w:r>
              <w:rPr>
                <w:sz w:val="24"/>
                <w:szCs w:val="24"/>
                <w:lang w:val="kk-KZ"/>
              </w:rPr>
              <w:t xml:space="preserve"> бағасы</w:t>
            </w:r>
          </w:p>
        </w:tc>
        <w:tc>
          <w:tcPr>
            <w:tcW w:w="8363" w:type="dxa"/>
          </w:tcPr>
          <w:p w:rsidR="001F50BA" w:rsidRDefault="001F50BA" w:rsidP="00CC6880">
            <w:pPr>
              <w:pStyle w:val="22"/>
              <w:spacing w:before="0" w:after="0" w:line="240" w:lineRule="auto"/>
              <w:jc w:val="both"/>
              <w:rPr>
                <w:lang w:val="kk-KZ"/>
              </w:rPr>
            </w:pPr>
            <w:r>
              <w:rPr>
                <w:lang w:val="kk-KZ"/>
              </w:rPr>
              <w:t>Тақырып бойынша жетік сөйлеп, ойын толық, мазмұнды жеткізе алатын, қарастырылған мәселелерді талдап, өзіндік көзқарасын ұсынып, еркін сөйлей білетін студентке қойылады.</w:t>
            </w:r>
          </w:p>
        </w:tc>
      </w:tr>
      <w:tr w:rsidR="001F50BA" w:rsidRPr="00D32C73" w:rsidTr="00CC6880">
        <w:tc>
          <w:tcPr>
            <w:tcW w:w="1526" w:type="dxa"/>
          </w:tcPr>
          <w:p w:rsidR="001F50BA" w:rsidRPr="00C9542F" w:rsidRDefault="001F50BA" w:rsidP="00CC6880">
            <w:pPr>
              <w:pStyle w:val="a8"/>
              <w:spacing w:after="0" w:line="216" w:lineRule="auto"/>
              <w:ind w:left="0"/>
              <w:rPr>
                <w:kern w:val="1"/>
                <w:sz w:val="24"/>
                <w:szCs w:val="24"/>
                <w:lang w:val="kk-KZ" w:eastAsia="ar-SA"/>
              </w:rPr>
            </w:pPr>
            <w:proofErr w:type="gramStart"/>
            <w:r>
              <w:rPr>
                <w:kern w:val="1"/>
                <w:sz w:val="24"/>
                <w:szCs w:val="24"/>
                <w:lang w:eastAsia="ar-SA"/>
              </w:rPr>
              <w:t>А-</w:t>
            </w:r>
            <w:proofErr w:type="gramEnd"/>
            <w:r>
              <w:rPr>
                <w:kern w:val="1"/>
                <w:sz w:val="24"/>
                <w:szCs w:val="24"/>
                <w:lang w:val="kk-KZ" w:eastAsia="ar-SA"/>
              </w:rPr>
              <w:t xml:space="preserve"> бағасы</w:t>
            </w:r>
          </w:p>
        </w:tc>
        <w:tc>
          <w:tcPr>
            <w:tcW w:w="8363" w:type="dxa"/>
          </w:tcPr>
          <w:p w:rsidR="001F50BA" w:rsidRDefault="001F50BA" w:rsidP="00CC6880">
            <w:pPr>
              <w:pStyle w:val="22"/>
              <w:spacing w:before="0" w:after="0" w:line="240" w:lineRule="auto"/>
              <w:jc w:val="both"/>
              <w:rPr>
                <w:lang w:val="kk-KZ"/>
              </w:rPr>
            </w:pPr>
            <w:r>
              <w:rPr>
                <w:lang w:val="kk-KZ"/>
              </w:rPr>
              <w:t>Тақырып бойынша еркін сөйлеп, ойын нақтылы жеткізе алатын білім алушыға қойылады. Дегенмен айтылымда кейбір грамматикалық қателіктер кездеседі.</w:t>
            </w:r>
          </w:p>
        </w:tc>
      </w:tr>
      <w:tr w:rsidR="001F50BA" w:rsidRPr="004C0EE1" w:rsidTr="00CC6880">
        <w:tc>
          <w:tcPr>
            <w:tcW w:w="1526" w:type="dxa"/>
          </w:tcPr>
          <w:p w:rsidR="001F50BA" w:rsidRPr="00C9542F" w:rsidRDefault="001F50BA" w:rsidP="00CC6880">
            <w:pPr>
              <w:pStyle w:val="a8"/>
              <w:spacing w:after="0" w:line="216" w:lineRule="auto"/>
              <w:ind w:left="0"/>
              <w:rPr>
                <w:kern w:val="1"/>
                <w:sz w:val="24"/>
                <w:szCs w:val="24"/>
                <w:lang w:val="kk-KZ" w:eastAsia="ar-SA"/>
              </w:rPr>
            </w:pPr>
            <w:r w:rsidRPr="00D32C73">
              <w:rPr>
                <w:kern w:val="1"/>
                <w:sz w:val="24"/>
                <w:szCs w:val="24"/>
                <w:lang w:val="kk-KZ" w:eastAsia="ar-SA"/>
              </w:rPr>
              <w:t xml:space="preserve"> </w:t>
            </w:r>
            <w:r>
              <w:rPr>
                <w:kern w:val="1"/>
                <w:sz w:val="24"/>
                <w:szCs w:val="24"/>
                <w:lang w:eastAsia="ar-SA"/>
              </w:rPr>
              <w:t>В</w:t>
            </w:r>
            <w:r w:rsidRPr="00117F1D">
              <w:rPr>
                <w:kern w:val="1"/>
                <w:sz w:val="24"/>
                <w:szCs w:val="24"/>
                <w:lang w:eastAsia="ar-SA"/>
              </w:rPr>
              <w:t>+</w:t>
            </w:r>
            <w:r>
              <w:rPr>
                <w:kern w:val="1"/>
                <w:sz w:val="24"/>
                <w:szCs w:val="24"/>
                <w:lang w:val="kk-KZ" w:eastAsia="ar-SA"/>
              </w:rPr>
              <w:t xml:space="preserve"> бағасы</w:t>
            </w:r>
          </w:p>
        </w:tc>
        <w:tc>
          <w:tcPr>
            <w:tcW w:w="8363" w:type="dxa"/>
          </w:tcPr>
          <w:p w:rsidR="001F50BA" w:rsidRPr="00117F1D" w:rsidRDefault="001F50BA" w:rsidP="00CC6880">
            <w:pPr>
              <w:pStyle w:val="a8"/>
              <w:spacing w:after="0"/>
              <w:ind w:left="0"/>
              <w:jc w:val="both"/>
              <w:rPr>
                <w:sz w:val="24"/>
                <w:szCs w:val="24"/>
                <w:lang w:val="kk-KZ"/>
              </w:rPr>
            </w:pPr>
            <w:r>
              <w:rPr>
                <w:sz w:val="24"/>
                <w:szCs w:val="24"/>
                <w:lang w:val="kk-KZ"/>
              </w:rPr>
              <w:t>Тақырып бойынша еркін жауап бере алатын, әдеби және грамматикалық нормасы қалыптасқан, бірақ, айтылымда кейбір грамматикалық қателер кетірген білім алушыға қойылады.</w:t>
            </w:r>
          </w:p>
        </w:tc>
      </w:tr>
      <w:tr w:rsidR="001F50BA" w:rsidRPr="004C0EE1" w:rsidTr="00CC6880">
        <w:tc>
          <w:tcPr>
            <w:tcW w:w="1526" w:type="dxa"/>
          </w:tcPr>
          <w:p w:rsidR="001F50BA" w:rsidRPr="00C9542F" w:rsidRDefault="001F50BA" w:rsidP="00CC6880">
            <w:pPr>
              <w:pStyle w:val="a8"/>
              <w:spacing w:after="0" w:line="216" w:lineRule="auto"/>
              <w:ind w:left="0"/>
              <w:rPr>
                <w:kern w:val="1"/>
                <w:sz w:val="24"/>
                <w:szCs w:val="24"/>
                <w:lang w:val="kk-KZ" w:eastAsia="ar-SA"/>
              </w:rPr>
            </w:pPr>
            <w:r w:rsidRPr="00117F1D">
              <w:rPr>
                <w:kern w:val="1"/>
                <w:sz w:val="24"/>
                <w:szCs w:val="24"/>
                <w:lang w:val="kk-KZ" w:eastAsia="ar-SA"/>
              </w:rPr>
              <w:t xml:space="preserve"> </w:t>
            </w:r>
            <w:r>
              <w:rPr>
                <w:kern w:val="1"/>
                <w:sz w:val="24"/>
                <w:szCs w:val="24"/>
                <w:lang w:eastAsia="ar-SA"/>
              </w:rPr>
              <w:t>В</w:t>
            </w:r>
            <w:r>
              <w:rPr>
                <w:kern w:val="1"/>
                <w:sz w:val="24"/>
                <w:szCs w:val="24"/>
                <w:lang w:val="kk-KZ" w:eastAsia="ar-SA"/>
              </w:rPr>
              <w:t xml:space="preserve"> бағасы</w:t>
            </w:r>
          </w:p>
        </w:tc>
        <w:tc>
          <w:tcPr>
            <w:tcW w:w="8363" w:type="dxa"/>
          </w:tcPr>
          <w:p w:rsidR="001F50BA" w:rsidRPr="00117F1D" w:rsidRDefault="001F50BA" w:rsidP="00CC6880">
            <w:pPr>
              <w:pStyle w:val="a8"/>
              <w:spacing w:after="0"/>
              <w:ind w:left="0"/>
              <w:jc w:val="both"/>
              <w:rPr>
                <w:sz w:val="24"/>
                <w:szCs w:val="24"/>
                <w:lang w:val="kk-KZ"/>
              </w:rPr>
            </w:pPr>
            <w:r>
              <w:rPr>
                <w:sz w:val="24"/>
                <w:szCs w:val="24"/>
                <w:lang w:val="kk-KZ"/>
              </w:rPr>
              <w:t>Айтылымда кейбір грамматикалық қателер жіберетін, тақырып бойынша еркін жауап бере алатын студентке қойылады.</w:t>
            </w:r>
          </w:p>
        </w:tc>
      </w:tr>
      <w:tr w:rsidR="001F50BA" w:rsidRPr="004C0EE1" w:rsidTr="00CC6880">
        <w:trPr>
          <w:trHeight w:val="511"/>
        </w:trPr>
        <w:tc>
          <w:tcPr>
            <w:tcW w:w="1526" w:type="dxa"/>
          </w:tcPr>
          <w:p w:rsidR="001F50BA" w:rsidRPr="00C9542F" w:rsidRDefault="001F50BA" w:rsidP="00CC6880">
            <w:pPr>
              <w:pStyle w:val="a8"/>
              <w:spacing w:after="0" w:line="216" w:lineRule="auto"/>
              <w:ind w:left="0"/>
              <w:rPr>
                <w:kern w:val="1"/>
                <w:sz w:val="24"/>
                <w:szCs w:val="24"/>
                <w:lang w:val="kk-KZ" w:eastAsia="ar-SA"/>
              </w:rPr>
            </w:pPr>
            <w:r w:rsidRPr="00117F1D">
              <w:rPr>
                <w:kern w:val="1"/>
                <w:sz w:val="24"/>
                <w:szCs w:val="24"/>
                <w:lang w:val="kk-KZ" w:eastAsia="ar-SA"/>
              </w:rPr>
              <w:t xml:space="preserve">  </w:t>
            </w:r>
            <w:proofErr w:type="gramStart"/>
            <w:r>
              <w:rPr>
                <w:kern w:val="1"/>
                <w:sz w:val="24"/>
                <w:szCs w:val="24"/>
                <w:lang w:eastAsia="ar-SA"/>
              </w:rPr>
              <w:t>В-</w:t>
            </w:r>
            <w:proofErr w:type="gramEnd"/>
            <w:r>
              <w:rPr>
                <w:kern w:val="1"/>
                <w:sz w:val="24"/>
                <w:szCs w:val="24"/>
                <w:lang w:val="kk-KZ" w:eastAsia="ar-SA"/>
              </w:rPr>
              <w:t xml:space="preserve"> бағасы</w:t>
            </w:r>
          </w:p>
        </w:tc>
        <w:tc>
          <w:tcPr>
            <w:tcW w:w="8363" w:type="dxa"/>
          </w:tcPr>
          <w:p w:rsidR="001F50BA" w:rsidRDefault="001F50BA" w:rsidP="00CC6880">
            <w:pPr>
              <w:pStyle w:val="Default"/>
              <w:tabs>
                <w:tab w:val="left" w:pos="851"/>
              </w:tabs>
              <w:suppressAutoHyphens/>
              <w:autoSpaceDE/>
              <w:autoSpaceDN/>
              <w:adjustRightInd/>
              <w:jc w:val="both"/>
              <w:rPr>
                <w:color w:val="auto"/>
                <w:lang w:val="kk-KZ"/>
              </w:rPr>
            </w:pPr>
            <w:r>
              <w:rPr>
                <w:color w:val="auto"/>
                <w:lang w:val="kk-KZ"/>
              </w:rPr>
              <w:t>Тақырыпты түсініп, дұрыс қабылдағанымен ойын еркін жеткізе алмайтын, қысқа қайыратын, сөздік қоры жетерсіз студентке қойылады.</w:t>
            </w:r>
          </w:p>
        </w:tc>
      </w:tr>
      <w:tr w:rsidR="001F50BA" w:rsidRPr="004C0EE1" w:rsidTr="00CC6880">
        <w:trPr>
          <w:trHeight w:val="255"/>
        </w:trPr>
        <w:tc>
          <w:tcPr>
            <w:tcW w:w="1526" w:type="dxa"/>
            <w:tcBorders>
              <w:bottom w:val="single" w:sz="4" w:space="0" w:color="auto"/>
            </w:tcBorders>
          </w:tcPr>
          <w:p w:rsidR="001F50BA" w:rsidRPr="00C9542F" w:rsidRDefault="001F50BA" w:rsidP="00CC6880">
            <w:pPr>
              <w:pStyle w:val="a8"/>
              <w:spacing w:after="0" w:line="216" w:lineRule="auto"/>
              <w:ind w:left="0"/>
              <w:rPr>
                <w:kern w:val="1"/>
                <w:sz w:val="24"/>
                <w:szCs w:val="24"/>
                <w:lang w:val="kk-KZ" w:eastAsia="ar-SA"/>
              </w:rPr>
            </w:pPr>
            <w:proofErr w:type="gramStart"/>
            <w:r>
              <w:rPr>
                <w:kern w:val="1"/>
                <w:sz w:val="24"/>
                <w:szCs w:val="24"/>
                <w:lang w:eastAsia="ar-SA"/>
              </w:rPr>
              <w:t>С</w:t>
            </w:r>
            <w:proofErr w:type="gramEnd"/>
            <w:r>
              <w:rPr>
                <w:kern w:val="1"/>
                <w:sz w:val="24"/>
                <w:szCs w:val="24"/>
                <w:lang w:eastAsia="ar-SA"/>
              </w:rPr>
              <w:t>+</w:t>
            </w:r>
            <w:r>
              <w:rPr>
                <w:kern w:val="1"/>
                <w:sz w:val="24"/>
                <w:szCs w:val="24"/>
                <w:lang w:val="kk-KZ" w:eastAsia="ar-SA"/>
              </w:rPr>
              <w:t xml:space="preserve"> бағасы</w:t>
            </w:r>
          </w:p>
        </w:tc>
        <w:tc>
          <w:tcPr>
            <w:tcW w:w="8363" w:type="dxa"/>
            <w:tcBorders>
              <w:bottom w:val="single" w:sz="4" w:space="0" w:color="auto"/>
            </w:tcBorders>
          </w:tcPr>
          <w:p w:rsidR="001F50BA" w:rsidRPr="00117F1D" w:rsidRDefault="001F50BA" w:rsidP="00CC6880">
            <w:pPr>
              <w:pStyle w:val="Default"/>
              <w:tabs>
                <w:tab w:val="left" w:pos="851"/>
              </w:tabs>
              <w:suppressAutoHyphens/>
              <w:jc w:val="both"/>
              <w:rPr>
                <w:color w:val="auto"/>
                <w:lang w:val="kk-KZ"/>
              </w:rPr>
            </w:pPr>
            <w:r>
              <w:rPr>
                <w:color w:val="auto"/>
                <w:lang w:val="kk-KZ"/>
              </w:rPr>
              <w:t>Тақырыпты түсініп ойын толық жеткізе алмайтын, грамматикалық және әдеби нормадан аутқушылық байқалатын, сөздік қоры жеткіліксіз студентке қойылады.</w:t>
            </w:r>
          </w:p>
        </w:tc>
      </w:tr>
      <w:tr w:rsidR="001F50BA" w:rsidRPr="004C0EE1" w:rsidTr="00CC6880">
        <w:trPr>
          <w:trHeight w:val="871"/>
        </w:trPr>
        <w:tc>
          <w:tcPr>
            <w:tcW w:w="1526" w:type="dxa"/>
            <w:tcBorders>
              <w:top w:val="single" w:sz="4" w:space="0" w:color="auto"/>
              <w:bottom w:val="single" w:sz="4" w:space="0" w:color="auto"/>
            </w:tcBorders>
          </w:tcPr>
          <w:p w:rsidR="001F50BA" w:rsidRDefault="001F50BA" w:rsidP="00CC6880">
            <w:pPr>
              <w:pStyle w:val="a8"/>
              <w:spacing w:after="0" w:line="216" w:lineRule="auto"/>
              <w:ind w:left="0"/>
              <w:rPr>
                <w:kern w:val="1"/>
                <w:sz w:val="24"/>
                <w:szCs w:val="24"/>
                <w:lang w:val="kk-KZ" w:eastAsia="ar-SA"/>
              </w:rPr>
            </w:pPr>
          </w:p>
          <w:p w:rsidR="001F50BA" w:rsidRDefault="001F50BA" w:rsidP="00CC6880">
            <w:pPr>
              <w:pStyle w:val="a8"/>
              <w:spacing w:after="0" w:line="216" w:lineRule="auto"/>
              <w:ind w:left="0"/>
              <w:rPr>
                <w:kern w:val="1"/>
                <w:sz w:val="24"/>
                <w:szCs w:val="24"/>
                <w:lang w:val="kk-KZ" w:eastAsia="ar-SA"/>
              </w:rPr>
            </w:pPr>
            <w:proofErr w:type="gramStart"/>
            <w:r>
              <w:rPr>
                <w:kern w:val="1"/>
                <w:sz w:val="24"/>
                <w:szCs w:val="24"/>
                <w:lang w:eastAsia="ar-SA"/>
              </w:rPr>
              <w:t>С</w:t>
            </w:r>
            <w:proofErr w:type="gramEnd"/>
            <w:r>
              <w:rPr>
                <w:kern w:val="1"/>
                <w:sz w:val="24"/>
                <w:szCs w:val="24"/>
                <w:lang w:eastAsia="ar-SA"/>
              </w:rPr>
              <w:t xml:space="preserve"> </w:t>
            </w:r>
            <w:r>
              <w:rPr>
                <w:kern w:val="1"/>
                <w:sz w:val="24"/>
                <w:szCs w:val="24"/>
                <w:lang w:val="kk-KZ" w:eastAsia="ar-SA"/>
              </w:rPr>
              <w:t>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sidRPr="00BB1F28">
              <w:rPr>
                <w:lang w:val="kk-KZ"/>
              </w:rPr>
              <w:t xml:space="preserve"> </w:t>
            </w:r>
            <w:r>
              <w:rPr>
                <w:lang w:val="kk-KZ"/>
              </w:rPr>
              <w:t>Тақырып бойынша ойын еркін жеткізе алмайтын, грамматикалық және әдеби нормадан аутқыған, қосымша сұрақтарға толық жауап бермеген, сөйлеу қабілеті жетерсіз білім алушыға қойылады.</w:t>
            </w:r>
          </w:p>
        </w:tc>
      </w:tr>
      <w:tr w:rsidR="001F50BA" w:rsidRPr="004C0EE1" w:rsidTr="00CC6880">
        <w:trPr>
          <w:trHeight w:val="703"/>
        </w:trPr>
        <w:tc>
          <w:tcPr>
            <w:tcW w:w="1526" w:type="dxa"/>
            <w:tcBorders>
              <w:top w:val="single" w:sz="4" w:space="0" w:color="auto"/>
              <w:bottom w:val="single" w:sz="4" w:space="0" w:color="auto"/>
            </w:tcBorders>
          </w:tcPr>
          <w:p w:rsidR="001F50BA" w:rsidRDefault="001F50BA" w:rsidP="00CC6880">
            <w:pPr>
              <w:pStyle w:val="a8"/>
              <w:spacing w:after="0" w:line="216" w:lineRule="auto"/>
              <w:ind w:left="0"/>
              <w:rPr>
                <w:kern w:val="1"/>
                <w:sz w:val="24"/>
                <w:szCs w:val="24"/>
                <w:lang w:val="kk-KZ" w:eastAsia="ar-SA"/>
              </w:rPr>
            </w:pPr>
          </w:p>
          <w:p w:rsidR="001F50BA" w:rsidRDefault="001F50BA" w:rsidP="00CC6880">
            <w:pPr>
              <w:pStyle w:val="a8"/>
              <w:spacing w:after="0" w:line="216" w:lineRule="auto"/>
              <w:ind w:left="0"/>
              <w:rPr>
                <w:kern w:val="1"/>
                <w:sz w:val="24"/>
                <w:szCs w:val="24"/>
                <w:lang w:val="kk-KZ" w:eastAsia="ar-SA"/>
              </w:rPr>
            </w:pPr>
            <w:r>
              <w:rPr>
                <w:kern w:val="1"/>
                <w:sz w:val="24"/>
                <w:szCs w:val="24"/>
                <w:lang w:val="kk-KZ" w:eastAsia="ar-SA"/>
              </w:rPr>
              <w:t>С- 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Pr>
                <w:lang w:val="kk-KZ"/>
              </w:rPr>
              <w:t>Тақырыпты меңгермеген, әңгімелеуге қиналатын, сөздік қоры жеткіліксіз, қосымша сұрақтарға толық жауап бермеген студенттерге қойылады.</w:t>
            </w:r>
          </w:p>
        </w:tc>
      </w:tr>
      <w:tr w:rsidR="001F50BA" w:rsidRPr="004C0EE1" w:rsidTr="00CC6880">
        <w:trPr>
          <w:trHeight w:val="984"/>
        </w:trPr>
        <w:tc>
          <w:tcPr>
            <w:tcW w:w="1526" w:type="dxa"/>
            <w:tcBorders>
              <w:top w:val="single" w:sz="4" w:space="0" w:color="auto"/>
              <w:bottom w:val="single" w:sz="4" w:space="0" w:color="auto"/>
            </w:tcBorders>
          </w:tcPr>
          <w:p w:rsidR="001F50BA" w:rsidRDefault="001F50BA" w:rsidP="00CC6880">
            <w:pPr>
              <w:pStyle w:val="a8"/>
              <w:spacing w:after="0" w:line="216" w:lineRule="auto"/>
              <w:ind w:left="0"/>
              <w:rPr>
                <w:kern w:val="1"/>
                <w:sz w:val="24"/>
                <w:szCs w:val="24"/>
                <w:lang w:val="kk-KZ" w:eastAsia="ar-SA"/>
              </w:rPr>
            </w:pPr>
          </w:p>
          <w:p w:rsidR="001F50BA" w:rsidRPr="00C9542F" w:rsidRDefault="001F50BA" w:rsidP="00CC6880">
            <w:pPr>
              <w:pStyle w:val="a8"/>
              <w:spacing w:after="0" w:line="216" w:lineRule="auto"/>
              <w:ind w:left="0"/>
              <w:rPr>
                <w:kern w:val="1"/>
                <w:sz w:val="24"/>
                <w:szCs w:val="24"/>
                <w:lang w:val="kk-KZ" w:eastAsia="ar-SA"/>
              </w:rPr>
            </w:pPr>
            <w:r>
              <w:rPr>
                <w:kern w:val="1"/>
                <w:sz w:val="24"/>
                <w:szCs w:val="24"/>
                <w:lang w:val="en-US" w:eastAsia="ar-SA"/>
              </w:rPr>
              <w:t>D</w:t>
            </w:r>
            <w:r w:rsidRPr="00117F1D">
              <w:rPr>
                <w:kern w:val="1"/>
                <w:sz w:val="24"/>
                <w:szCs w:val="24"/>
                <w:lang w:eastAsia="ar-SA"/>
              </w:rPr>
              <w:t>+</w:t>
            </w:r>
            <w:r>
              <w:rPr>
                <w:kern w:val="1"/>
                <w:sz w:val="24"/>
                <w:szCs w:val="24"/>
                <w:lang w:val="kk-KZ" w:eastAsia="ar-SA"/>
              </w:rPr>
              <w:t xml:space="preserve"> 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Pr>
                <w:lang w:val="kk-KZ"/>
              </w:rPr>
              <w:t>Тақырыпты толық меңгермеген, сөздік қоры жеткіліксіз, грамматикалық және әдеби норманы сақтамаған, берілген қосымша сұрақтарға толық жауап бермеген студенттерге қойылады.</w:t>
            </w:r>
          </w:p>
        </w:tc>
      </w:tr>
      <w:tr w:rsidR="001F50BA" w:rsidRPr="004C0EE1" w:rsidTr="00CC6880">
        <w:trPr>
          <w:trHeight w:val="675"/>
        </w:trPr>
        <w:tc>
          <w:tcPr>
            <w:tcW w:w="1526" w:type="dxa"/>
            <w:tcBorders>
              <w:top w:val="single" w:sz="4" w:space="0" w:color="auto"/>
              <w:bottom w:val="single" w:sz="4" w:space="0" w:color="auto"/>
            </w:tcBorders>
          </w:tcPr>
          <w:p w:rsidR="001F50BA" w:rsidRPr="00E978FD" w:rsidRDefault="001F50BA" w:rsidP="00CC6880">
            <w:pPr>
              <w:pStyle w:val="a8"/>
              <w:spacing w:after="0" w:line="216" w:lineRule="auto"/>
              <w:ind w:left="0"/>
              <w:rPr>
                <w:kern w:val="1"/>
                <w:sz w:val="24"/>
                <w:szCs w:val="24"/>
                <w:lang w:val="kk-KZ" w:eastAsia="ar-SA"/>
              </w:rPr>
            </w:pPr>
          </w:p>
          <w:p w:rsidR="001F50BA" w:rsidRPr="00C9542F" w:rsidRDefault="001F50BA" w:rsidP="00CC6880">
            <w:pPr>
              <w:pStyle w:val="a8"/>
              <w:spacing w:after="0" w:line="216" w:lineRule="auto"/>
              <w:ind w:left="0"/>
              <w:rPr>
                <w:kern w:val="1"/>
                <w:sz w:val="24"/>
                <w:szCs w:val="24"/>
                <w:lang w:val="kk-KZ" w:eastAsia="ar-SA"/>
              </w:rPr>
            </w:pPr>
            <w:r>
              <w:rPr>
                <w:kern w:val="1"/>
                <w:sz w:val="24"/>
                <w:szCs w:val="24"/>
                <w:lang w:val="en-US" w:eastAsia="ar-SA"/>
              </w:rPr>
              <w:t>D</w:t>
            </w:r>
            <w:r w:rsidRPr="00117F1D">
              <w:rPr>
                <w:kern w:val="1"/>
                <w:sz w:val="24"/>
                <w:szCs w:val="24"/>
                <w:lang w:eastAsia="ar-SA"/>
              </w:rPr>
              <w:t>-</w:t>
            </w:r>
            <w:r>
              <w:rPr>
                <w:kern w:val="1"/>
                <w:sz w:val="24"/>
                <w:szCs w:val="24"/>
                <w:lang w:val="kk-KZ" w:eastAsia="ar-SA"/>
              </w:rPr>
              <w:t xml:space="preserve"> 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Pr>
                <w:lang w:val="kk-KZ"/>
              </w:rPr>
              <w:t>Берілген тақырыпты меңгермеген, сұрақтарға жауап бере алмайтын, әдеби нормадан аутқыған, сөйлеу қабілеті нашар студенттерге қойылады.</w:t>
            </w:r>
          </w:p>
        </w:tc>
      </w:tr>
      <w:tr w:rsidR="001F50BA" w:rsidRPr="004C0EE1" w:rsidTr="00CC6880">
        <w:trPr>
          <w:trHeight w:val="673"/>
        </w:trPr>
        <w:tc>
          <w:tcPr>
            <w:tcW w:w="1526" w:type="dxa"/>
            <w:tcBorders>
              <w:top w:val="single" w:sz="4" w:space="0" w:color="auto"/>
              <w:bottom w:val="single" w:sz="4" w:space="0" w:color="auto"/>
            </w:tcBorders>
          </w:tcPr>
          <w:p w:rsidR="001F50BA" w:rsidRPr="00E978FD" w:rsidRDefault="001F50BA" w:rsidP="00CC6880">
            <w:pPr>
              <w:pStyle w:val="a8"/>
              <w:spacing w:after="0" w:line="216" w:lineRule="auto"/>
              <w:ind w:left="0"/>
              <w:rPr>
                <w:kern w:val="1"/>
                <w:sz w:val="24"/>
                <w:szCs w:val="24"/>
                <w:lang w:val="kk-KZ" w:eastAsia="ar-SA"/>
              </w:rPr>
            </w:pPr>
          </w:p>
          <w:p w:rsidR="001F50BA" w:rsidRPr="00C9542F" w:rsidRDefault="001F50BA" w:rsidP="00CC6880">
            <w:pPr>
              <w:pStyle w:val="a8"/>
              <w:spacing w:after="0" w:line="216" w:lineRule="auto"/>
              <w:ind w:left="0"/>
              <w:rPr>
                <w:kern w:val="1"/>
                <w:sz w:val="24"/>
                <w:szCs w:val="24"/>
                <w:lang w:val="kk-KZ" w:eastAsia="ar-SA"/>
              </w:rPr>
            </w:pPr>
            <w:r>
              <w:rPr>
                <w:kern w:val="1"/>
                <w:sz w:val="24"/>
                <w:szCs w:val="24"/>
                <w:lang w:val="en-US" w:eastAsia="ar-SA"/>
              </w:rPr>
              <w:t>FX</w:t>
            </w:r>
            <w:r>
              <w:rPr>
                <w:kern w:val="1"/>
                <w:sz w:val="24"/>
                <w:szCs w:val="24"/>
                <w:lang w:val="kk-KZ" w:eastAsia="ar-SA"/>
              </w:rPr>
              <w:t xml:space="preserve"> 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Pr>
                <w:lang w:val="kk-KZ"/>
              </w:rPr>
              <w:t xml:space="preserve">Берілген тапсырманы түсініп, қабылдай алмайтын, ойын мүлдем жеткізе алмайтын, грамматикалық және әдеби нормадан хабарсыздарға қойлады. </w:t>
            </w:r>
          </w:p>
        </w:tc>
      </w:tr>
      <w:tr w:rsidR="001F50BA" w:rsidRPr="004C0EE1" w:rsidTr="00CC6880">
        <w:trPr>
          <w:trHeight w:val="543"/>
        </w:trPr>
        <w:tc>
          <w:tcPr>
            <w:tcW w:w="1526" w:type="dxa"/>
            <w:tcBorders>
              <w:top w:val="single" w:sz="4" w:space="0" w:color="auto"/>
              <w:bottom w:val="single" w:sz="4" w:space="0" w:color="auto"/>
            </w:tcBorders>
          </w:tcPr>
          <w:p w:rsidR="001F50BA" w:rsidRPr="00E978FD" w:rsidRDefault="001F50BA" w:rsidP="00CC6880">
            <w:pPr>
              <w:pStyle w:val="a8"/>
              <w:spacing w:after="0" w:line="216" w:lineRule="auto"/>
              <w:ind w:left="0"/>
              <w:rPr>
                <w:kern w:val="1"/>
                <w:sz w:val="24"/>
                <w:szCs w:val="24"/>
                <w:lang w:val="kk-KZ" w:eastAsia="ar-SA"/>
              </w:rPr>
            </w:pPr>
          </w:p>
          <w:p w:rsidR="001F50BA" w:rsidRPr="00C9542F" w:rsidRDefault="001F50BA" w:rsidP="00CC6880">
            <w:pPr>
              <w:pStyle w:val="a8"/>
              <w:spacing w:after="0" w:line="216" w:lineRule="auto"/>
              <w:ind w:left="0"/>
              <w:rPr>
                <w:kern w:val="1"/>
                <w:sz w:val="24"/>
                <w:szCs w:val="24"/>
                <w:lang w:val="kk-KZ" w:eastAsia="ar-SA"/>
              </w:rPr>
            </w:pPr>
            <w:r>
              <w:rPr>
                <w:kern w:val="1"/>
                <w:sz w:val="24"/>
                <w:szCs w:val="24"/>
                <w:lang w:val="en-US" w:eastAsia="ar-SA"/>
              </w:rPr>
              <w:t>F</w:t>
            </w:r>
            <w:r>
              <w:rPr>
                <w:kern w:val="1"/>
                <w:sz w:val="24"/>
                <w:szCs w:val="24"/>
                <w:lang w:val="kk-KZ" w:eastAsia="ar-SA"/>
              </w:rPr>
              <w:t xml:space="preserve"> бағасы</w:t>
            </w:r>
          </w:p>
        </w:tc>
        <w:tc>
          <w:tcPr>
            <w:tcW w:w="8363" w:type="dxa"/>
            <w:tcBorders>
              <w:top w:val="single" w:sz="4" w:space="0" w:color="auto"/>
              <w:bottom w:val="single" w:sz="4" w:space="0" w:color="auto"/>
            </w:tcBorders>
          </w:tcPr>
          <w:p w:rsidR="001F50BA" w:rsidRPr="00BB1F28" w:rsidRDefault="001F50BA" w:rsidP="00CC6880">
            <w:pPr>
              <w:pStyle w:val="Default"/>
              <w:tabs>
                <w:tab w:val="left" w:pos="851"/>
              </w:tabs>
              <w:suppressAutoHyphens/>
              <w:jc w:val="both"/>
              <w:rPr>
                <w:lang w:val="kk-KZ"/>
              </w:rPr>
            </w:pPr>
            <w:r>
              <w:rPr>
                <w:lang w:val="kk-KZ"/>
              </w:rPr>
              <w:t>Өтілген сабақтан мүлдем хабары жоқ, грамматикалық және әдеби нормасы өте нашар студенттерге қойылады.</w:t>
            </w:r>
          </w:p>
        </w:tc>
      </w:tr>
    </w:tbl>
    <w:p w:rsidR="001F50BA" w:rsidRDefault="001F50BA" w:rsidP="00EA4470">
      <w:pPr>
        <w:jc w:val="both"/>
        <w:rPr>
          <w:b/>
          <w:bCs/>
          <w:sz w:val="24"/>
          <w:lang w:val="kk-KZ"/>
        </w:rPr>
      </w:pPr>
    </w:p>
    <w:p w:rsidR="00BD49C8" w:rsidRPr="00EA4470" w:rsidRDefault="00BD49C8" w:rsidP="00EA4470">
      <w:pPr>
        <w:jc w:val="both"/>
        <w:rPr>
          <w:b/>
          <w:bCs/>
          <w:sz w:val="24"/>
          <w:lang w:val="kk-KZ"/>
        </w:rPr>
      </w:pPr>
      <w:r>
        <w:rPr>
          <w:b/>
          <w:bCs/>
          <w:sz w:val="24"/>
          <w:lang w:val="kk-KZ"/>
        </w:rPr>
        <w:t>6. Негізгі және қосымша әдебиеттер тізімі</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3901"/>
        <w:gridCol w:w="1769"/>
        <w:gridCol w:w="1607"/>
        <w:gridCol w:w="604"/>
        <w:gridCol w:w="1788"/>
        <w:gridCol w:w="424"/>
      </w:tblGrid>
      <w:tr w:rsidR="00BD49C8" w:rsidTr="002E2795">
        <w:trPr>
          <w:trHeight w:val="616"/>
        </w:trPr>
        <w:tc>
          <w:tcPr>
            <w:tcW w:w="645" w:type="dxa"/>
          </w:tcPr>
          <w:p w:rsidR="00BD49C8" w:rsidRDefault="00BD49C8" w:rsidP="002E2795">
            <w:pPr>
              <w:rPr>
                <w:sz w:val="24"/>
                <w:lang w:val="kk-KZ"/>
              </w:rPr>
            </w:pPr>
            <w:r>
              <w:rPr>
                <w:sz w:val="24"/>
                <w:lang w:val="kk-KZ"/>
              </w:rPr>
              <w:t>№</w:t>
            </w:r>
          </w:p>
        </w:tc>
        <w:tc>
          <w:tcPr>
            <w:tcW w:w="3901" w:type="dxa"/>
          </w:tcPr>
          <w:p w:rsidR="00BD49C8" w:rsidRDefault="00BD49C8" w:rsidP="002E2795">
            <w:pPr>
              <w:jc w:val="center"/>
              <w:rPr>
                <w:sz w:val="24"/>
                <w:lang w:val="kk-KZ"/>
              </w:rPr>
            </w:pPr>
            <w:r>
              <w:rPr>
                <w:sz w:val="24"/>
                <w:lang w:val="kk-KZ"/>
              </w:rPr>
              <w:t>Автор, атауы, басылып шыққан жылы</w:t>
            </w:r>
          </w:p>
        </w:tc>
        <w:tc>
          <w:tcPr>
            <w:tcW w:w="1769" w:type="dxa"/>
          </w:tcPr>
          <w:p w:rsidR="00BD49C8" w:rsidRDefault="00BD49C8" w:rsidP="002E2795">
            <w:pPr>
              <w:jc w:val="center"/>
              <w:rPr>
                <w:sz w:val="24"/>
                <w:lang w:val="kk-KZ"/>
              </w:rPr>
            </w:pPr>
            <w:r>
              <w:rPr>
                <w:sz w:val="24"/>
                <w:lang w:val="kk-KZ"/>
              </w:rPr>
              <w:t xml:space="preserve">Ақпарат тасымалдаушы </w:t>
            </w:r>
          </w:p>
        </w:tc>
        <w:tc>
          <w:tcPr>
            <w:tcW w:w="2211" w:type="dxa"/>
            <w:gridSpan w:val="2"/>
          </w:tcPr>
          <w:p w:rsidR="00BD49C8" w:rsidRDefault="00BD49C8" w:rsidP="002E2795">
            <w:pPr>
              <w:jc w:val="center"/>
              <w:rPr>
                <w:sz w:val="24"/>
                <w:lang w:val="kk-KZ"/>
              </w:rPr>
            </w:pPr>
            <w:r>
              <w:rPr>
                <w:sz w:val="24"/>
                <w:lang w:val="kk-KZ"/>
              </w:rPr>
              <w:t>Кітапханада</w:t>
            </w:r>
          </w:p>
          <w:p w:rsidR="00BD49C8" w:rsidRDefault="00BD49C8" w:rsidP="002E2795">
            <w:pPr>
              <w:jc w:val="both"/>
              <w:rPr>
                <w:sz w:val="24"/>
                <w:lang w:val="kk-KZ"/>
              </w:rPr>
            </w:pPr>
          </w:p>
        </w:tc>
        <w:tc>
          <w:tcPr>
            <w:tcW w:w="2212" w:type="dxa"/>
            <w:gridSpan w:val="2"/>
          </w:tcPr>
          <w:p w:rsidR="00BD49C8" w:rsidRDefault="00BD49C8" w:rsidP="002E2795">
            <w:pPr>
              <w:jc w:val="center"/>
              <w:rPr>
                <w:sz w:val="24"/>
                <w:lang w:val="kk-KZ"/>
              </w:rPr>
            </w:pPr>
            <w:r>
              <w:rPr>
                <w:sz w:val="24"/>
                <w:lang w:val="kk-KZ"/>
              </w:rPr>
              <w:t>Кафедрада</w:t>
            </w:r>
          </w:p>
        </w:tc>
      </w:tr>
      <w:tr w:rsidR="00BD49C8" w:rsidTr="002E2795">
        <w:trPr>
          <w:gridAfter w:val="1"/>
          <w:wAfter w:w="424" w:type="dxa"/>
        </w:trPr>
        <w:tc>
          <w:tcPr>
            <w:tcW w:w="10314" w:type="dxa"/>
            <w:gridSpan w:val="6"/>
          </w:tcPr>
          <w:p w:rsidR="00BD49C8" w:rsidRDefault="00BD49C8" w:rsidP="002E2795">
            <w:pPr>
              <w:ind w:firstLine="709"/>
              <w:jc w:val="center"/>
              <w:rPr>
                <w:sz w:val="24"/>
                <w:lang w:val="kk-KZ"/>
              </w:rPr>
            </w:pPr>
            <w:r>
              <w:rPr>
                <w:sz w:val="24"/>
                <w:lang w:val="kk-KZ"/>
              </w:rPr>
              <w:t>Негізгі әдебиет</w:t>
            </w:r>
          </w:p>
        </w:tc>
      </w:tr>
      <w:tr w:rsidR="00BD49C8" w:rsidTr="002E2795">
        <w:trPr>
          <w:gridAfter w:val="1"/>
          <w:wAfter w:w="424" w:type="dxa"/>
        </w:trPr>
        <w:tc>
          <w:tcPr>
            <w:tcW w:w="645" w:type="dxa"/>
          </w:tcPr>
          <w:p w:rsidR="00BD49C8" w:rsidRDefault="00BD49C8" w:rsidP="002E2795">
            <w:pPr>
              <w:ind w:firstLine="709"/>
              <w:rPr>
                <w:sz w:val="24"/>
                <w:lang w:val="kk-KZ"/>
              </w:rPr>
            </w:pPr>
          </w:p>
          <w:p w:rsidR="00BD49C8" w:rsidRDefault="00BD49C8" w:rsidP="002E2795">
            <w:pPr>
              <w:rPr>
                <w:sz w:val="24"/>
                <w:lang w:val="en-US"/>
              </w:rPr>
            </w:pPr>
            <w:r>
              <w:rPr>
                <w:sz w:val="24"/>
                <w:lang w:val="en-US"/>
              </w:rPr>
              <w:t>1</w:t>
            </w:r>
          </w:p>
        </w:tc>
        <w:tc>
          <w:tcPr>
            <w:tcW w:w="3901" w:type="dxa"/>
          </w:tcPr>
          <w:p w:rsidR="00BD49C8" w:rsidRDefault="00BD49C8" w:rsidP="002E2795">
            <w:pPr>
              <w:jc w:val="both"/>
              <w:rPr>
                <w:sz w:val="24"/>
                <w:lang w:val="kk-KZ"/>
              </w:rPr>
            </w:pPr>
            <w:r>
              <w:rPr>
                <w:i/>
                <w:sz w:val="24"/>
                <w:lang w:val="kk-KZ"/>
              </w:rPr>
              <w:t xml:space="preserve">Лиу Джеан </w:t>
            </w:r>
            <w:r>
              <w:rPr>
                <w:sz w:val="24"/>
                <w:lang w:val="kk-KZ"/>
              </w:rPr>
              <w:t xml:space="preserve">Жаңа практикалық қытай тілі. </w:t>
            </w:r>
            <w:r w:rsidR="001F50BA">
              <w:rPr>
                <w:sz w:val="24"/>
                <w:lang w:val="kk-KZ"/>
              </w:rPr>
              <w:t>3</w:t>
            </w:r>
            <w:r>
              <w:rPr>
                <w:sz w:val="24"/>
                <w:lang w:val="kk-KZ"/>
              </w:rPr>
              <w:t xml:space="preserve"> бөлім: Оқулық - Пекин: 20</w:t>
            </w:r>
            <w:r>
              <w:rPr>
                <w:sz w:val="24"/>
              </w:rPr>
              <w:t>12</w:t>
            </w:r>
            <w:r>
              <w:rPr>
                <w:sz w:val="24"/>
                <w:lang w:val="kk-KZ"/>
              </w:rPr>
              <w:t>. -296 б.</w:t>
            </w:r>
          </w:p>
        </w:tc>
        <w:tc>
          <w:tcPr>
            <w:tcW w:w="1769" w:type="dxa"/>
          </w:tcPr>
          <w:p w:rsidR="00BD49C8" w:rsidRDefault="00BD49C8" w:rsidP="002E2795">
            <w:pPr>
              <w:ind w:firstLine="709"/>
              <w:rPr>
                <w:sz w:val="24"/>
                <w:lang w:val="kk-KZ"/>
              </w:rPr>
            </w:pPr>
          </w:p>
        </w:tc>
        <w:tc>
          <w:tcPr>
            <w:tcW w:w="1607" w:type="dxa"/>
          </w:tcPr>
          <w:p w:rsidR="00BD49C8" w:rsidRDefault="00BD49C8" w:rsidP="002E2795">
            <w:pPr>
              <w:ind w:firstLine="709"/>
              <w:jc w:val="center"/>
              <w:rPr>
                <w:sz w:val="24"/>
                <w:lang w:val="en-US"/>
              </w:rPr>
            </w:pPr>
            <w:r>
              <w:rPr>
                <w:sz w:val="24"/>
                <w:lang w:val="en-US"/>
              </w:rPr>
              <w:t>180</w:t>
            </w:r>
          </w:p>
        </w:tc>
        <w:tc>
          <w:tcPr>
            <w:tcW w:w="2392" w:type="dxa"/>
            <w:gridSpan w:val="2"/>
          </w:tcPr>
          <w:p w:rsidR="00BD49C8" w:rsidRDefault="00BD49C8" w:rsidP="002E2795">
            <w:pPr>
              <w:ind w:firstLine="709"/>
              <w:jc w:val="center"/>
              <w:rPr>
                <w:sz w:val="24"/>
                <w:lang w:val="en-US"/>
              </w:rPr>
            </w:pPr>
            <w:r>
              <w:rPr>
                <w:sz w:val="24"/>
                <w:lang w:val="en-US"/>
              </w:rPr>
              <w:t>20</w:t>
            </w:r>
          </w:p>
        </w:tc>
      </w:tr>
      <w:tr w:rsidR="00BD49C8" w:rsidTr="002E2795">
        <w:trPr>
          <w:gridAfter w:val="1"/>
          <w:wAfter w:w="424" w:type="dxa"/>
        </w:trPr>
        <w:tc>
          <w:tcPr>
            <w:tcW w:w="645" w:type="dxa"/>
          </w:tcPr>
          <w:p w:rsidR="00BD49C8" w:rsidRDefault="00BD49C8" w:rsidP="002E2795">
            <w:pPr>
              <w:ind w:firstLine="709"/>
              <w:rPr>
                <w:sz w:val="24"/>
                <w:lang w:val="kk-KZ"/>
              </w:rPr>
            </w:pPr>
          </w:p>
          <w:p w:rsidR="00BD49C8" w:rsidRDefault="00BD49C8" w:rsidP="002E2795">
            <w:pPr>
              <w:rPr>
                <w:sz w:val="24"/>
                <w:lang w:val="en-US"/>
              </w:rPr>
            </w:pPr>
            <w:r>
              <w:rPr>
                <w:sz w:val="24"/>
                <w:lang w:val="en-US"/>
              </w:rPr>
              <w:t>2</w:t>
            </w:r>
          </w:p>
        </w:tc>
        <w:tc>
          <w:tcPr>
            <w:tcW w:w="3901" w:type="dxa"/>
          </w:tcPr>
          <w:p w:rsidR="00BD49C8" w:rsidRDefault="00BD49C8" w:rsidP="002E2795">
            <w:pPr>
              <w:rPr>
                <w:sz w:val="24"/>
                <w:lang w:val="kk-KZ"/>
              </w:rPr>
            </w:pPr>
            <w:r w:rsidRPr="008723AC">
              <w:rPr>
                <w:sz w:val="24"/>
                <w:szCs w:val="24"/>
              </w:rPr>
              <w:t>Китайские иероглифы в карточках, Спешнев Н.А.,</w:t>
            </w:r>
            <w:r>
              <w:rPr>
                <w:sz w:val="24"/>
                <w:szCs w:val="24"/>
              </w:rPr>
              <w:t xml:space="preserve"> СПб: </w:t>
            </w:r>
            <w:proofErr w:type="spellStart"/>
            <w:r>
              <w:rPr>
                <w:sz w:val="24"/>
                <w:szCs w:val="24"/>
              </w:rPr>
              <w:t>Каро</w:t>
            </w:r>
            <w:proofErr w:type="spellEnd"/>
            <w:r>
              <w:rPr>
                <w:sz w:val="24"/>
                <w:szCs w:val="24"/>
              </w:rPr>
              <w:t>,</w:t>
            </w:r>
            <w:r w:rsidRPr="008723AC">
              <w:rPr>
                <w:sz w:val="24"/>
                <w:szCs w:val="24"/>
              </w:rPr>
              <w:t xml:space="preserve"> 2012.</w:t>
            </w:r>
          </w:p>
        </w:tc>
        <w:tc>
          <w:tcPr>
            <w:tcW w:w="1769" w:type="dxa"/>
          </w:tcPr>
          <w:p w:rsidR="00BD49C8" w:rsidRDefault="00BD49C8" w:rsidP="002E2795">
            <w:pPr>
              <w:rPr>
                <w:sz w:val="24"/>
                <w:lang w:val="kk-KZ" w:eastAsia="zh-CN"/>
              </w:rPr>
            </w:pPr>
            <w:r>
              <w:rPr>
                <w:sz w:val="24"/>
                <w:lang w:val="kk-KZ" w:eastAsia="zh-CN"/>
              </w:rPr>
              <w:t>Электрондық нұсқа</w:t>
            </w:r>
          </w:p>
        </w:tc>
        <w:tc>
          <w:tcPr>
            <w:tcW w:w="1607" w:type="dxa"/>
          </w:tcPr>
          <w:p w:rsidR="00BD49C8" w:rsidRDefault="00BD49C8" w:rsidP="002E2795">
            <w:pPr>
              <w:ind w:firstLine="709"/>
              <w:jc w:val="center"/>
              <w:rPr>
                <w:sz w:val="24"/>
                <w:lang w:val="en-US" w:eastAsia="zh-CN"/>
              </w:rPr>
            </w:pPr>
            <w:r>
              <w:rPr>
                <w:rFonts w:hint="eastAsia"/>
                <w:sz w:val="24"/>
                <w:lang w:val="en-US" w:eastAsia="zh-CN"/>
              </w:rPr>
              <w:t>-</w:t>
            </w:r>
          </w:p>
        </w:tc>
        <w:tc>
          <w:tcPr>
            <w:tcW w:w="2392" w:type="dxa"/>
            <w:gridSpan w:val="2"/>
          </w:tcPr>
          <w:p w:rsidR="00BD49C8" w:rsidRDefault="00BD49C8" w:rsidP="002E2795">
            <w:pPr>
              <w:ind w:firstLine="709"/>
              <w:jc w:val="center"/>
              <w:rPr>
                <w:sz w:val="24"/>
                <w:lang w:val="en-US" w:eastAsia="zh-CN"/>
              </w:rPr>
            </w:pPr>
            <w:r>
              <w:rPr>
                <w:rFonts w:hint="eastAsia"/>
                <w:sz w:val="24"/>
                <w:lang w:val="en-US" w:eastAsia="zh-CN"/>
              </w:rPr>
              <w:t>-</w:t>
            </w:r>
          </w:p>
        </w:tc>
      </w:tr>
      <w:tr w:rsidR="00BD49C8" w:rsidTr="002E2795">
        <w:trPr>
          <w:gridAfter w:val="1"/>
          <w:wAfter w:w="424" w:type="dxa"/>
        </w:trPr>
        <w:tc>
          <w:tcPr>
            <w:tcW w:w="645" w:type="dxa"/>
          </w:tcPr>
          <w:p w:rsidR="00BD49C8" w:rsidRDefault="00BD49C8" w:rsidP="002E2795">
            <w:pPr>
              <w:ind w:firstLine="709"/>
              <w:rPr>
                <w:sz w:val="24"/>
                <w:lang w:val="kk-KZ"/>
              </w:rPr>
            </w:pPr>
          </w:p>
          <w:p w:rsidR="00BD49C8" w:rsidRDefault="00BD49C8" w:rsidP="002E2795">
            <w:pPr>
              <w:rPr>
                <w:sz w:val="24"/>
                <w:lang w:val="en-US"/>
              </w:rPr>
            </w:pPr>
            <w:r>
              <w:rPr>
                <w:sz w:val="24"/>
                <w:lang w:val="en-US"/>
              </w:rPr>
              <w:lastRenderedPageBreak/>
              <w:t>3</w:t>
            </w:r>
          </w:p>
        </w:tc>
        <w:tc>
          <w:tcPr>
            <w:tcW w:w="3901" w:type="dxa"/>
          </w:tcPr>
          <w:p w:rsidR="00BD49C8" w:rsidRDefault="00BD49C8" w:rsidP="002E2795">
            <w:pPr>
              <w:jc w:val="both"/>
              <w:rPr>
                <w:i/>
                <w:sz w:val="24"/>
              </w:rPr>
            </w:pPr>
            <w:r>
              <w:rPr>
                <w:sz w:val="24"/>
                <w:szCs w:val="24"/>
                <w:lang w:val="kk-KZ"/>
              </w:rPr>
              <w:lastRenderedPageBreak/>
              <w:t xml:space="preserve">Китайский язык, Фонетика, </w:t>
            </w:r>
            <w:r>
              <w:rPr>
                <w:sz w:val="24"/>
                <w:szCs w:val="24"/>
                <w:lang w:val="kk-KZ"/>
              </w:rPr>
              <w:lastRenderedPageBreak/>
              <w:t xml:space="preserve">Иероглифика, Устные темы, Начальный уровень, Ду Н.В., Лозовская К.Б., </w:t>
            </w:r>
            <w:r>
              <w:rPr>
                <w:sz w:val="24"/>
                <w:szCs w:val="24"/>
              </w:rPr>
              <w:t xml:space="preserve">Екатеринбург: Изд. Уральского университета, </w:t>
            </w:r>
            <w:r>
              <w:rPr>
                <w:sz w:val="24"/>
                <w:szCs w:val="24"/>
                <w:lang w:val="kk-KZ"/>
              </w:rPr>
              <w:t>2016.</w:t>
            </w:r>
          </w:p>
        </w:tc>
        <w:tc>
          <w:tcPr>
            <w:tcW w:w="1769" w:type="dxa"/>
          </w:tcPr>
          <w:p w:rsidR="00BD49C8" w:rsidRDefault="00BD49C8" w:rsidP="002E2795">
            <w:pPr>
              <w:rPr>
                <w:sz w:val="24"/>
                <w:lang w:val="kk-KZ"/>
              </w:rPr>
            </w:pPr>
            <w:r>
              <w:rPr>
                <w:sz w:val="24"/>
                <w:lang w:val="kk-KZ" w:eastAsia="zh-CN"/>
              </w:rPr>
              <w:lastRenderedPageBreak/>
              <w:t xml:space="preserve">Электрондық </w:t>
            </w:r>
            <w:r>
              <w:rPr>
                <w:sz w:val="24"/>
                <w:lang w:val="kk-KZ" w:eastAsia="zh-CN"/>
              </w:rPr>
              <w:lastRenderedPageBreak/>
              <w:t>нұсқа</w:t>
            </w:r>
          </w:p>
        </w:tc>
        <w:tc>
          <w:tcPr>
            <w:tcW w:w="1607" w:type="dxa"/>
          </w:tcPr>
          <w:p w:rsidR="00BD49C8" w:rsidRDefault="00BD49C8" w:rsidP="002E2795">
            <w:pPr>
              <w:ind w:firstLine="709"/>
              <w:jc w:val="center"/>
              <w:rPr>
                <w:sz w:val="24"/>
                <w:lang w:val="en-US" w:eastAsia="zh-CN"/>
              </w:rPr>
            </w:pPr>
            <w:r>
              <w:rPr>
                <w:rFonts w:hint="eastAsia"/>
                <w:sz w:val="24"/>
                <w:lang w:val="en-US" w:eastAsia="zh-CN"/>
              </w:rPr>
              <w:lastRenderedPageBreak/>
              <w:t>-</w:t>
            </w:r>
          </w:p>
        </w:tc>
        <w:tc>
          <w:tcPr>
            <w:tcW w:w="2392" w:type="dxa"/>
            <w:gridSpan w:val="2"/>
          </w:tcPr>
          <w:p w:rsidR="00BD49C8" w:rsidRDefault="00BD49C8" w:rsidP="002E2795">
            <w:pPr>
              <w:ind w:firstLine="709"/>
              <w:jc w:val="center"/>
              <w:rPr>
                <w:sz w:val="24"/>
                <w:lang w:val="en-US" w:eastAsia="zh-CN"/>
              </w:rPr>
            </w:pPr>
            <w:r>
              <w:rPr>
                <w:rFonts w:hint="eastAsia"/>
                <w:sz w:val="24"/>
                <w:lang w:val="en-US" w:eastAsia="zh-CN"/>
              </w:rPr>
              <w:t>-</w:t>
            </w:r>
          </w:p>
        </w:tc>
      </w:tr>
      <w:tr w:rsidR="00BD49C8" w:rsidTr="002E2795">
        <w:trPr>
          <w:gridAfter w:val="1"/>
          <w:wAfter w:w="424" w:type="dxa"/>
        </w:trPr>
        <w:tc>
          <w:tcPr>
            <w:tcW w:w="10314" w:type="dxa"/>
            <w:gridSpan w:val="6"/>
          </w:tcPr>
          <w:p w:rsidR="00BD49C8" w:rsidRDefault="00BD49C8" w:rsidP="002E2795">
            <w:pPr>
              <w:ind w:firstLine="709"/>
              <w:jc w:val="center"/>
              <w:rPr>
                <w:sz w:val="24"/>
                <w:lang w:val="kk-KZ"/>
              </w:rPr>
            </w:pPr>
            <w:r>
              <w:rPr>
                <w:sz w:val="24"/>
                <w:lang w:val="kk-KZ"/>
              </w:rPr>
              <w:lastRenderedPageBreak/>
              <w:t>Қосымша әдебиет</w:t>
            </w:r>
          </w:p>
        </w:tc>
      </w:tr>
      <w:tr w:rsidR="00BD49C8" w:rsidTr="002E2795">
        <w:trPr>
          <w:gridAfter w:val="1"/>
          <w:wAfter w:w="424" w:type="dxa"/>
        </w:trPr>
        <w:tc>
          <w:tcPr>
            <w:tcW w:w="645" w:type="dxa"/>
          </w:tcPr>
          <w:p w:rsidR="00BD49C8" w:rsidRDefault="00BD49C8" w:rsidP="002E2795">
            <w:pPr>
              <w:ind w:firstLine="709"/>
              <w:rPr>
                <w:sz w:val="24"/>
                <w:lang w:val="kk-KZ"/>
              </w:rPr>
            </w:pPr>
          </w:p>
          <w:p w:rsidR="00BD49C8" w:rsidRDefault="00BD49C8" w:rsidP="002E2795">
            <w:pPr>
              <w:rPr>
                <w:sz w:val="24"/>
                <w:lang w:val="en-US"/>
              </w:rPr>
            </w:pPr>
            <w:r>
              <w:rPr>
                <w:sz w:val="24"/>
                <w:lang w:val="en-US"/>
              </w:rPr>
              <w:t>1</w:t>
            </w:r>
          </w:p>
        </w:tc>
        <w:tc>
          <w:tcPr>
            <w:tcW w:w="3901" w:type="dxa"/>
          </w:tcPr>
          <w:p w:rsidR="00BD49C8" w:rsidRDefault="00BD49C8" w:rsidP="002E2795">
            <w:pPr>
              <w:rPr>
                <w:sz w:val="24"/>
                <w:lang w:val="kk-KZ"/>
              </w:rPr>
            </w:pPr>
            <w:r w:rsidRPr="008723AC">
              <w:rPr>
                <w:sz w:val="24"/>
                <w:szCs w:val="24"/>
                <w:lang w:eastAsia="zh-CN"/>
              </w:rPr>
              <w:t xml:space="preserve">Большой мир китайского языка, Завьялова О.И., </w:t>
            </w:r>
            <w:r>
              <w:rPr>
                <w:sz w:val="24"/>
                <w:szCs w:val="24"/>
                <w:lang w:eastAsia="zh-CN"/>
              </w:rPr>
              <w:t xml:space="preserve">М: Восточная книга, </w:t>
            </w:r>
            <w:r w:rsidRPr="008723AC">
              <w:rPr>
                <w:sz w:val="24"/>
                <w:szCs w:val="24"/>
                <w:lang w:eastAsia="zh-CN"/>
              </w:rPr>
              <w:t>2014.</w:t>
            </w:r>
          </w:p>
        </w:tc>
        <w:tc>
          <w:tcPr>
            <w:tcW w:w="1769" w:type="dxa"/>
          </w:tcPr>
          <w:p w:rsidR="00BD49C8" w:rsidRDefault="00BD49C8" w:rsidP="002E2795">
            <w:pPr>
              <w:rPr>
                <w:sz w:val="24"/>
                <w:lang w:val="kk-KZ"/>
              </w:rPr>
            </w:pPr>
            <w:r>
              <w:rPr>
                <w:sz w:val="24"/>
                <w:lang w:val="kk-KZ" w:eastAsia="zh-CN"/>
              </w:rPr>
              <w:t>Электрондық нұсқа</w:t>
            </w:r>
          </w:p>
        </w:tc>
        <w:tc>
          <w:tcPr>
            <w:tcW w:w="1607" w:type="dxa"/>
          </w:tcPr>
          <w:p w:rsidR="00BD49C8" w:rsidRDefault="00BD49C8" w:rsidP="002E2795">
            <w:pPr>
              <w:ind w:firstLine="709"/>
              <w:jc w:val="center"/>
              <w:rPr>
                <w:sz w:val="24"/>
                <w:lang w:val="en-US" w:eastAsia="zh-CN"/>
              </w:rPr>
            </w:pPr>
            <w:r>
              <w:rPr>
                <w:rFonts w:hint="eastAsia"/>
                <w:sz w:val="24"/>
                <w:lang w:val="en-US" w:eastAsia="zh-CN"/>
              </w:rPr>
              <w:t>-</w:t>
            </w:r>
          </w:p>
        </w:tc>
        <w:tc>
          <w:tcPr>
            <w:tcW w:w="2392" w:type="dxa"/>
            <w:gridSpan w:val="2"/>
          </w:tcPr>
          <w:p w:rsidR="00BD49C8" w:rsidRDefault="00BD49C8" w:rsidP="002E2795">
            <w:pPr>
              <w:ind w:firstLine="709"/>
              <w:jc w:val="center"/>
              <w:rPr>
                <w:sz w:val="24"/>
                <w:lang w:val="en-US" w:eastAsia="zh-CN"/>
              </w:rPr>
            </w:pPr>
            <w:r>
              <w:rPr>
                <w:rFonts w:hint="eastAsia"/>
                <w:sz w:val="24"/>
                <w:lang w:val="en-US" w:eastAsia="zh-CN"/>
              </w:rPr>
              <w:t>-</w:t>
            </w:r>
          </w:p>
        </w:tc>
      </w:tr>
      <w:tr w:rsidR="00BD49C8" w:rsidTr="00EA4470">
        <w:trPr>
          <w:gridAfter w:val="1"/>
          <w:wAfter w:w="424" w:type="dxa"/>
          <w:trHeight w:val="822"/>
        </w:trPr>
        <w:tc>
          <w:tcPr>
            <w:tcW w:w="645" w:type="dxa"/>
          </w:tcPr>
          <w:p w:rsidR="00BD49C8" w:rsidRDefault="00BD49C8" w:rsidP="002E2795">
            <w:pPr>
              <w:rPr>
                <w:sz w:val="24"/>
                <w:lang w:val="kk-KZ"/>
              </w:rPr>
            </w:pPr>
          </w:p>
          <w:p w:rsidR="00BD49C8" w:rsidRDefault="00BD49C8" w:rsidP="002E2795">
            <w:pPr>
              <w:rPr>
                <w:lang w:val="en-US"/>
              </w:rPr>
            </w:pPr>
            <w:r>
              <w:rPr>
                <w:sz w:val="24"/>
                <w:lang w:val="en-US"/>
              </w:rPr>
              <w:t>2</w:t>
            </w:r>
          </w:p>
        </w:tc>
        <w:tc>
          <w:tcPr>
            <w:tcW w:w="3901" w:type="dxa"/>
          </w:tcPr>
          <w:p w:rsidR="00BD49C8" w:rsidRDefault="00BD49C8" w:rsidP="002E2795">
            <w:pPr>
              <w:rPr>
                <w:sz w:val="24"/>
                <w:lang w:val="kk-KZ"/>
              </w:rPr>
            </w:pPr>
            <w:r w:rsidRPr="008723AC">
              <w:rPr>
                <w:sz w:val="24"/>
                <w:szCs w:val="24"/>
              </w:rPr>
              <w:t xml:space="preserve">Китайский язык для начинающих, Самоучитель, Разговорник, </w:t>
            </w:r>
            <w:proofErr w:type="spellStart"/>
            <w:r w:rsidRPr="008723AC">
              <w:rPr>
                <w:sz w:val="24"/>
                <w:szCs w:val="24"/>
              </w:rPr>
              <w:t>Цавкелов</w:t>
            </w:r>
            <w:proofErr w:type="spellEnd"/>
            <w:r w:rsidRPr="008723AC">
              <w:rPr>
                <w:sz w:val="24"/>
                <w:szCs w:val="24"/>
              </w:rPr>
              <w:t xml:space="preserve"> А.Г., 2015.</w:t>
            </w:r>
          </w:p>
        </w:tc>
        <w:tc>
          <w:tcPr>
            <w:tcW w:w="1769" w:type="dxa"/>
          </w:tcPr>
          <w:p w:rsidR="00BD49C8" w:rsidRDefault="00BD49C8" w:rsidP="002E2795">
            <w:pPr>
              <w:rPr>
                <w:sz w:val="24"/>
                <w:lang w:val="kk-KZ"/>
              </w:rPr>
            </w:pPr>
            <w:r>
              <w:rPr>
                <w:sz w:val="24"/>
                <w:lang w:val="kk-KZ" w:eastAsia="zh-CN"/>
              </w:rPr>
              <w:t>Электрондық нұсқа</w:t>
            </w:r>
          </w:p>
        </w:tc>
        <w:tc>
          <w:tcPr>
            <w:tcW w:w="1607" w:type="dxa"/>
          </w:tcPr>
          <w:p w:rsidR="00BD49C8" w:rsidRDefault="00BD49C8" w:rsidP="002E2795">
            <w:pPr>
              <w:ind w:firstLine="709"/>
              <w:jc w:val="center"/>
              <w:rPr>
                <w:sz w:val="24"/>
                <w:lang w:val="en-US" w:eastAsia="zh-CN"/>
              </w:rPr>
            </w:pPr>
          </w:p>
        </w:tc>
        <w:tc>
          <w:tcPr>
            <w:tcW w:w="2392" w:type="dxa"/>
            <w:gridSpan w:val="2"/>
          </w:tcPr>
          <w:p w:rsidR="00BD49C8" w:rsidRDefault="00BD49C8" w:rsidP="002E2795">
            <w:pPr>
              <w:ind w:firstLine="709"/>
              <w:jc w:val="center"/>
              <w:rPr>
                <w:sz w:val="24"/>
                <w:lang w:val="en-US" w:eastAsia="zh-CN"/>
              </w:rPr>
            </w:pPr>
          </w:p>
        </w:tc>
      </w:tr>
    </w:tbl>
    <w:p w:rsidR="00BD49C8" w:rsidRPr="00824FCF" w:rsidRDefault="00BD49C8" w:rsidP="00BD49C8">
      <w:pPr>
        <w:pStyle w:val="a7"/>
        <w:ind w:firstLine="0"/>
        <w:rPr>
          <w:lang w:val="kk-KZ"/>
        </w:rPr>
      </w:pPr>
    </w:p>
    <w:sectPr w:rsidR="00BD49C8" w:rsidRPr="00824FCF" w:rsidSect="00F4348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A7F" w:rsidRDefault="00296A7F" w:rsidP="00F43483">
      <w:r>
        <w:separator/>
      </w:r>
    </w:p>
  </w:endnote>
  <w:endnote w:type="continuationSeparator" w:id="1">
    <w:p w:rsidR="00296A7F" w:rsidRDefault="00296A7F" w:rsidP="00F43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83" w:rsidRDefault="00F4348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83" w:rsidRPr="00C1232E" w:rsidRDefault="00F43483" w:rsidP="00F43483">
    <w:pPr>
      <w:rPr>
        <w:lang w:val="kk-KZ"/>
      </w:rPr>
    </w:pPr>
    <w:r>
      <w:t>Е</w:t>
    </w:r>
    <w:r>
      <w:rPr>
        <w:lang w:val="kk-KZ"/>
      </w:rPr>
      <w:t>Ұ</w:t>
    </w:r>
    <w:r>
      <w:t>У Ф 703-</w:t>
    </w:r>
    <w:r>
      <w:rPr>
        <w:lang w:val="kk-KZ"/>
      </w:rPr>
      <w:t>13</w:t>
    </w:r>
    <w:r>
      <w:t>-1</w:t>
    </w:r>
    <w:r>
      <w:rPr>
        <w:lang w:val="kk-KZ"/>
      </w:rPr>
      <w:t>8</w:t>
    </w:r>
    <w:r>
      <w:t xml:space="preserve">. </w:t>
    </w:r>
    <w:r w:rsidRPr="00C1232E">
      <w:t>Оқу (</w:t>
    </w:r>
    <w:proofErr w:type="spellStart"/>
    <w:r w:rsidRPr="00C1232E">
      <w:t>модульдік</w:t>
    </w:r>
    <w:proofErr w:type="spellEnd"/>
    <w:r w:rsidRPr="00C1232E">
      <w:t>) жұмыс бағдарламасы</w:t>
    </w:r>
    <w:r>
      <w:rPr>
        <w:lang w:val="en-US"/>
      </w:rPr>
      <w:t xml:space="preserve"> (Syllabus)</w:t>
    </w:r>
    <w:r w:rsidRPr="00CD7B14">
      <w:t xml:space="preserve">. </w:t>
    </w:r>
    <w:r>
      <w:rPr>
        <w:lang w:val="kk-KZ"/>
      </w:rPr>
      <w:t>Бірінші басылым</w:t>
    </w:r>
  </w:p>
  <w:p w:rsidR="00F43483" w:rsidRDefault="00F4348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83" w:rsidRDefault="00F4348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A7F" w:rsidRDefault="00296A7F" w:rsidP="00F43483">
      <w:r>
        <w:separator/>
      </w:r>
    </w:p>
  </w:footnote>
  <w:footnote w:type="continuationSeparator" w:id="1">
    <w:p w:rsidR="00296A7F" w:rsidRDefault="00296A7F" w:rsidP="00F43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83" w:rsidRDefault="00F4348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5"/>
      <w:gridCol w:w="2635"/>
      <w:gridCol w:w="3965"/>
      <w:gridCol w:w="1537"/>
    </w:tblGrid>
    <w:tr w:rsidR="00F43483" w:rsidRPr="00E82E3A" w:rsidTr="004A027C">
      <w:trPr>
        <w:cantSplit/>
        <w:trHeight w:val="870"/>
        <w:jc w:val="center"/>
      </w:trPr>
      <w:tc>
        <w:tcPr>
          <w:tcW w:w="1255" w:type="dxa"/>
          <w:vAlign w:val="center"/>
        </w:tcPr>
        <w:p w:rsidR="00F43483" w:rsidRPr="00E82E3A" w:rsidRDefault="00F43483" w:rsidP="004A027C">
          <w:pPr>
            <w:pStyle w:val="ab"/>
            <w:ind w:left="19"/>
            <w:jc w:val="center"/>
            <w:rPr>
              <w:sz w:val="16"/>
              <w:szCs w:val="16"/>
            </w:rPr>
          </w:pPr>
          <w:r>
            <w:rPr>
              <w:noProof/>
              <w:sz w:val="16"/>
              <w:szCs w:val="16"/>
              <w:lang w:eastAsia="zh-CN"/>
            </w:rPr>
            <w:drawing>
              <wp:inline distT="0" distB="0" distL="0" distR="0">
                <wp:extent cx="685800" cy="571500"/>
                <wp:effectExtent l="19050" t="0" r="0" b="0"/>
                <wp:docPr id="1" name="Рисунок 1" descr="C:\Users\ENU\Desktop\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NU\Desktop\Логотип.png"/>
                        <pic:cNvPicPr>
                          <a:picLocks noChangeAspect="1" noChangeArrowheads="1"/>
                        </pic:cNvPicPr>
                      </pic:nvPicPr>
                      <pic:blipFill>
                        <a:blip r:embed="rId1"/>
                        <a:srcRect/>
                        <a:stretch>
                          <a:fillRect/>
                        </a:stretch>
                      </pic:blipFill>
                      <pic:spPr bwMode="auto">
                        <a:xfrm>
                          <a:off x="0" y="0"/>
                          <a:ext cx="685800" cy="571500"/>
                        </a:xfrm>
                        <a:prstGeom prst="rect">
                          <a:avLst/>
                        </a:prstGeom>
                        <a:noFill/>
                        <a:ln w="9525">
                          <a:noFill/>
                          <a:miter lim="800000"/>
                          <a:headEnd/>
                          <a:tailEnd/>
                        </a:ln>
                      </pic:spPr>
                    </pic:pic>
                  </a:graphicData>
                </a:graphic>
              </wp:inline>
            </w:drawing>
          </w:r>
        </w:p>
      </w:tc>
      <w:tc>
        <w:tcPr>
          <w:tcW w:w="2747" w:type="dxa"/>
          <w:vAlign w:val="center"/>
        </w:tcPr>
        <w:p w:rsidR="00F43483" w:rsidRPr="00E82E3A" w:rsidRDefault="00F43483" w:rsidP="004A027C">
          <w:pPr>
            <w:pStyle w:val="ab"/>
            <w:jc w:val="center"/>
            <w:rPr>
              <w:b/>
              <w:bCs/>
              <w:sz w:val="16"/>
              <w:szCs w:val="16"/>
            </w:rPr>
          </w:pPr>
          <w:r w:rsidRPr="00E82E3A">
            <w:rPr>
              <w:b/>
              <w:bCs/>
              <w:sz w:val="16"/>
              <w:szCs w:val="16"/>
            </w:rPr>
            <w:t>Л.Н. Гумилев</w:t>
          </w:r>
          <w:r w:rsidRPr="00E82E3A">
            <w:rPr>
              <w:b/>
              <w:bCs/>
              <w:sz w:val="16"/>
              <w:szCs w:val="16"/>
              <w:lang w:val="kk-KZ"/>
            </w:rPr>
            <w:t xml:space="preserve"> </w:t>
          </w:r>
          <w:r w:rsidRPr="00E82E3A">
            <w:rPr>
              <w:b/>
              <w:bCs/>
              <w:sz w:val="16"/>
              <w:szCs w:val="16"/>
              <w:lang w:val="kk-KZ"/>
            </w:rPr>
            <w:t>атындағы Еуразия ұлттық университеті</w:t>
          </w:r>
        </w:p>
      </w:tc>
      <w:tc>
        <w:tcPr>
          <w:tcW w:w="4140" w:type="dxa"/>
          <w:vAlign w:val="center"/>
        </w:tcPr>
        <w:p w:rsidR="00F43483" w:rsidRPr="007B0F5A" w:rsidRDefault="00F43483" w:rsidP="004A027C">
          <w:pPr>
            <w:pStyle w:val="ab"/>
            <w:rPr>
              <w:b/>
              <w:bCs/>
              <w:sz w:val="18"/>
              <w:szCs w:val="18"/>
            </w:rPr>
          </w:pPr>
          <w:r w:rsidRPr="007B0F5A">
            <w:rPr>
              <w:sz w:val="18"/>
              <w:szCs w:val="18"/>
            </w:rPr>
            <w:t>Оқу (</w:t>
          </w:r>
          <w:proofErr w:type="spellStart"/>
          <w:r w:rsidRPr="007B0F5A">
            <w:rPr>
              <w:sz w:val="18"/>
              <w:szCs w:val="18"/>
            </w:rPr>
            <w:t>модульдік</w:t>
          </w:r>
          <w:proofErr w:type="spellEnd"/>
          <w:proofErr w:type="gramStart"/>
          <w:r w:rsidRPr="007B0F5A">
            <w:rPr>
              <w:sz w:val="18"/>
              <w:szCs w:val="18"/>
            </w:rPr>
            <w:t>)ж</w:t>
          </w:r>
          <w:proofErr w:type="gramEnd"/>
          <w:r w:rsidRPr="007B0F5A">
            <w:rPr>
              <w:sz w:val="18"/>
              <w:szCs w:val="18"/>
            </w:rPr>
            <w:t xml:space="preserve">ұмыс бағдарламасы </w:t>
          </w:r>
          <w:r w:rsidRPr="007B0F5A">
            <w:rPr>
              <w:sz w:val="18"/>
              <w:szCs w:val="18"/>
              <w:lang w:val="kk-KZ"/>
            </w:rPr>
            <w:t>(</w:t>
          </w:r>
          <w:r w:rsidRPr="007B0F5A">
            <w:rPr>
              <w:sz w:val="18"/>
              <w:szCs w:val="18"/>
              <w:lang w:val="en-US"/>
            </w:rPr>
            <w:t>Syllabus</w:t>
          </w:r>
          <w:r w:rsidRPr="007B0F5A">
            <w:rPr>
              <w:sz w:val="18"/>
              <w:szCs w:val="18"/>
            </w:rPr>
            <w:t>)</w:t>
          </w:r>
        </w:p>
      </w:tc>
      <w:tc>
        <w:tcPr>
          <w:tcW w:w="1579" w:type="dxa"/>
          <w:vAlign w:val="center"/>
        </w:tcPr>
        <w:p w:rsidR="00F43483" w:rsidRPr="00E82E3A" w:rsidRDefault="00F43483" w:rsidP="004A027C">
          <w:pPr>
            <w:pStyle w:val="ab"/>
            <w:jc w:val="center"/>
            <w:rPr>
              <w:b/>
              <w:bCs/>
              <w:sz w:val="16"/>
              <w:szCs w:val="16"/>
              <w:lang w:val="kk-KZ"/>
            </w:rPr>
          </w:pPr>
          <w:r w:rsidRPr="00E82E3A">
            <w:rPr>
              <w:b/>
              <w:bCs/>
              <w:sz w:val="16"/>
              <w:szCs w:val="16"/>
              <w:lang w:val="kk-KZ"/>
            </w:rPr>
            <w:t>Басылым</w:t>
          </w:r>
          <w:r w:rsidRPr="00E82E3A">
            <w:rPr>
              <w:b/>
              <w:bCs/>
              <w:sz w:val="16"/>
              <w:szCs w:val="16"/>
            </w:rPr>
            <w:t xml:space="preserve">: </w:t>
          </w:r>
          <w:r w:rsidRPr="00E82E3A">
            <w:rPr>
              <w:b/>
              <w:bCs/>
              <w:sz w:val="16"/>
              <w:szCs w:val="16"/>
              <w:lang w:val="kk-KZ"/>
            </w:rPr>
            <w:t>бірінші</w:t>
          </w:r>
        </w:p>
      </w:tc>
    </w:tr>
  </w:tbl>
  <w:p w:rsidR="00F43483" w:rsidRDefault="00F4348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83" w:rsidRDefault="00F4348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86700"/>
    <w:multiLevelType w:val="singleLevel"/>
    <w:tmpl w:val="87386700"/>
    <w:lvl w:ilvl="0">
      <w:start w:val="5"/>
      <w:numFmt w:val="decimal"/>
      <w:suff w:val="space"/>
      <w:lvlText w:val="%1."/>
      <w:lvlJc w:val="left"/>
    </w:lvl>
  </w:abstractNum>
  <w:abstractNum w:abstractNumId="1">
    <w:nsid w:val="26942446"/>
    <w:multiLevelType w:val="multilevel"/>
    <w:tmpl w:val="26942446"/>
    <w:lvl w:ilvl="0">
      <w:start w:val="2"/>
      <w:numFmt w:val="decimal"/>
      <w:lvlText w:val="%1."/>
      <w:lvlJc w:val="left"/>
      <w:pPr>
        <w:tabs>
          <w:tab w:val="left" w:pos="1069"/>
        </w:tabs>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4C61F2D"/>
    <w:multiLevelType w:val="singleLevel"/>
    <w:tmpl w:val="64C61F2D"/>
    <w:lvl w:ilvl="0">
      <w:start w:val="1"/>
      <w:numFmt w:val="decimal"/>
      <w:suff w:val="space"/>
      <w:lvlText w:val="%1."/>
      <w:lvlJc w:val="left"/>
      <w:pPr>
        <w:ind w:left="720" w:firstLine="0"/>
      </w:pPr>
    </w:lvl>
  </w:abstractNum>
  <w:abstractNum w:abstractNumId="3">
    <w:nsid w:val="741A488C"/>
    <w:multiLevelType w:val="multilevel"/>
    <w:tmpl w:val="741A488C"/>
    <w:lvl w:ilvl="0">
      <w:start w:val="1"/>
      <w:numFmt w:val="bullet"/>
      <w:lvlText w:val=""/>
      <w:lvlJc w:val="left"/>
      <w:pPr>
        <w:tabs>
          <w:tab w:val="left" w:pos="1260"/>
        </w:tabs>
        <w:ind w:left="12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useFELayout/>
  </w:compat>
  <w:rsids>
    <w:rsidRoot w:val="00BD49C8"/>
    <w:rsid w:val="00074F11"/>
    <w:rsid w:val="000B60FE"/>
    <w:rsid w:val="001F50BA"/>
    <w:rsid w:val="00275F41"/>
    <w:rsid w:val="00286400"/>
    <w:rsid w:val="00296A7F"/>
    <w:rsid w:val="00311042"/>
    <w:rsid w:val="0032256E"/>
    <w:rsid w:val="0034210C"/>
    <w:rsid w:val="00351210"/>
    <w:rsid w:val="003575FD"/>
    <w:rsid w:val="003F7581"/>
    <w:rsid w:val="00401C1A"/>
    <w:rsid w:val="00446E48"/>
    <w:rsid w:val="004C0EE1"/>
    <w:rsid w:val="005352DB"/>
    <w:rsid w:val="005915F1"/>
    <w:rsid w:val="005B30CC"/>
    <w:rsid w:val="00703575"/>
    <w:rsid w:val="0077304E"/>
    <w:rsid w:val="0091169C"/>
    <w:rsid w:val="00A172C0"/>
    <w:rsid w:val="00A536CD"/>
    <w:rsid w:val="00AC23A7"/>
    <w:rsid w:val="00AE4920"/>
    <w:rsid w:val="00AE72A8"/>
    <w:rsid w:val="00B12F87"/>
    <w:rsid w:val="00B54FFE"/>
    <w:rsid w:val="00BD49C8"/>
    <w:rsid w:val="00C0398E"/>
    <w:rsid w:val="00CD662A"/>
    <w:rsid w:val="00CE3C6C"/>
    <w:rsid w:val="00CF42BE"/>
    <w:rsid w:val="00D023F5"/>
    <w:rsid w:val="00D742F5"/>
    <w:rsid w:val="00E11CF1"/>
    <w:rsid w:val="00E50CF0"/>
    <w:rsid w:val="00E73FAC"/>
    <w:rsid w:val="00EA4470"/>
    <w:rsid w:val="00F27F56"/>
    <w:rsid w:val="00F4348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9C8"/>
    <w:pPr>
      <w:spacing w:after="0" w:line="240" w:lineRule="auto"/>
    </w:pPr>
    <w:rPr>
      <w:rFonts w:ascii="Times New Roman" w:eastAsia="SimSu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BD49C8"/>
    <w:rPr>
      <w:sz w:val="28"/>
    </w:rPr>
  </w:style>
  <w:style w:type="character" w:customStyle="1" w:styleId="a4">
    <w:name w:val="Основной текст Знак"/>
    <w:basedOn w:val="a0"/>
    <w:link w:val="a3"/>
    <w:qFormat/>
    <w:rsid w:val="00BD49C8"/>
    <w:rPr>
      <w:rFonts w:ascii="Times New Roman" w:eastAsia="SimSun" w:hAnsi="Times New Roman" w:cs="Times New Roman"/>
      <w:sz w:val="28"/>
      <w:szCs w:val="20"/>
      <w:lang w:eastAsia="ru-RU"/>
    </w:rPr>
  </w:style>
  <w:style w:type="character" w:styleId="a5">
    <w:name w:val="Strong"/>
    <w:basedOn w:val="a0"/>
    <w:uiPriority w:val="99"/>
    <w:qFormat/>
    <w:rsid w:val="00BD49C8"/>
    <w:rPr>
      <w:b/>
      <w:bCs/>
    </w:rPr>
  </w:style>
  <w:style w:type="character" w:styleId="a6">
    <w:name w:val="Hyperlink"/>
    <w:basedOn w:val="a0"/>
    <w:rsid w:val="00BD49C8"/>
    <w:rPr>
      <w:color w:val="0000FF"/>
      <w:u w:val="single"/>
    </w:rPr>
  </w:style>
  <w:style w:type="paragraph" w:customStyle="1" w:styleId="a7">
    <w:name w:val="Абзац"/>
    <w:basedOn w:val="a"/>
    <w:qFormat/>
    <w:rsid w:val="00BD49C8"/>
    <w:pPr>
      <w:ind w:firstLine="851"/>
      <w:jc w:val="both"/>
    </w:pPr>
    <w:rPr>
      <w:rFonts w:ascii="Arial" w:hAnsi="Arial"/>
      <w:sz w:val="28"/>
      <w:szCs w:val="24"/>
    </w:rPr>
  </w:style>
  <w:style w:type="paragraph" w:customStyle="1" w:styleId="2">
    <w:name w:val="Без интервала2"/>
    <w:qFormat/>
    <w:rsid w:val="00BD49C8"/>
    <w:pPr>
      <w:spacing w:after="0" w:line="240" w:lineRule="auto"/>
    </w:pPr>
    <w:rPr>
      <w:rFonts w:ascii="Arial" w:eastAsia="Calibri" w:hAnsi="Arial" w:cs="Times New Roman"/>
      <w:sz w:val="28"/>
      <w:szCs w:val="24"/>
      <w:lang w:eastAsia="ru-RU"/>
    </w:rPr>
  </w:style>
  <w:style w:type="character" w:styleId="HTML">
    <w:name w:val="HTML Variable"/>
    <w:basedOn w:val="a0"/>
    <w:uiPriority w:val="99"/>
    <w:rsid w:val="00BD49C8"/>
    <w:rPr>
      <w:rFonts w:cs="Times New Roman"/>
      <w:i/>
    </w:rPr>
  </w:style>
  <w:style w:type="paragraph" w:styleId="a8">
    <w:name w:val="Body Text Indent"/>
    <w:basedOn w:val="a"/>
    <w:link w:val="a9"/>
    <w:uiPriority w:val="99"/>
    <w:unhideWhenUsed/>
    <w:rsid w:val="00BD49C8"/>
    <w:pPr>
      <w:spacing w:after="120"/>
      <w:ind w:left="283"/>
    </w:pPr>
  </w:style>
  <w:style w:type="character" w:customStyle="1" w:styleId="a9">
    <w:name w:val="Основной текст с отступом Знак"/>
    <w:basedOn w:val="a0"/>
    <w:link w:val="a8"/>
    <w:uiPriority w:val="99"/>
    <w:rsid w:val="00BD49C8"/>
    <w:rPr>
      <w:rFonts w:ascii="Times New Roman" w:eastAsia="SimSun" w:hAnsi="Times New Roman" w:cs="Times New Roman"/>
      <w:sz w:val="20"/>
      <w:szCs w:val="20"/>
      <w:lang w:eastAsia="ru-RU"/>
    </w:rPr>
  </w:style>
  <w:style w:type="paragraph" w:styleId="20">
    <w:name w:val="Body Text Indent 2"/>
    <w:basedOn w:val="a"/>
    <w:link w:val="21"/>
    <w:uiPriority w:val="99"/>
    <w:unhideWhenUsed/>
    <w:rsid w:val="00BD49C8"/>
    <w:pPr>
      <w:spacing w:after="120" w:line="480" w:lineRule="auto"/>
      <w:ind w:left="283"/>
    </w:pPr>
  </w:style>
  <w:style w:type="character" w:customStyle="1" w:styleId="21">
    <w:name w:val="Основной текст с отступом 2 Знак"/>
    <w:basedOn w:val="a0"/>
    <w:link w:val="20"/>
    <w:uiPriority w:val="99"/>
    <w:rsid w:val="00BD49C8"/>
    <w:rPr>
      <w:rFonts w:ascii="Times New Roman" w:eastAsia="SimSun" w:hAnsi="Times New Roman" w:cs="Times New Roman"/>
      <w:sz w:val="20"/>
      <w:szCs w:val="20"/>
      <w:lang w:eastAsia="ru-RU"/>
    </w:rPr>
  </w:style>
  <w:style w:type="paragraph" w:customStyle="1" w:styleId="22">
    <w:name w:val="Обычный (веб)2"/>
    <w:basedOn w:val="a"/>
    <w:qFormat/>
    <w:rsid w:val="00BD49C8"/>
    <w:pPr>
      <w:suppressAutoHyphens/>
      <w:spacing w:before="28" w:after="28" w:line="100" w:lineRule="atLeast"/>
    </w:pPr>
    <w:rPr>
      <w:kern w:val="2"/>
      <w:sz w:val="24"/>
      <w:szCs w:val="24"/>
      <w:lang w:eastAsia="ar-SA"/>
    </w:rPr>
  </w:style>
  <w:style w:type="paragraph" w:customStyle="1" w:styleId="Default">
    <w:name w:val="Default"/>
    <w:qFormat/>
    <w:rsid w:val="00BD49C8"/>
    <w:pPr>
      <w:autoSpaceDE w:val="0"/>
      <w:autoSpaceDN w:val="0"/>
      <w:adjustRightInd w:val="0"/>
    </w:pPr>
    <w:rPr>
      <w:rFonts w:ascii="Times New Roman" w:eastAsia="SimSun" w:hAnsi="Times New Roman" w:cs="Times New Roman"/>
      <w:color w:val="000000"/>
      <w:sz w:val="24"/>
      <w:szCs w:val="24"/>
      <w:lang w:eastAsia="ru-RU"/>
    </w:rPr>
  </w:style>
  <w:style w:type="paragraph" w:styleId="aa">
    <w:name w:val="List Paragraph"/>
    <w:basedOn w:val="a"/>
    <w:uiPriority w:val="34"/>
    <w:qFormat/>
    <w:rsid w:val="00275F41"/>
    <w:pPr>
      <w:ind w:left="720"/>
      <w:contextualSpacing/>
    </w:pPr>
  </w:style>
  <w:style w:type="paragraph" w:styleId="ab">
    <w:name w:val="header"/>
    <w:basedOn w:val="a"/>
    <w:link w:val="ac"/>
    <w:unhideWhenUsed/>
    <w:rsid w:val="00F43483"/>
    <w:pPr>
      <w:tabs>
        <w:tab w:val="center" w:pos="4677"/>
        <w:tab w:val="right" w:pos="9355"/>
      </w:tabs>
    </w:pPr>
  </w:style>
  <w:style w:type="character" w:customStyle="1" w:styleId="ac">
    <w:name w:val="Верхний колонтитул Знак"/>
    <w:basedOn w:val="a0"/>
    <w:link w:val="ab"/>
    <w:rsid w:val="00F43483"/>
    <w:rPr>
      <w:rFonts w:ascii="Times New Roman" w:eastAsia="SimSun" w:hAnsi="Times New Roman" w:cs="Times New Roman"/>
      <w:sz w:val="20"/>
      <w:szCs w:val="20"/>
      <w:lang w:eastAsia="ru-RU"/>
    </w:rPr>
  </w:style>
  <w:style w:type="paragraph" w:styleId="ad">
    <w:name w:val="footer"/>
    <w:basedOn w:val="a"/>
    <w:link w:val="ae"/>
    <w:uiPriority w:val="99"/>
    <w:semiHidden/>
    <w:unhideWhenUsed/>
    <w:rsid w:val="00F43483"/>
    <w:pPr>
      <w:tabs>
        <w:tab w:val="center" w:pos="4677"/>
        <w:tab w:val="right" w:pos="9355"/>
      </w:tabs>
    </w:pPr>
  </w:style>
  <w:style w:type="character" w:customStyle="1" w:styleId="ae">
    <w:name w:val="Нижний колонтитул Знак"/>
    <w:basedOn w:val="a0"/>
    <w:link w:val="ad"/>
    <w:uiPriority w:val="99"/>
    <w:semiHidden/>
    <w:rsid w:val="00F43483"/>
    <w:rPr>
      <w:rFonts w:ascii="Times New Roman" w:eastAsia="SimSun" w:hAnsi="Times New Roman" w:cs="Times New Roman"/>
      <w:sz w:val="20"/>
      <w:szCs w:val="20"/>
      <w:lang w:eastAsia="ru-RU"/>
    </w:rPr>
  </w:style>
  <w:style w:type="paragraph" w:styleId="af">
    <w:name w:val="Balloon Text"/>
    <w:basedOn w:val="a"/>
    <w:link w:val="af0"/>
    <w:uiPriority w:val="99"/>
    <w:semiHidden/>
    <w:unhideWhenUsed/>
    <w:rsid w:val="00F43483"/>
    <w:rPr>
      <w:rFonts w:ascii="Tahoma" w:hAnsi="Tahoma" w:cs="Tahoma"/>
      <w:sz w:val="16"/>
      <w:szCs w:val="16"/>
    </w:rPr>
  </w:style>
  <w:style w:type="character" w:customStyle="1" w:styleId="af0">
    <w:name w:val="Текст выноски Знак"/>
    <w:basedOn w:val="a0"/>
    <w:link w:val="af"/>
    <w:uiPriority w:val="99"/>
    <w:semiHidden/>
    <w:rsid w:val="00F43483"/>
    <w:rPr>
      <w:rFonts w:ascii="Tahoma" w:eastAsia="SimSu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2925</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Беккожа</cp:lastModifiedBy>
  <cp:revision>20</cp:revision>
  <cp:lastPrinted>2019-06-25T12:48:00Z</cp:lastPrinted>
  <dcterms:created xsi:type="dcterms:W3CDTF">2018-06-27T10:44:00Z</dcterms:created>
  <dcterms:modified xsi:type="dcterms:W3CDTF">2019-10-28T15:32:00Z</dcterms:modified>
</cp:coreProperties>
</file>